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DEC9E7" w14:textId="77777777" w:rsidR="00111996" w:rsidRPr="00D84D4A" w:rsidRDefault="00D14D77" w:rsidP="00111996">
      <w:pPr>
        <w:spacing w:after="0"/>
        <w:jc w:val="center"/>
        <w:rPr>
          <w:b/>
          <w:sz w:val="56"/>
          <w:szCs w:val="56"/>
        </w:rPr>
      </w:pPr>
      <w:r w:rsidRPr="00D84D4A">
        <w:rPr>
          <w:b/>
          <w:noProof/>
          <w:color w:val="006328"/>
          <w:sz w:val="16"/>
          <w:szCs w:val="16"/>
          <w:lang w:eastAsia="hr-HR"/>
        </w:rPr>
        <w:drawing>
          <wp:anchor distT="0" distB="0" distL="114300" distR="114300" simplePos="0" relativeHeight="251663360" behindDoc="0" locked="0" layoutInCell="1" allowOverlap="1" wp14:anchorId="4A4FF5AC" wp14:editId="7890ACC9">
            <wp:simplePos x="0" y="0"/>
            <wp:positionH relativeFrom="margin">
              <wp:align>left</wp:align>
            </wp:positionH>
            <wp:positionV relativeFrom="paragraph">
              <wp:posOffset>-271780</wp:posOffset>
            </wp:positionV>
            <wp:extent cx="2148017" cy="571500"/>
            <wp:effectExtent l="0" t="0" r="508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mem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52854" cy="572787"/>
                    </a:xfrm>
                    <a:prstGeom prst="rect">
                      <a:avLst/>
                    </a:prstGeom>
                  </pic:spPr>
                </pic:pic>
              </a:graphicData>
            </a:graphic>
            <wp14:sizeRelH relativeFrom="margin">
              <wp14:pctWidth>0</wp14:pctWidth>
            </wp14:sizeRelH>
            <wp14:sizeRelV relativeFrom="margin">
              <wp14:pctHeight>0</wp14:pctHeight>
            </wp14:sizeRelV>
          </wp:anchor>
        </w:drawing>
      </w:r>
    </w:p>
    <w:p w14:paraId="25F48048" w14:textId="77777777" w:rsidR="00D14D77" w:rsidRPr="00D84D4A" w:rsidRDefault="00D14D77" w:rsidP="00983939">
      <w:pPr>
        <w:spacing w:after="0" w:line="240" w:lineRule="auto"/>
        <w:rPr>
          <w:b/>
          <w:spacing w:val="40"/>
          <w:sz w:val="56"/>
          <w:szCs w:val="56"/>
        </w:rPr>
      </w:pPr>
    </w:p>
    <w:p w14:paraId="2FEA0A12" w14:textId="77777777" w:rsidR="00983939" w:rsidRPr="00D84D4A" w:rsidRDefault="00983939" w:rsidP="00983939">
      <w:pPr>
        <w:spacing w:after="0" w:line="240" w:lineRule="auto"/>
        <w:rPr>
          <w:b/>
          <w:spacing w:val="40"/>
          <w:sz w:val="56"/>
          <w:szCs w:val="56"/>
        </w:rPr>
      </w:pPr>
    </w:p>
    <w:p w14:paraId="40912C0E" w14:textId="77777777" w:rsidR="00983939" w:rsidRPr="00D84D4A" w:rsidRDefault="00983939" w:rsidP="00983939">
      <w:pPr>
        <w:spacing w:after="0" w:line="240" w:lineRule="auto"/>
        <w:rPr>
          <w:b/>
          <w:spacing w:val="40"/>
          <w:sz w:val="56"/>
          <w:szCs w:val="56"/>
        </w:rPr>
      </w:pPr>
    </w:p>
    <w:p w14:paraId="1C53F4EC" w14:textId="77777777" w:rsidR="0000365C" w:rsidRPr="00D84D4A" w:rsidRDefault="0000365C" w:rsidP="00983939">
      <w:pPr>
        <w:spacing w:after="0" w:line="240" w:lineRule="auto"/>
        <w:rPr>
          <w:b/>
          <w:spacing w:val="40"/>
          <w:sz w:val="56"/>
          <w:szCs w:val="56"/>
        </w:rPr>
      </w:pPr>
    </w:p>
    <w:p w14:paraId="5BE7C16C" w14:textId="77777777" w:rsidR="0000365C" w:rsidRPr="00D84D4A" w:rsidRDefault="0000365C" w:rsidP="00983939">
      <w:pPr>
        <w:spacing w:after="0" w:line="240" w:lineRule="auto"/>
        <w:rPr>
          <w:b/>
          <w:spacing w:val="40"/>
          <w:sz w:val="56"/>
          <w:szCs w:val="56"/>
        </w:rPr>
      </w:pPr>
    </w:p>
    <w:p w14:paraId="64F43535" w14:textId="66AB7067" w:rsidR="00111996" w:rsidRPr="00D84D4A" w:rsidRDefault="0035077A" w:rsidP="007005EF">
      <w:pPr>
        <w:spacing w:after="0" w:line="240" w:lineRule="auto"/>
        <w:jc w:val="center"/>
        <w:rPr>
          <w:b/>
          <w:spacing w:val="40"/>
          <w:sz w:val="56"/>
          <w:szCs w:val="56"/>
        </w:rPr>
      </w:pPr>
      <w:r w:rsidRPr="00D84D4A">
        <w:rPr>
          <w:b/>
          <w:spacing w:val="40"/>
          <w:sz w:val="56"/>
          <w:szCs w:val="56"/>
        </w:rPr>
        <w:t>POSLOVNI PLAN</w:t>
      </w:r>
      <w:r w:rsidR="007005EF" w:rsidRPr="00D84D4A">
        <w:rPr>
          <w:b/>
          <w:spacing w:val="40"/>
          <w:sz w:val="56"/>
          <w:szCs w:val="56"/>
        </w:rPr>
        <w:t xml:space="preserve"> </w:t>
      </w:r>
      <w:r w:rsidR="009F165C" w:rsidRPr="00D84D4A">
        <w:rPr>
          <w:b/>
          <w:sz w:val="56"/>
          <w:szCs w:val="56"/>
        </w:rPr>
        <w:t xml:space="preserve">t.d. </w:t>
      </w:r>
      <w:r w:rsidR="00104565" w:rsidRPr="00D84D4A">
        <w:rPr>
          <w:b/>
          <w:sz w:val="56"/>
          <w:szCs w:val="56"/>
        </w:rPr>
        <w:t>KOMUNALAC d.o.o.</w:t>
      </w:r>
      <w:r w:rsidR="007005EF" w:rsidRPr="00D84D4A">
        <w:rPr>
          <w:b/>
          <w:spacing w:val="40"/>
          <w:sz w:val="56"/>
          <w:szCs w:val="56"/>
        </w:rPr>
        <w:t xml:space="preserve"> </w:t>
      </w:r>
      <w:r w:rsidRPr="00D84D4A">
        <w:rPr>
          <w:b/>
          <w:sz w:val="56"/>
          <w:szCs w:val="56"/>
        </w:rPr>
        <w:t>ZA 2021</w:t>
      </w:r>
      <w:r w:rsidR="00111996" w:rsidRPr="00D84D4A">
        <w:rPr>
          <w:b/>
          <w:sz w:val="56"/>
          <w:szCs w:val="56"/>
        </w:rPr>
        <w:t>. GODINU</w:t>
      </w:r>
    </w:p>
    <w:p w14:paraId="07AA1E74" w14:textId="77777777" w:rsidR="00DC747F" w:rsidRPr="00D84D4A" w:rsidRDefault="00DC747F" w:rsidP="00DA12D9">
      <w:pPr>
        <w:jc w:val="center"/>
        <w:rPr>
          <w:sz w:val="20"/>
          <w:szCs w:val="20"/>
        </w:rPr>
      </w:pPr>
    </w:p>
    <w:p w14:paraId="245F06B5" w14:textId="77777777" w:rsidR="00D14D77" w:rsidRPr="00D84D4A" w:rsidRDefault="00D14D77" w:rsidP="00A90DAD">
      <w:pPr>
        <w:jc w:val="center"/>
        <w:rPr>
          <w:sz w:val="40"/>
          <w:szCs w:val="40"/>
        </w:rPr>
      </w:pPr>
    </w:p>
    <w:p w14:paraId="6C911AED" w14:textId="77777777" w:rsidR="00D14D77" w:rsidRPr="00D84D4A" w:rsidRDefault="00D14D77" w:rsidP="00D14D77">
      <w:pPr>
        <w:rPr>
          <w:sz w:val="20"/>
          <w:szCs w:val="20"/>
        </w:rPr>
      </w:pPr>
    </w:p>
    <w:p w14:paraId="15C2F9C0" w14:textId="77777777" w:rsidR="00D14D77" w:rsidRPr="00D84D4A" w:rsidRDefault="00D14D77" w:rsidP="00111996">
      <w:pPr>
        <w:jc w:val="center"/>
        <w:rPr>
          <w:sz w:val="20"/>
          <w:szCs w:val="20"/>
        </w:rPr>
      </w:pPr>
    </w:p>
    <w:p w14:paraId="73F3F3C5" w14:textId="77777777" w:rsidR="00983939" w:rsidRPr="00D84D4A" w:rsidRDefault="00983939" w:rsidP="00111996">
      <w:pPr>
        <w:tabs>
          <w:tab w:val="left" w:pos="3724"/>
        </w:tabs>
        <w:jc w:val="center"/>
        <w:rPr>
          <w:sz w:val="24"/>
          <w:szCs w:val="24"/>
        </w:rPr>
      </w:pPr>
    </w:p>
    <w:p w14:paraId="70DBAF2B" w14:textId="77777777" w:rsidR="00983939" w:rsidRPr="00D84D4A" w:rsidRDefault="00983939" w:rsidP="00111996">
      <w:pPr>
        <w:tabs>
          <w:tab w:val="left" w:pos="3724"/>
        </w:tabs>
        <w:jc w:val="center"/>
        <w:rPr>
          <w:sz w:val="24"/>
          <w:szCs w:val="24"/>
        </w:rPr>
      </w:pPr>
    </w:p>
    <w:p w14:paraId="36DC0653" w14:textId="77777777" w:rsidR="00104565" w:rsidRPr="00D84D4A" w:rsidRDefault="00104565" w:rsidP="00111996">
      <w:pPr>
        <w:tabs>
          <w:tab w:val="left" w:pos="3724"/>
        </w:tabs>
        <w:jc w:val="center"/>
        <w:rPr>
          <w:sz w:val="24"/>
          <w:szCs w:val="24"/>
        </w:rPr>
      </w:pPr>
    </w:p>
    <w:p w14:paraId="31EB61D0" w14:textId="77777777" w:rsidR="00A90DAD" w:rsidRPr="00D84D4A" w:rsidRDefault="00A90DAD" w:rsidP="00111996">
      <w:pPr>
        <w:spacing w:after="0"/>
        <w:jc w:val="center"/>
        <w:rPr>
          <w:sz w:val="24"/>
          <w:szCs w:val="24"/>
        </w:rPr>
      </w:pPr>
    </w:p>
    <w:p w14:paraId="2E14433A" w14:textId="77777777" w:rsidR="00A90DAD" w:rsidRPr="00D84D4A" w:rsidRDefault="00A90DAD" w:rsidP="00111996">
      <w:pPr>
        <w:spacing w:after="0"/>
        <w:jc w:val="center"/>
        <w:rPr>
          <w:sz w:val="24"/>
          <w:szCs w:val="24"/>
        </w:rPr>
      </w:pPr>
    </w:p>
    <w:p w14:paraId="5A63D9AA" w14:textId="77777777" w:rsidR="00A90DAD" w:rsidRPr="00D84D4A" w:rsidRDefault="00A90DAD" w:rsidP="00111996">
      <w:pPr>
        <w:spacing w:after="0"/>
        <w:jc w:val="center"/>
        <w:rPr>
          <w:sz w:val="24"/>
          <w:szCs w:val="24"/>
        </w:rPr>
      </w:pPr>
    </w:p>
    <w:p w14:paraId="43A2478B" w14:textId="77777777" w:rsidR="00A90DAD" w:rsidRPr="00D84D4A" w:rsidRDefault="00A90DAD" w:rsidP="00111996">
      <w:pPr>
        <w:spacing w:after="0"/>
        <w:jc w:val="center"/>
        <w:rPr>
          <w:sz w:val="24"/>
          <w:szCs w:val="24"/>
        </w:rPr>
      </w:pPr>
    </w:p>
    <w:p w14:paraId="439F71D8" w14:textId="77777777" w:rsidR="00A90DAD" w:rsidRPr="00D84D4A" w:rsidRDefault="00A90DAD" w:rsidP="00111996">
      <w:pPr>
        <w:spacing w:after="0"/>
        <w:jc w:val="center"/>
        <w:rPr>
          <w:sz w:val="24"/>
          <w:szCs w:val="24"/>
        </w:rPr>
      </w:pPr>
    </w:p>
    <w:p w14:paraId="56DF36D8" w14:textId="77777777" w:rsidR="00A90DAD" w:rsidRPr="00D84D4A" w:rsidRDefault="00A90DAD" w:rsidP="00111996">
      <w:pPr>
        <w:spacing w:after="0"/>
        <w:jc w:val="center"/>
        <w:rPr>
          <w:sz w:val="24"/>
          <w:szCs w:val="24"/>
        </w:rPr>
      </w:pPr>
    </w:p>
    <w:p w14:paraId="4C47F255" w14:textId="77777777" w:rsidR="00A90DAD" w:rsidRPr="00D84D4A" w:rsidRDefault="00A90DAD" w:rsidP="00111996">
      <w:pPr>
        <w:spacing w:after="0"/>
        <w:jc w:val="center"/>
        <w:rPr>
          <w:sz w:val="24"/>
          <w:szCs w:val="24"/>
        </w:rPr>
      </w:pPr>
    </w:p>
    <w:p w14:paraId="7F287600" w14:textId="77777777" w:rsidR="0035077A" w:rsidRPr="00D84D4A" w:rsidRDefault="0035077A" w:rsidP="00111996">
      <w:pPr>
        <w:spacing w:after="0"/>
        <w:jc w:val="center"/>
        <w:rPr>
          <w:sz w:val="24"/>
          <w:szCs w:val="24"/>
        </w:rPr>
      </w:pPr>
    </w:p>
    <w:p w14:paraId="4E43D702" w14:textId="77777777" w:rsidR="0035077A" w:rsidRPr="00D84D4A" w:rsidRDefault="0035077A" w:rsidP="00111996">
      <w:pPr>
        <w:spacing w:after="0"/>
        <w:jc w:val="center"/>
        <w:rPr>
          <w:sz w:val="24"/>
          <w:szCs w:val="24"/>
        </w:rPr>
      </w:pPr>
    </w:p>
    <w:p w14:paraId="1B9C4F0E" w14:textId="77777777" w:rsidR="0035077A" w:rsidRPr="00D84D4A" w:rsidRDefault="0035077A" w:rsidP="00111996">
      <w:pPr>
        <w:spacing w:after="0"/>
        <w:jc w:val="center"/>
        <w:rPr>
          <w:sz w:val="24"/>
          <w:szCs w:val="24"/>
        </w:rPr>
      </w:pPr>
    </w:p>
    <w:p w14:paraId="56919211" w14:textId="77777777" w:rsidR="0035077A" w:rsidRPr="00D84D4A" w:rsidRDefault="0035077A" w:rsidP="00111996">
      <w:pPr>
        <w:spacing w:after="0"/>
        <w:jc w:val="center"/>
        <w:rPr>
          <w:sz w:val="24"/>
          <w:szCs w:val="24"/>
        </w:rPr>
      </w:pPr>
    </w:p>
    <w:p w14:paraId="299D890B" w14:textId="77777777" w:rsidR="00183A19" w:rsidRPr="00D84D4A" w:rsidRDefault="005100DE" w:rsidP="00502D5F">
      <w:pPr>
        <w:spacing w:after="0"/>
        <w:jc w:val="center"/>
        <w:rPr>
          <w:sz w:val="24"/>
          <w:szCs w:val="24"/>
        </w:rPr>
        <w:sectPr w:rsidR="00183A19" w:rsidRPr="00D84D4A" w:rsidSect="00111996">
          <w:headerReference w:type="default" r:id="rId9"/>
          <w:footerReference w:type="default" r:id="rId10"/>
          <w:pgSz w:w="11906" w:h="16838" w:code="9"/>
          <w:pgMar w:top="1418" w:right="1418" w:bottom="1135" w:left="1418" w:header="709" w:footer="1077" w:gutter="0"/>
          <w:pgNumType w:start="0"/>
          <w:cols w:space="708"/>
          <w:titlePg/>
          <w:docGrid w:linePitch="360"/>
        </w:sectPr>
      </w:pPr>
      <w:r w:rsidRPr="00D84D4A">
        <w:rPr>
          <w:b/>
          <w:noProof/>
          <w:sz w:val="24"/>
          <w:szCs w:val="24"/>
          <w:u w:val="single"/>
          <w:lang w:eastAsia="hr-HR"/>
        </w:rPr>
        <mc:AlternateContent>
          <mc:Choice Requires="wps">
            <w:drawing>
              <wp:anchor distT="0" distB="0" distL="114300" distR="114300" simplePos="0" relativeHeight="251661312" behindDoc="0" locked="0" layoutInCell="1" allowOverlap="1" wp14:anchorId="61418B09" wp14:editId="2A7FC764">
                <wp:simplePos x="0" y="0"/>
                <wp:positionH relativeFrom="column">
                  <wp:posOffset>-119380</wp:posOffset>
                </wp:positionH>
                <wp:positionV relativeFrom="paragraph">
                  <wp:posOffset>327025</wp:posOffset>
                </wp:positionV>
                <wp:extent cx="5791200" cy="0"/>
                <wp:effectExtent l="0" t="0" r="19050" b="19050"/>
                <wp:wrapNone/>
                <wp:docPr id="9" name="Ravni poveznik 9"/>
                <wp:cNvGraphicFramePr/>
                <a:graphic xmlns:a="http://schemas.openxmlformats.org/drawingml/2006/main">
                  <a:graphicData uri="http://schemas.microsoft.com/office/word/2010/wordprocessingShape">
                    <wps:wsp>
                      <wps:cNvCnPr/>
                      <wps:spPr>
                        <a:xfrm>
                          <a:off x="0" y="0"/>
                          <a:ext cx="57912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365A61" id="Ravni poveznik 9"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4pt,25.75pt" to="446.6pt,2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" strokecolor="black [3213]"/>
            </w:pict>
          </mc:Fallback>
        </mc:AlternateContent>
      </w:r>
      <w:r w:rsidR="00111996" w:rsidRPr="00D84D4A">
        <w:rPr>
          <w:sz w:val="24"/>
          <w:szCs w:val="24"/>
        </w:rPr>
        <w:t xml:space="preserve">Samobor, </w:t>
      </w:r>
      <w:r w:rsidR="0035077A" w:rsidRPr="00D84D4A">
        <w:rPr>
          <w:sz w:val="24"/>
          <w:szCs w:val="24"/>
        </w:rPr>
        <w:t>prosinac</w:t>
      </w:r>
      <w:r w:rsidR="00823F92" w:rsidRPr="00D84D4A">
        <w:rPr>
          <w:sz w:val="24"/>
          <w:szCs w:val="24"/>
        </w:rPr>
        <w:t xml:space="preserve"> 2020</w:t>
      </w:r>
      <w:r w:rsidR="00183A19" w:rsidRPr="00D84D4A">
        <w:rPr>
          <w:sz w:val="24"/>
          <w:szCs w:val="24"/>
        </w:rPr>
        <w:t>. g</w:t>
      </w:r>
    </w:p>
    <w:p w14:paraId="1B9F2FEF" w14:textId="77777777" w:rsidR="00DD280A" w:rsidRPr="00D84D4A" w:rsidRDefault="00DD280A">
      <w:pPr>
        <w:spacing w:after="160" w:line="259" w:lineRule="auto"/>
        <w:rPr>
          <w:b/>
          <w:sz w:val="24"/>
          <w:szCs w:val="24"/>
        </w:rPr>
      </w:pPr>
    </w:p>
    <w:p w14:paraId="44FE9B7F" w14:textId="77777777" w:rsidR="001A6ED3" w:rsidRPr="00A44180" w:rsidRDefault="001A6ED3" w:rsidP="00A44180">
      <w:pPr>
        <w:pStyle w:val="Naslov1"/>
      </w:pPr>
      <w:bookmarkStart w:id="0" w:name="_Toc18068562"/>
    </w:p>
    <w:p w14:paraId="76A02F66" w14:textId="5EDE666D" w:rsidR="00562443" w:rsidRPr="00A44180" w:rsidRDefault="00DD280A" w:rsidP="00A44180">
      <w:pPr>
        <w:pStyle w:val="Naslov1"/>
        <w:numPr>
          <w:ilvl w:val="0"/>
          <w:numId w:val="9"/>
        </w:numPr>
      </w:pPr>
      <w:r w:rsidRPr="00A44180">
        <w:t>UVODNO OBRAZLOŽENJE</w:t>
      </w:r>
      <w:bookmarkEnd w:id="0"/>
    </w:p>
    <w:p w14:paraId="7A475B34" w14:textId="327879F8" w:rsidR="00562443" w:rsidRDefault="00562443" w:rsidP="0000365C">
      <w:pPr>
        <w:pStyle w:val="1"/>
        <w:numPr>
          <w:ilvl w:val="0"/>
          <w:numId w:val="0"/>
        </w:numPr>
        <w:tabs>
          <w:tab w:val="left" w:pos="993"/>
        </w:tabs>
        <w:rPr>
          <w:rFonts w:cs="Calibri"/>
          <w:sz w:val="24"/>
        </w:rPr>
      </w:pPr>
    </w:p>
    <w:p w14:paraId="652E2688" w14:textId="77777777" w:rsidR="00EB7850" w:rsidRDefault="00E32597" w:rsidP="0000365C">
      <w:pPr>
        <w:pStyle w:val="1"/>
        <w:numPr>
          <w:ilvl w:val="0"/>
          <w:numId w:val="0"/>
        </w:numPr>
        <w:tabs>
          <w:tab w:val="left" w:pos="993"/>
        </w:tabs>
        <w:rPr>
          <w:rFonts w:cs="Calibri"/>
          <w:b w:val="0"/>
          <w:bCs/>
          <w:sz w:val="22"/>
          <w:szCs w:val="22"/>
        </w:rPr>
      </w:pPr>
      <w:r w:rsidRPr="009D7643">
        <w:rPr>
          <w:rFonts w:cs="Calibri"/>
          <w:b w:val="0"/>
          <w:bCs/>
          <w:sz w:val="22"/>
          <w:szCs w:val="22"/>
        </w:rPr>
        <w:t>Poslovni plan TD Komunalac d.o.o za 2021. godinu izrađen je u vrlo izazovnom razdoblju poslovanja u</w:t>
      </w:r>
      <w:r w:rsidR="00BC2725" w:rsidRPr="009D7643">
        <w:rPr>
          <w:rFonts w:cs="Calibri"/>
          <w:b w:val="0"/>
          <w:bCs/>
          <w:sz w:val="22"/>
          <w:szCs w:val="22"/>
        </w:rPr>
        <w:t xml:space="preserve"> uvjetima</w:t>
      </w:r>
      <w:r w:rsidRPr="009D7643">
        <w:rPr>
          <w:rFonts w:cs="Calibri"/>
          <w:b w:val="0"/>
          <w:bCs/>
          <w:sz w:val="22"/>
          <w:szCs w:val="22"/>
        </w:rPr>
        <w:t xml:space="preserve"> korona-kriz</w:t>
      </w:r>
      <w:r w:rsidR="00BC2725" w:rsidRPr="009D7643">
        <w:rPr>
          <w:rFonts w:cs="Calibri"/>
          <w:b w:val="0"/>
          <w:bCs/>
          <w:sz w:val="22"/>
          <w:szCs w:val="22"/>
        </w:rPr>
        <w:t xml:space="preserve">e. Redovito odvijanje poslovanja izloženo je organizacijskim i troškovnim pritiscima </w:t>
      </w:r>
      <w:r w:rsidR="009D7643">
        <w:rPr>
          <w:rFonts w:cs="Calibri"/>
          <w:b w:val="0"/>
          <w:bCs/>
          <w:sz w:val="22"/>
          <w:szCs w:val="22"/>
        </w:rPr>
        <w:t>u</w:t>
      </w:r>
      <w:r w:rsidR="00BC2725" w:rsidRPr="009D7643">
        <w:rPr>
          <w:rFonts w:cs="Calibri"/>
          <w:b w:val="0"/>
          <w:bCs/>
          <w:sz w:val="22"/>
          <w:szCs w:val="22"/>
        </w:rPr>
        <w:t xml:space="preserve"> cilj</w:t>
      </w:r>
      <w:r w:rsidR="009D7643">
        <w:rPr>
          <w:rFonts w:cs="Calibri"/>
          <w:b w:val="0"/>
          <w:bCs/>
          <w:sz w:val="22"/>
          <w:szCs w:val="22"/>
        </w:rPr>
        <w:t>u</w:t>
      </w:r>
      <w:r w:rsidR="00BC2725" w:rsidRPr="009D7643">
        <w:rPr>
          <w:rFonts w:cs="Calibri"/>
          <w:b w:val="0"/>
          <w:bCs/>
          <w:sz w:val="22"/>
          <w:szCs w:val="22"/>
        </w:rPr>
        <w:t xml:space="preserve"> poštivanja odluka Nacionalnog stožera. Ograničenje rada</w:t>
      </w:r>
      <w:r w:rsidR="009D7643" w:rsidRPr="009D7643">
        <w:rPr>
          <w:rFonts w:cs="Calibri"/>
          <w:b w:val="0"/>
          <w:bCs/>
          <w:sz w:val="22"/>
          <w:szCs w:val="22"/>
        </w:rPr>
        <w:t xml:space="preserve"> pojedinih djelatnosti utječe na smanjenje prihoda, paralelno, održavajući troškove na istoj razini</w:t>
      </w:r>
      <w:r w:rsidR="00EB7850">
        <w:rPr>
          <w:rFonts w:cs="Calibri"/>
          <w:b w:val="0"/>
          <w:bCs/>
          <w:sz w:val="22"/>
          <w:szCs w:val="22"/>
        </w:rPr>
        <w:t xml:space="preserve"> što nepovoljno utječe na ekonomičnost poslovanja. </w:t>
      </w:r>
    </w:p>
    <w:p w14:paraId="4D15B61C" w14:textId="0F85D063" w:rsidR="009D7643" w:rsidRPr="009D7643" w:rsidRDefault="009D7643" w:rsidP="0000365C">
      <w:pPr>
        <w:pStyle w:val="1"/>
        <w:numPr>
          <w:ilvl w:val="0"/>
          <w:numId w:val="0"/>
        </w:numPr>
        <w:tabs>
          <w:tab w:val="left" w:pos="993"/>
        </w:tabs>
        <w:rPr>
          <w:rFonts w:cs="Calibri"/>
          <w:b w:val="0"/>
          <w:bCs/>
          <w:sz w:val="22"/>
          <w:szCs w:val="22"/>
        </w:rPr>
      </w:pPr>
      <w:r w:rsidRPr="009D7643">
        <w:rPr>
          <w:rFonts w:cs="Calibri"/>
          <w:b w:val="0"/>
          <w:bCs/>
          <w:sz w:val="22"/>
          <w:szCs w:val="22"/>
        </w:rPr>
        <w:t>Plan prihoda utemeljen je Programima Grada Samobora te prihodima od usluga odvoza otpada koji zajedno čine 93,7 % ukupnog prihoda te na ostalim</w:t>
      </w:r>
      <w:r w:rsidR="00EB7850">
        <w:rPr>
          <w:rFonts w:cs="Calibri"/>
          <w:b w:val="0"/>
          <w:bCs/>
          <w:sz w:val="22"/>
          <w:szCs w:val="22"/>
        </w:rPr>
        <w:t>,</w:t>
      </w:r>
      <w:r w:rsidRPr="009D7643">
        <w:rPr>
          <w:rFonts w:cs="Calibri"/>
          <w:b w:val="0"/>
          <w:bCs/>
          <w:sz w:val="22"/>
          <w:szCs w:val="22"/>
        </w:rPr>
        <w:t xml:space="preserve"> </w:t>
      </w:r>
      <w:r w:rsidR="00EB7850">
        <w:rPr>
          <w:rFonts w:cs="Calibri"/>
          <w:b w:val="0"/>
          <w:bCs/>
          <w:sz w:val="22"/>
          <w:szCs w:val="22"/>
        </w:rPr>
        <w:t xml:space="preserve">u obrazloženju plana </w:t>
      </w:r>
      <w:r w:rsidRPr="009D7643">
        <w:rPr>
          <w:rFonts w:cs="Calibri"/>
          <w:b w:val="0"/>
          <w:bCs/>
          <w:sz w:val="22"/>
          <w:szCs w:val="22"/>
        </w:rPr>
        <w:t>pobrojanim prihodima.</w:t>
      </w:r>
    </w:p>
    <w:p w14:paraId="32562B86" w14:textId="59C8A960" w:rsidR="009D7643" w:rsidRPr="009D7643" w:rsidRDefault="009D7643" w:rsidP="0000365C">
      <w:pPr>
        <w:pStyle w:val="1"/>
        <w:numPr>
          <w:ilvl w:val="0"/>
          <w:numId w:val="0"/>
        </w:numPr>
        <w:tabs>
          <w:tab w:val="left" w:pos="993"/>
        </w:tabs>
        <w:rPr>
          <w:rFonts w:cs="Calibri"/>
          <w:b w:val="0"/>
          <w:bCs/>
          <w:sz w:val="22"/>
          <w:szCs w:val="22"/>
        </w:rPr>
      </w:pPr>
      <w:r w:rsidRPr="009D7643">
        <w:rPr>
          <w:rFonts w:cs="Calibri"/>
          <w:b w:val="0"/>
          <w:bCs/>
          <w:sz w:val="22"/>
          <w:szCs w:val="22"/>
        </w:rPr>
        <w:t>Troškovi i rashodi poslovanja prilagođeni su strukturi prihoda u svom varijabilnom dijelu. U 2021. godini društvo planira ostvariti 58.60</w:t>
      </w:r>
      <w:r w:rsidR="004E029A">
        <w:rPr>
          <w:rFonts w:cs="Calibri"/>
          <w:b w:val="0"/>
          <w:bCs/>
          <w:sz w:val="22"/>
          <w:szCs w:val="22"/>
        </w:rPr>
        <w:t>5</w:t>
      </w:r>
      <w:r w:rsidRPr="009D7643">
        <w:rPr>
          <w:rFonts w:cs="Calibri"/>
          <w:b w:val="0"/>
          <w:bCs/>
          <w:sz w:val="22"/>
          <w:szCs w:val="22"/>
        </w:rPr>
        <w:t xml:space="preserve">.000 HRK poslovnih prihoda te </w:t>
      </w:r>
      <w:r w:rsidR="004E029A">
        <w:rPr>
          <w:rFonts w:cs="Calibri"/>
          <w:b w:val="0"/>
          <w:bCs/>
          <w:sz w:val="22"/>
          <w:szCs w:val="22"/>
        </w:rPr>
        <w:t>47.098</w:t>
      </w:r>
      <w:r w:rsidRPr="009D7643">
        <w:rPr>
          <w:rFonts w:cs="Calibri"/>
          <w:b w:val="0"/>
          <w:bCs/>
          <w:sz w:val="22"/>
          <w:szCs w:val="22"/>
        </w:rPr>
        <w:t xml:space="preserve"> HRK dobiti iz poslovanja.</w:t>
      </w:r>
    </w:p>
    <w:p w14:paraId="44E990BA" w14:textId="364D63FA" w:rsidR="00117FD8" w:rsidRDefault="00EB7850" w:rsidP="00EB7850">
      <w:pPr>
        <w:pStyle w:val="1"/>
        <w:numPr>
          <w:ilvl w:val="0"/>
          <w:numId w:val="0"/>
        </w:numPr>
        <w:tabs>
          <w:tab w:val="left" w:pos="993"/>
        </w:tabs>
        <w:rPr>
          <w:rFonts w:cs="Calibri"/>
          <w:b w:val="0"/>
          <w:bCs/>
          <w:sz w:val="22"/>
          <w:szCs w:val="22"/>
        </w:rPr>
      </w:pPr>
      <w:r>
        <w:rPr>
          <w:rFonts w:cs="Calibri"/>
          <w:b w:val="0"/>
          <w:bCs/>
          <w:sz w:val="22"/>
          <w:szCs w:val="22"/>
        </w:rPr>
        <w:t>U cilju postizanja ekonomičnosti te sveobuhvatne održivosti poslovanja u 2021. godini, p</w:t>
      </w:r>
      <w:r w:rsidRPr="009D7643">
        <w:rPr>
          <w:rFonts w:cs="Calibri"/>
          <w:b w:val="0"/>
          <w:bCs/>
          <w:sz w:val="22"/>
          <w:szCs w:val="22"/>
        </w:rPr>
        <w:t xml:space="preserve">laniran je nastavak aktivnosti usmjeren na povećanje učinkovitosti </w:t>
      </w:r>
      <w:r>
        <w:rPr>
          <w:rFonts w:cs="Calibri"/>
          <w:b w:val="0"/>
          <w:bCs/>
          <w:sz w:val="22"/>
          <w:szCs w:val="22"/>
        </w:rPr>
        <w:t xml:space="preserve">ukupnog </w:t>
      </w:r>
      <w:r w:rsidRPr="009D7643">
        <w:rPr>
          <w:rFonts w:cs="Calibri"/>
          <w:b w:val="0"/>
          <w:bCs/>
          <w:sz w:val="22"/>
          <w:szCs w:val="22"/>
        </w:rPr>
        <w:t>poslovanja te izgradnju dodatnih kapaciteta društva u okviru osnovne djelatnosti.</w:t>
      </w:r>
      <w:r w:rsidR="00851523">
        <w:rPr>
          <w:rFonts w:cs="Calibri"/>
          <w:b w:val="0"/>
          <w:bCs/>
          <w:sz w:val="22"/>
          <w:szCs w:val="22"/>
        </w:rPr>
        <w:t xml:space="preserve"> </w:t>
      </w:r>
      <w:r w:rsidR="00117FD8">
        <w:rPr>
          <w:rFonts w:cs="Calibri"/>
          <w:b w:val="0"/>
          <w:bCs/>
          <w:sz w:val="22"/>
          <w:szCs w:val="22"/>
        </w:rPr>
        <w:t>Društvo planira zamjenu funkcionalno dotrajalih vozila i strojeva koji uzrokuju značajne troškove održavanja te izlažu poslovanje riziku o nemogućnosti obavljanja osnovne djelatnosti za vrijeme trajanja popravka strojeva te povećanju troškova vanjske usluge na obavljanju djelatnosti.</w:t>
      </w:r>
      <w:r w:rsidR="00B94C89">
        <w:rPr>
          <w:rFonts w:cs="Calibri"/>
          <w:b w:val="0"/>
          <w:bCs/>
          <w:sz w:val="22"/>
          <w:szCs w:val="22"/>
        </w:rPr>
        <w:t xml:space="preserve"> U protekle tri godine u održavanje vozila</w:t>
      </w:r>
      <w:r w:rsidR="00D37FB0">
        <w:rPr>
          <w:rFonts w:cs="Calibri"/>
          <w:b w:val="0"/>
          <w:bCs/>
          <w:sz w:val="22"/>
          <w:szCs w:val="22"/>
        </w:rPr>
        <w:t xml:space="preserve"> koja su predmet zamjene uloženo je ukupno 1.002.398 HRK, a u 2021. očekuje se pored redovitog, ulaganje u pojačano održavanje u iznosu od 659.000 HRK (ne uključuje troškove rada mehaničara i električara, troškove zamjene auto guma te ostale troškove vezano uz registriranje, ispitivanje i osiguranje vozila i strojeva).</w:t>
      </w:r>
    </w:p>
    <w:p w14:paraId="40D2AD4E" w14:textId="5BA40AD5" w:rsidR="00851523" w:rsidRDefault="00851523" w:rsidP="00851523">
      <w:pPr>
        <w:pStyle w:val="Opisslike"/>
        <w:keepNext/>
      </w:pPr>
      <w:r>
        <w:t xml:space="preserve">Tablica </w:t>
      </w:r>
      <w:r w:rsidR="006924F7">
        <w:fldChar w:fldCharType="begin"/>
      </w:r>
      <w:r w:rsidR="006924F7">
        <w:instrText xml:space="preserve"> SEQ Tablica \* ARABIC </w:instrText>
      </w:r>
      <w:r w:rsidR="006924F7">
        <w:fldChar w:fldCharType="separate"/>
      </w:r>
      <w:r w:rsidR="00B46CC4">
        <w:rPr>
          <w:noProof/>
        </w:rPr>
        <w:t>1</w:t>
      </w:r>
      <w:r w:rsidR="006924F7">
        <w:rPr>
          <w:noProof/>
        </w:rPr>
        <w:fldChar w:fldCharType="end"/>
      </w:r>
      <w:r>
        <w:t xml:space="preserve"> Obrazloženje plana nabave vozila i strojeva</w:t>
      </w:r>
    </w:p>
    <w:tbl>
      <w:tblPr>
        <w:tblW w:w="9201" w:type="dxa"/>
        <w:tblInd w:w="5" w:type="dxa"/>
        <w:tblLook w:val="04A0" w:firstRow="1" w:lastRow="0" w:firstColumn="1" w:lastColumn="0" w:noHBand="0" w:noVBand="1"/>
      </w:tblPr>
      <w:tblGrid>
        <w:gridCol w:w="1600"/>
        <w:gridCol w:w="1766"/>
        <w:gridCol w:w="3433"/>
        <w:gridCol w:w="2402"/>
      </w:tblGrid>
      <w:tr w:rsidR="00851523" w:rsidRPr="00851523" w14:paraId="00371252" w14:textId="77777777" w:rsidTr="00851523">
        <w:trPr>
          <w:trHeight w:val="926"/>
        </w:trPr>
        <w:tc>
          <w:tcPr>
            <w:tcW w:w="1600" w:type="dxa"/>
            <w:tcBorders>
              <w:top w:val="single" w:sz="4" w:space="0" w:color="auto"/>
              <w:left w:val="nil"/>
              <w:bottom w:val="single" w:sz="4" w:space="0" w:color="auto"/>
              <w:right w:val="single" w:sz="4" w:space="0" w:color="auto"/>
            </w:tcBorders>
            <w:shd w:val="clear" w:color="000000" w:fill="D3D3D3"/>
            <w:vAlign w:val="center"/>
            <w:hideMark/>
          </w:tcPr>
          <w:p w14:paraId="46BDD798" w14:textId="77777777" w:rsidR="00851523" w:rsidRPr="00851523" w:rsidRDefault="00851523" w:rsidP="00851523">
            <w:pPr>
              <w:spacing w:after="0" w:line="240" w:lineRule="auto"/>
              <w:rPr>
                <w:rFonts w:eastAsia="Times New Roman"/>
                <w:sz w:val="20"/>
                <w:szCs w:val="20"/>
                <w:lang w:eastAsia="hr-HR"/>
              </w:rPr>
            </w:pPr>
            <w:r w:rsidRPr="00851523">
              <w:rPr>
                <w:rFonts w:eastAsia="Times New Roman"/>
                <w:sz w:val="20"/>
                <w:szCs w:val="20"/>
                <w:lang w:eastAsia="hr-HR"/>
              </w:rPr>
              <w:t>Predmet nabave</w:t>
            </w:r>
          </w:p>
        </w:tc>
        <w:tc>
          <w:tcPr>
            <w:tcW w:w="1766" w:type="dxa"/>
            <w:tcBorders>
              <w:top w:val="single" w:sz="4" w:space="0" w:color="auto"/>
              <w:left w:val="nil"/>
              <w:bottom w:val="single" w:sz="4" w:space="0" w:color="auto"/>
              <w:right w:val="single" w:sz="4" w:space="0" w:color="auto"/>
            </w:tcBorders>
            <w:shd w:val="clear" w:color="000000" w:fill="D3D3D3"/>
            <w:vAlign w:val="center"/>
            <w:hideMark/>
          </w:tcPr>
          <w:p w14:paraId="5DF42E81" w14:textId="77777777" w:rsidR="00851523" w:rsidRPr="00851523" w:rsidRDefault="00851523" w:rsidP="00851523">
            <w:pPr>
              <w:spacing w:after="0" w:line="240" w:lineRule="auto"/>
              <w:rPr>
                <w:rFonts w:eastAsia="Times New Roman"/>
                <w:sz w:val="20"/>
                <w:szCs w:val="20"/>
                <w:lang w:eastAsia="hr-HR"/>
              </w:rPr>
            </w:pPr>
            <w:r w:rsidRPr="00851523">
              <w:rPr>
                <w:rFonts w:eastAsia="Times New Roman"/>
                <w:sz w:val="20"/>
                <w:szCs w:val="20"/>
                <w:lang w:eastAsia="hr-HR"/>
              </w:rPr>
              <w:t>Procijenjena vrijednost nabave</w:t>
            </w:r>
          </w:p>
        </w:tc>
        <w:tc>
          <w:tcPr>
            <w:tcW w:w="3433" w:type="dxa"/>
            <w:tcBorders>
              <w:top w:val="single" w:sz="4" w:space="0" w:color="auto"/>
              <w:left w:val="nil"/>
              <w:bottom w:val="single" w:sz="4" w:space="0" w:color="auto"/>
              <w:right w:val="single" w:sz="4" w:space="0" w:color="auto"/>
            </w:tcBorders>
            <w:shd w:val="clear" w:color="000000" w:fill="D3D3D3"/>
            <w:vAlign w:val="center"/>
            <w:hideMark/>
          </w:tcPr>
          <w:p w14:paraId="14815AAF" w14:textId="77777777" w:rsidR="00851523" w:rsidRPr="00851523" w:rsidRDefault="00851523" w:rsidP="00851523">
            <w:pPr>
              <w:spacing w:after="0" w:line="240" w:lineRule="auto"/>
              <w:rPr>
                <w:rFonts w:eastAsia="Times New Roman"/>
                <w:sz w:val="20"/>
                <w:szCs w:val="20"/>
                <w:lang w:eastAsia="hr-HR"/>
              </w:rPr>
            </w:pPr>
            <w:r w:rsidRPr="00851523">
              <w:rPr>
                <w:rFonts w:eastAsia="Times New Roman"/>
                <w:sz w:val="20"/>
                <w:szCs w:val="20"/>
                <w:lang w:eastAsia="hr-HR"/>
              </w:rPr>
              <w:t>Napomena</w:t>
            </w:r>
          </w:p>
        </w:tc>
        <w:tc>
          <w:tcPr>
            <w:tcW w:w="2402" w:type="dxa"/>
            <w:tcBorders>
              <w:top w:val="single" w:sz="4" w:space="0" w:color="auto"/>
              <w:left w:val="nil"/>
              <w:bottom w:val="single" w:sz="4" w:space="0" w:color="auto"/>
              <w:right w:val="single" w:sz="4" w:space="0" w:color="auto"/>
            </w:tcBorders>
            <w:shd w:val="clear" w:color="000000" w:fill="D3D3D3"/>
            <w:vAlign w:val="center"/>
            <w:hideMark/>
          </w:tcPr>
          <w:p w14:paraId="4180AB43" w14:textId="77777777" w:rsidR="00851523" w:rsidRPr="00851523" w:rsidRDefault="00851523" w:rsidP="00851523">
            <w:pPr>
              <w:spacing w:after="0" w:line="240" w:lineRule="auto"/>
              <w:rPr>
                <w:rFonts w:eastAsia="Times New Roman"/>
                <w:sz w:val="20"/>
                <w:szCs w:val="20"/>
                <w:lang w:eastAsia="hr-HR"/>
              </w:rPr>
            </w:pPr>
            <w:r w:rsidRPr="00851523">
              <w:rPr>
                <w:rFonts w:eastAsia="Times New Roman"/>
                <w:sz w:val="20"/>
                <w:szCs w:val="20"/>
                <w:lang w:eastAsia="hr-HR"/>
              </w:rPr>
              <w:t>Prihod od prodaje osnovnog sredstva</w:t>
            </w:r>
          </w:p>
        </w:tc>
      </w:tr>
      <w:tr w:rsidR="00851523" w:rsidRPr="00851523" w14:paraId="5157A7D3" w14:textId="77777777" w:rsidTr="00851523">
        <w:trPr>
          <w:trHeight w:val="768"/>
        </w:trPr>
        <w:tc>
          <w:tcPr>
            <w:tcW w:w="1600" w:type="dxa"/>
            <w:tcBorders>
              <w:top w:val="nil"/>
              <w:left w:val="nil"/>
              <w:bottom w:val="single" w:sz="4" w:space="0" w:color="auto"/>
              <w:right w:val="single" w:sz="4" w:space="0" w:color="auto"/>
            </w:tcBorders>
            <w:shd w:val="clear" w:color="auto" w:fill="auto"/>
            <w:vAlign w:val="center"/>
            <w:hideMark/>
          </w:tcPr>
          <w:p w14:paraId="67408FE8" w14:textId="77777777" w:rsidR="00851523" w:rsidRPr="00851523" w:rsidRDefault="00851523" w:rsidP="00851523">
            <w:pPr>
              <w:spacing w:after="0" w:line="240" w:lineRule="auto"/>
              <w:rPr>
                <w:rFonts w:eastAsia="Times New Roman"/>
                <w:sz w:val="20"/>
                <w:szCs w:val="20"/>
                <w:lang w:eastAsia="hr-HR"/>
              </w:rPr>
            </w:pPr>
            <w:r w:rsidRPr="00851523">
              <w:rPr>
                <w:rFonts w:eastAsia="Times New Roman"/>
                <w:sz w:val="20"/>
                <w:szCs w:val="20"/>
                <w:lang w:eastAsia="hr-HR"/>
              </w:rPr>
              <w:t>Usluge financijskog leasinga za najam mini bagera</w:t>
            </w:r>
          </w:p>
        </w:tc>
        <w:tc>
          <w:tcPr>
            <w:tcW w:w="1766" w:type="dxa"/>
            <w:tcBorders>
              <w:top w:val="nil"/>
              <w:left w:val="nil"/>
              <w:bottom w:val="single" w:sz="4" w:space="0" w:color="auto"/>
              <w:right w:val="single" w:sz="4" w:space="0" w:color="auto"/>
            </w:tcBorders>
            <w:shd w:val="clear" w:color="auto" w:fill="auto"/>
            <w:vAlign w:val="center"/>
            <w:hideMark/>
          </w:tcPr>
          <w:p w14:paraId="795740F5" w14:textId="77777777" w:rsidR="00851523" w:rsidRPr="00851523" w:rsidRDefault="00851523" w:rsidP="00851523">
            <w:pPr>
              <w:spacing w:after="0" w:line="240" w:lineRule="auto"/>
              <w:jc w:val="right"/>
              <w:rPr>
                <w:rFonts w:eastAsia="Times New Roman"/>
                <w:sz w:val="20"/>
                <w:szCs w:val="20"/>
                <w:lang w:eastAsia="hr-HR"/>
              </w:rPr>
            </w:pPr>
            <w:r w:rsidRPr="00851523">
              <w:rPr>
                <w:rFonts w:eastAsia="Times New Roman"/>
                <w:sz w:val="20"/>
                <w:szCs w:val="20"/>
                <w:lang w:eastAsia="hr-HR"/>
              </w:rPr>
              <w:t xml:space="preserve">      440.000,00 kn </w:t>
            </w:r>
          </w:p>
        </w:tc>
        <w:tc>
          <w:tcPr>
            <w:tcW w:w="3433" w:type="dxa"/>
            <w:tcBorders>
              <w:top w:val="nil"/>
              <w:left w:val="nil"/>
              <w:bottom w:val="single" w:sz="4" w:space="0" w:color="auto"/>
              <w:right w:val="single" w:sz="4" w:space="0" w:color="auto"/>
            </w:tcBorders>
            <w:shd w:val="clear" w:color="auto" w:fill="auto"/>
            <w:vAlign w:val="center"/>
            <w:hideMark/>
          </w:tcPr>
          <w:p w14:paraId="006E9B7F" w14:textId="77777777" w:rsidR="00851523" w:rsidRPr="00851523" w:rsidRDefault="00851523" w:rsidP="00851523">
            <w:pPr>
              <w:spacing w:after="0" w:line="240" w:lineRule="auto"/>
              <w:rPr>
                <w:rFonts w:eastAsia="Times New Roman"/>
                <w:sz w:val="20"/>
                <w:szCs w:val="20"/>
                <w:lang w:eastAsia="hr-HR"/>
              </w:rPr>
            </w:pPr>
            <w:r w:rsidRPr="00851523">
              <w:rPr>
                <w:rFonts w:eastAsia="Times New Roman"/>
                <w:sz w:val="20"/>
                <w:szCs w:val="20"/>
                <w:lang w:eastAsia="hr-HR"/>
              </w:rPr>
              <w:t>Mini bageri će se koristiti za izradu prekopa na prometnicama te za iskop ukopnih mjesta.</w:t>
            </w:r>
          </w:p>
        </w:tc>
        <w:tc>
          <w:tcPr>
            <w:tcW w:w="2402" w:type="dxa"/>
            <w:tcBorders>
              <w:top w:val="nil"/>
              <w:left w:val="nil"/>
              <w:bottom w:val="single" w:sz="4" w:space="0" w:color="auto"/>
              <w:right w:val="single" w:sz="4" w:space="0" w:color="auto"/>
            </w:tcBorders>
            <w:shd w:val="clear" w:color="auto" w:fill="auto"/>
            <w:vAlign w:val="center"/>
            <w:hideMark/>
          </w:tcPr>
          <w:p w14:paraId="2E50158E" w14:textId="065EB340" w:rsidR="00851523" w:rsidRPr="00851523" w:rsidRDefault="00851523" w:rsidP="00851523">
            <w:pPr>
              <w:spacing w:after="0" w:line="240" w:lineRule="auto"/>
              <w:rPr>
                <w:rFonts w:eastAsia="Times New Roman"/>
                <w:sz w:val="20"/>
                <w:szCs w:val="20"/>
                <w:lang w:eastAsia="hr-HR"/>
              </w:rPr>
            </w:pPr>
            <w:r w:rsidRPr="00851523">
              <w:rPr>
                <w:rFonts w:eastAsia="Times New Roman"/>
                <w:sz w:val="20"/>
                <w:szCs w:val="20"/>
                <w:lang w:eastAsia="hr-HR"/>
              </w:rPr>
              <w:t> </w:t>
            </w:r>
          </w:p>
        </w:tc>
      </w:tr>
      <w:tr w:rsidR="00851523" w:rsidRPr="00851523" w14:paraId="3A470F8F" w14:textId="77777777" w:rsidTr="00851523">
        <w:trPr>
          <w:trHeight w:val="2388"/>
        </w:trPr>
        <w:tc>
          <w:tcPr>
            <w:tcW w:w="1600" w:type="dxa"/>
            <w:tcBorders>
              <w:top w:val="nil"/>
              <w:left w:val="nil"/>
              <w:bottom w:val="single" w:sz="4" w:space="0" w:color="auto"/>
              <w:right w:val="single" w:sz="4" w:space="0" w:color="auto"/>
            </w:tcBorders>
            <w:shd w:val="clear" w:color="auto" w:fill="auto"/>
            <w:vAlign w:val="center"/>
            <w:hideMark/>
          </w:tcPr>
          <w:p w14:paraId="44AE1275" w14:textId="77777777" w:rsidR="00851523" w:rsidRPr="00851523" w:rsidRDefault="00851523" w:rsidP="00851523">
            <w:pPr>
              <w:spacing w:after="0" w:line="240" w:lineRule="auto"/>
              <w:rPr>
                <w:rFonts w:eastAsia="Times New Roman"/>
                <w:sz w:val="20"/>
                <w:szCs w:val="20"/>
                <w:lang w:eastAsia="hr-HR"/>
              </w:rPr>
            </w:pPr>
            <w:r w:rsidRPr="00851523">
              <w:rPr>
                <w:rFonts w:eastAsia="Times New Roman"/>
                <w:sz w:val="20"/>
                <w:szCs w:val="20"/>
                <w:lang w:eastAsia="hr-HR"/>
              </w:rPr>
              <w:t>Usluge financijskog leasinga za najam kombinirke - 2 kom</w:t>
            </w:r>
          </w:p>
        </w:tc>
        <w:tc>
          <w:tcPr>
            <w:tcW w:w="1766" w:type="dxa"/>
            <w:tcBorders>
              <w:top w:val="nil"/>
              <w:left w:val="nil"/>
              <w:bottom w:val="single" w:sz="4" w:space="0" w:color="auto"/>
              <w:right w:val="single" w:sz="4" w:space="0" w:color="auto"/>
            </w:tcBorders>
            <w:shd w:val="clear" w:color="auto" w:fill="auto"/>
            <w:vAlign w:val="center"/>
            <w:hideMark/>
          </w:tcPr>
          <w:p w14:paraId="54AE88C3" w14:textId="77777777" w:rsidR="00851523" w:rsidRPr="00851523" w:rsidRDefault="00851523" w:rsidP="00851523">
            <w:pPr>
              <w:spacing w:after="0" w:line="240" w:lineRule="auto"/>
              <w:jc w:val="right"/>
              <w:rPr>
                <w:rFonts w:eastAsia="Times New Roman"/>
                <w:sz w:val="20"/>
                <w:szCs w:val="20"/>
                <w:lang w:eastAsia="hr-HR"/>
              </w:rPr>
            </w:pPr>
            <w:r w:rsidRPr="00851523">
              <w:rPr>
                <w:rFonts w:eastAsia="Times New Roman"/>
                <w:sz w:val="20"/>
                <w:szCs w:val="20"/>
                <w:lang w:eastAsia="hr-HR"/>
              </w:rPr>
              <w:t xml:space="preserve">   1.400.000,00 kn </w:t>
            </w:r>
          </w:p>
        </w:tc>
        <w:tc>
          <w:tcPr>
            <w:tcW w:w="3433" w:type="dxa"/>
            <w:tcBorders>
              <w:top w:val="nil"/>
              <w:left w:val="nil"/>
              <w:bottom w:val="single" w:sz="4" w:space="0" w:color="auto"/>
              <w:right w:val="single" w:sz="4" w:space="0" w:color="auto"/>
            </w:tcBorders>
            <w:shd w:val="clear" w:color="auto" w:fill="auto"/>
            <w:vAlign w:val="center"/>
            <w:hideMark/>
          </w:tcPr>
          <w:p w14:paraId="210A50CF" w14:textId="5A67041C" w:rsidR="00851523" w:rsidRPr="00851523" w:rsidRDefault="00851523" w:rsidP="00851523">
            <w:pPr>
              <w:spacing w:after="0" w:line="240" w:lineRule="auto"/>
              <w:rPr>
                <w:rFonts w:eastAsia="Times New Roman"/>
                <w:sz w:val="20"/>
                <w:szCs w:val="20"/>
                <w:lang w:eastAsia="hr-HR"/>
              </w:rPr>
            </w:pPr>
            <w:r w:rsidRPr="00851523">
              <w:rPr>
                <w:rFonts w:eastAsia="Times New Roman"/>
                <w:sz w:val="20"/>
                <w:szCs w:val="20"/>
                <w:lang w:eastAsia="hr-HR"/>
              </w:rPr>
              <w:t xml:space="preserve">Predmetni strojevi zamijenit će postojeće funkcionalno dotrajale strojeve i to stroj JCB oznake ZG1249GI koji je korišten 11.156 radnih sati i za koje se očekuje pojačano izvanredno održavanje u 2021. godini </w:t>
            </w:r>
            <w:r w:rsidR="00C061AC">
              <w:rPr>
                <w:rFonts w:eastAsia="Times New Roman"/>
                <w:sz w:val="20"/>
                <w:szCs w:val="20"/>
                <w:lang w:eastAsia="hr-HR"/>
              </w:rPr>
              <w:t xml:space="preserve">u iznosu od 40.000 HRK </w:t>
            </w:r>
            <w:r w:rsidRPr="00851523">
              <w:rPr>
                <w:rFonts w:eastAsia="Times New Roman"/>
                <w:sz w:val="20"/>
                <w:szCs w:val="20"/>
                <w:lang w:eastAsia="hr-HR"/>
              </w:rPr>
              <w:t>te stroj JCB oznake ZG4227FC koji je korišten 10.889 radnih sati i za koje se također očekuje potreba za  pojačanim izvanrednim održavanjem u 2021. godini</w:t>
            </w:r>
            <w:r w:rsidR="00C061AC">
              <w:rPr>
                <w:rFonts w:eastAsia="Times New Roman"/>
                <w:sz w:val="20"/>
                <w:szCs w:val="20"/>
                <w:lang w:eastAsia="hr-HR"/>
              </w:rPr>
              <w:t xml:space="preserve"> u iznosu od 15.000 HRK. U protekle 3 godine na redovito i pojačano održavanje predmetnih strojeva utrošeno je 237.899 HRK. </w:t>
            </w:r>
          </w:p>
        </w:tc>
        <w:tc>
          <w:tcPr>
            <w:tcW w:w="2402" w:type="dxa"/>
            <w:tcBorders>
              <w:top w:val="nil"/>
              <w:left w:val="nil"/>
              <w:bottom w:val="single" w:sz="4" w:space="0" w:color="auto"/>
              <w:right w:val="single" w:sz="4" w:space="0" w:color="auto"/>
            </w:tcBorders>
            <w:shd w:val="clear" w:color="auto" w:fill="auto"/>
            <w:vAlign w:val="center"/>
            <w:hideMark/>
          </w:tcPr>
          <w:p w14:paraId="23CAE886" w14:textId="77777777" w:rsidR="00851523" w:rsidRPr="00851523" w:rsidRDefault="00851523" w:rsidP="00851523">
            <w:pPr>
              <w:spacing w:after="0" w:line="240" w:lineRule="auto"/>
              <w:rPr>
                <w:rFonts w:eastAsia="Times New Roman"/>
                <w:sz w:val="20"/>
                <w:szCs w:val="20"/>
                <w:lang w:eastAsia="hr-HR"/>
              </w:rPr>
            </w:pPr>
            <w:r w:rsidRPr="00851523">
              <w:rPr>
                <w:rFonts w:eastAsia="Times New Roman"/>
                <w:sz w:val="20"/>
                <w:szCs w:val="20"/>
                <w:lang w:eastAsia="hr-HR"/>
              </w:rPr>
              <w:t>Očekivani prihod od prodaje dotrajalih strojeva iznosi 375.000 HRK</w:t>
            </w:r>
          </w:p>
        </w:tc>
      </w:tr>
      <w:tr w:rsidR="009705E0" w:rsidRPr="00851523" w14:paraId="2B342C0A" w14:textId="77777777" w:rsidTr="00851523">
        <w:trPr>
          <w:trHeight w:val="2388"/>
        </w:trPr>
        <w:tc>
          <w:tcPr>
            <w:tcW w:w="1600" w:type="dxa"/>
            <w:tcBorders>
              <w:top w:val="nil"/>
              <w:left w:val="nil"/>
              <w:bottom w:val="single" w:sz="4" w:space="0" w:color="auto"/>
              <w:right w:val="single" w:sz="4" w:space="0" w:color="auto"/>
            </w:tcBorders>
            <w:shd w:val="clear" w:color="auto" w:fill="auto"/>
            <w:vAlign w:val="center"/>
          </w:tcPr>
          <w:p w14:paraId="3DA02012" w14:textId="542EDDF0" w:rsidR="009705E0" w:rsidRPr="00851523" w:rsidRDefault="009705E0" w:rsidP="00851523">
            <w:pPr>
              <w:spacing w:after="0" w:line="240" w:lineRule="auto"/>
              <w:rPr>
                <w:rFonts w:eastAsia="Times New Roman"/>
                <w:sz w:val="20"/>
                <w:szCs w:val="20"/>
                <w:lang w:eastAsia="hr-HR"/>
              </w:rPr>
            </w:pPr>
            <w:r w:rsidRPr="009705E0">
              <w:rPr>
                <w:rFonts w:eastAsia="Times New Roman"/>
                <w:sz w:val="20"/>
                <w:szCs w:val="20"/>
                <w:lang w:eastAsia="hr-HR"/>
              </w:rPr>
              <w:lastRenderedPageBreak/>
              <w:t>Usluge financijskog leasinga za najam vozila za prijevoz otpada</w:t>
            </w:r>
          </w:p>
        </w:tc>
        <w:tc>
          <w:tcPr>
            <w:tcW w:w="1766" w:type="dxa"/>
            <w:tcBorders>
              <w:top w:val="nil"/>
              <w:left w:val="nil"/>
              <w:bottom w:val="single" w:sz="4" w:space="0" w:color="auto"/>
              <w:right w:val="single" w:sz="4" w:space="0" w:color="auto"/>
            </w:tcBorders>
            <w:shd w:val="clear" w:color="auto" w:fill="auto"/>
            <w:vAlign w:val="center"/>
          </w:tcPr>
          <w:p w14:paraId="42FB3046" w14:textId="5B611063" w:rsidR="009705E0" w:rsidRPr="00851523" w:rsidRDefault="009705E0" w:rsidP="00851523">
            <w:pPr>
              <w:spacing w:after="0" w:line="240" w:lineRule="auto"/>
              <w:jc w:val="right"/>
              <w:rPr>
                <w:rFonts w:eastAsia="Times New Roman"/>
                <w:sz w:val="20"/>
                <w:szCs w:val="20"/>
                <w:lang w:eastAsia="hr-HR"/>
              </w:rPr>
            </w:pPr>
            <w:r>
              <w:rPr>
                <w:rFonts w:eastAsia="Times New Roman"/>
                <w:sz w:val="20"/>
                <w:szCs w:val="20"/>
                <w:lang w:eastAsia="hr-HR"/>
              </w:rPr>
              <w:t>1.250.000,00 kn</w:t>
            </w:r>
          </w:p>
        </w:tc>
        <w:tc>
          <w:tcPr>
            <w:tcW w:w="3433" w:type="dxa"/>
            <w:tcBorders>
              <w:top w:val="nil"/>
              <w:left w:val="nil"/>
              <w:bottom w:val="single" w:sz="4" w:space="0" w:color="auto"/>
              <w:right w:val="single" w:sz="4" w:space="0" w:color="auto"/>
            </w:tcBorders>
            <w:shd w:val="clear" w:color="auto" w:fill="auto"/>
            <w:vAlign w:val="center"/>
          </w:tcPr>
          <w:p w14:paraId="3977D030" w14:textId="7195C8FE" w:rsidR="009705E0" w:rsidRPr="00851523" w:rsidRDefault="009705E0" w:rsidP="00851523">
            <w:pPr>
              <w:spacing w:after="0" w:line="240" w:lineRule="auto"/>
              <w:rPr>
                <w:rFonts w:eastAsia="Times New Roman"/>
                <w:sz w:val="20"/>
                <w:szCs w:val="20"/>
                <w:lang w:eastAsia="hr-HR"/>
              </w:rPr>
            </w:pPr>
            <w:r>
              <w:rPr>
                <w:rFonts w:eastAsia="Times New Roman"/>
                <w:sz w:val="20"/>
                <w:szCs w:val="20"/>
                <w:lang w:eastAsia="hr-HR"/>
              </w:rPr>
              <w:t xml:space="preserve">S ciljem stvaranja ušteda u troškovima prijevoza odvojeno sakupljenog komunalnog otpada s područja Grada Samobora društvo planira nabaviti vozilo za prijevoz otpada. Naime, u 2020. godini društvo je utrošilo 900.000 HRK za usluge prijevoza. Povećanje stupnja odvojenog sakupljanja otpada utjecat će na povećanje troškova prijevoza otpada. Očekuje se da će društvo nabavom vlastitog vozila za prijevoz otpada ostvariti godišnje uštede u troškovima prijevoza u iznosu od 300.000 HRK. Nadalje, nabava vlastitog vozila za prijevoz otpada kreirat će nova zelena radna mjesta jer će društvo zaposliti 2 vozača. </w:t>
            </w:r>
          </w:p>
        </w:tc>
        <w:tc>
          <w:tcPr>
            <w:tcW w:w="2402" w:type="dxa"/>
            <w:tcBorders>
              <w:top w:val="nil"/>
              <w:left w:val="nil"/>
              <w:bottom w:val="single" w:sz="4" w:space="0" w:color="auto"/>
              <w:right w:val="single" w:sz="4" w:space="0" w:color="auto"/>
            </w:tcBorders>
            <w:shd w:val="clear" w:color="auto" w:fill="auto"/>
            <w:vAlign w:val="center"/>
          </w:tcPr>
          <w:p w14:paraId="447A8459" w14:textId="77777777" w:rsidR="009705E0" w:rsidRPr="00851523" w:rsidRDefault="009705E0" w:rsidP="00851523">
            <w:pPr>
              <w:spacing w:after="0" w:line="240" w:lineRule="auto"/>
              <w:rPr>
                <w:rFonts w:eastAsia="Times New Roman"/>
                <w:sz w:val="20"/>
                <w:szCs w:val="20"/>
                <w:lang w:eastAsia="hr-HR"/>
              </w:rPr>
            </w:pPr>
          </w:p>
        </w:tc>
      </w:tr>
      <w:tr w:rsidR="00851523" w:rsidRPr="00851523" w14:paraId="73DB34CE" w14:textId="77777777" w:rsidTr="00851523">
        <w:trPr>
          <w:trHeight w:val="2052"/>
        </w:trPr>
        <w:tc>
          <w:tcPr>
            <w:tcW w:w="1600" w:type="dxa"/>
            <w:tcBorders>
              <w:top w:val="nil"/>
              <w:left w:val="nil"/>
              <w:bottom w:val="single" w:sz="4" w:space="0" w:color="auto"/>
              <w:right w:val="single" w:sz="4" w:space="0" w:color="auto"/>
            </w:tcBorders>
            <w:shd w:val="clear" w:color="auto" w:fill="auto"/>
            <w:vAlign w:val="center"/>
            <w:hideMark/>
          </w:tcPr>
          <w:p w14:paraId="72327527" w14:textId="77777777" w:rsidR="00851523" w:rsidRPr="00851523" w:rsidRDefault="00851523" w:rsidP="00851523">
            <w:pPr>
              <w:spacing w:after="0" w:line="240" w:lineRule="auto"/>
              <w:rPr>
                <w:rFonts w:eastAsia="Times New Roman"/>
                <w:sz w:val="20"/>
                <w:szCs w:val="20"/>
                <w:lang w:eastAsia="hr-HR"/>
              </w:rPr>
            </w:pPr>
            <w:r w:rsidRPr="00851523">
              <w:rPr>
                <w:rFonts w:eastAsia="Times New Roman"/>
                <w:sz w:val="20"/>
                <w:szCs w:val="20"/>
                <w:lang w:eastAsia="hr-HR"/>
              </w:rPr>
              <w:t>Usluge financijskog leasinga za najam komunalnog vozila za prikupljanje otpada s dvije komore</w:t>
            </w:r>
          </w:p>
        </w:tc>
        <w:tc>
          <w:tcPr>
            <w:tcW w:w="1766" w:type="dxa"/>
            <w:tcBorders>
              <w:top w:val="nil"/>
              <w:left w:val="nil"/>
              <w:bottom w:val="single" w:sz="4" w:space="0" w:color="auto"/>
              <w:right w:val="single" w:sz="4" w:space="0" w:color="auto"/>
            </w:tcBorders>
            <w:shd w:val="clear" w:color="auto" w:fill="auto"/>
            <w:vAlign w:val="center"/>
            <w:hideMark/>
          </w:tcPr>
          <w:p w14:paraId="6FD1DC66" w14:textId="77777777" w:rsidR="00851523" w:rsidRPr="00851523" w:rsidRDefault="00851523" w:rsidP="00851523">
            <w:pPr>
              <w:spacing w:after="0" w:line="240" w:lineRule="auto"/>
              <w:jc w:val="right"/>
              <w:rPr>
                <w:rFonts w:eastAsia="Times New Roman"/>
                <w:sz w:val="20"/>
                <w:szCs w:val="20"/>
                <w:lang w:eastAsia="hr-HR"/>
              </w:rPr>
            </w:pPr>
            <w:r w:rsidRPr="00851523">
              <w:rPr>
                <w:rFonts w:eastAsia="Times New Roman"/>
                <w:sz w:val="20"/>
                <w:szCs w:val="20"/>
                <w:lang w:eastAsia="hr-HR"/>
              </w:rPr>
              <w:t xml:space="preserve">   1.800.000,00 kn </w:t>
            </w:r>
          </w:p>
        </w:tc>
        <w:tc>
          <w:tcPr>
            <w:tcW w:w="3433" w:type="dxa"/>
            <w:tcBorders>
              <w:top w:val="nil"/>
              <w:left w:val="nil"/>
              <w:bottom w:val="single" w:sz="4" w:space="0" w:color="auto"/>
              <w:right w:val="single" w:sz="4" w:space="0" w:color="auto"/>
            </w:tcBorders>
            <w:shd w:val="clear" w:color="auto" w:fill="auto"/>
            <w:vAlign w:val="center"/>
            <w:hideMark/>
          </w:tcPr>
          <w:p w14:paraId="3349310B" w14:textId="290CBEC5" w:rsidR="00851523" w:rsidRPr="00851523" w:rsidRDefault="00851523" w:rsidP="00851523">
            <w:pPr>
              <w:spacing w:after="0" w:line="240" w:lineRule="auto"/>
              <w:rPr>
                <w:rFonts w:eastAsia="Times New Roman"/>
                <w:sz w:val="20"/>
                <w:szCs w:val="20"/>
                <w:lang w:eastAsia="hr-HR"/>
              </w:rPr>
            </w:pPr>
            <w:r w:rsidRPr="00851523">
              <w:rPr>
                <w:rFonts w:eastAsia="Times New Roman"/>
                <w:sz w:val="20"/>
                <w:szCs w:val="20"/>
                <w:lang w:eastAsia="hr-HR"/>
              </w:rPr>
              <w:t>Predmetno vozilo nadopunit će flotu vozila za odvoz otpada, odnosno zamijeniti vozilo staro 20 godina</w:t>
            </w:r>
            <w:r w:rsidR="00B94C89">
              <w:rPr>
                <w:rFonts w:eastAsia="Times New Roman"/>
                <w:sz w:val="20"/>
                <w:szCs w:val="20"/>
                <w:lang w:eastAsia="hr-HR"/>
              </w:rPr>
              <w:t xml:space="preserve"> i funkcionalno istrošeno.</w:t>
            </w:r>
            <w:r w:rsidR="00C061AC">
              <w:rPr>
                <w:rFonts w:eastAsia="Times New Roman"/>
                <w:sz w:val="20"/>
                <w:szCs w:val="20"/>
                <w:lang w:eastAsia="hr-HR"/>
              </w:rPr>
              <w:t xml:space="preserve"> </w:t>
            </w:r>
            <w:r w:rsidRPr="00851523">
              <w:rPr>
                <w:rFonts w:eastAsia="Times New Roman"/>
                <w:sz w:val="20"/>
                <w:szCs w:val="20"/>
                <w:lang w:eastAsia="hr-HR"/>
              </w:rPr>
              <w:t>Nadalje, nabavom</w:t>
            </w:r>
            <w:r w:rsidR="00C061AC">
              <w:rPr>
                <w:rFonts w:eastAsia="Times New Roman"/>
                <w:sz w:val="20"/>
                <w:szCs w:val="20"/>
                <w:lang w:eastAsia="hr-HR"/>
              </w:rPr>
              <w:t xml:space="preserve"> novog</w:t>
            </w:r>
            <w:r w:rsidRPr="00851523">
              <w:rPr>
                <w:rFonts w:eastAsia="Times New Roman"/>
                <w:sz w:val="20"/>
                <w:szCs w:val="20"/>
                <w:lang w:eastAsia="hr-HR"/>
              </w:rPr>
              <w:t xml:space="preserve"> vozila smanjit će se troškovi sakupljanja otpada jer će se u jednom provozu prikupiti dvije vrste razdvojenog otpada i to papira i plastike.</w:t>
            </w:r>
          </w:p>
        </w:tc>
        <w:tc>
          <w:tcPr>
            <w:tcW w:w="2402" w:type="dxa"/>
            <w:tcBorders>
              <w:top w:val="nil"/>
              <w:left w:val="nil"/>
              <w:bottom w:val="single" w:sz="4" w:space="0" w:color="auto"/>
              <w:right w:val="single" w:sz="4" w:space="0" w:color="auto"/>
            </w:tcBorders>
            <w:shd w:val="clear" w:color="auto" w:fill="auto"/>
            <w:vAlign w:val="center"/>
            <w:hideMark/>
          </w:tcPr>
          <w:p w14:paraId="19EB52FB" w14:textId="77777777" w:rsidR="00851523" w:rsidRPr="00851523" w:rsidRDefault="00851523" w:rsidP="00851523">
            <w:pPr>
              <w:spacing w:after="0" w:line="240" w:lineRule="auto"/>
              <w:rPr>
                <w:rFonts w:eastAsia="Times New Roman"/>
                <w:sz w:val="20"/>
                <w:szCs w:val="20"/>
                <w:lang w:eastAsia="hr-HR"/>
              </w:rPr>
            </w:pPr>
            <w:r w:rsidRPr="00851523">
              <w:rPr>
                <w:rFonts w:eastAsia="Times New Roman"/>
                <w:sz w:val="20"/>
                <w:szCs w:val="20"/>
                <w:lang w:eastAsia="hr-HR"/>
              </w:rPr>
              <w:t> </w:t>
            </w:r>
          </w:p>
        </w:tc>
      </w:tr>
      <w:tr w:rsidR="00851523" w:rsidRPr="00851523" w14:paraId="4AA7201C" w14:textId="77777777" w:rsidTr="00851523">
        <w:trPr>
          <w:trHeight w:val="1020"/>
        </w:trPr>
        <w:tc>
          <w:tcPr>
            <w:tcW w:w="1600" w:type="dxa"/>
            <w:tcBorders>
              <w:top w:val="nil"/>
              <w:left w:val="nil"/>
              <w:bottom w:val="single" w:sz="4" w:space="0" w:color="auto"/>
              <w:right w:val="single" w:sz="4" w:space="0" w:color="auto"/>
            </w:tcBorders>
            <w:shd w:val="clear" w:color="auto" w:fill="auto"/>
            <w:vAlign w:val="center"/>
            <w:hideMark/>
          </w:tcPr>
          <w:p w14:paraId="16A09C7C" w14:textId="77777777" w:rsidR="00851523" w:rsidRPr="00851523" w:rsidRDefault="00851523" w:rsidP="00851523">
            <w:pPr>
              <w:spacing w:after="0" w:line="240" w:lineRule="auto"/>
              <w:rPr>
                <w:rFonts w:eastAsia="Times New Roman"/>
                <w:sz w:val="20"/>
                <w:szCs w:val="20"/>
                <w:lang w:eastAsia="hr-HR"/>
              </w:rPr>
            </w:pPr>
            <w:r w:rsidRPr="00851523">
              <w:rPr>
                <w:rFonts w:eastAsia="Times New Roman"/>
                <w:sz w:val="20"/>
                <w:szCs w:val="20"/>
                <w:lang w:eastAsia="hr-HR"/>
              </w:rPr>
              <w:t>Usluge financijskog leasinga za najam kamiona kiper manji</w:t>
            </w:r>
          </w:p>
        </w:tc>
        <w:tc>
          <w:tcPr>
            <w:tcW w:w="1766" w:type="dxa"/>
            <w:tcBorders>
              <w:top w:val="nil"/>
              <w:left w:val="nil"/>
              <w:bottom w:val="single" w:sz="4" w:space="0" w:color="auto"/>
              <w:right w:val="single" w:sz="4" w:space="0" w:color="auto"/>
            </w:tcBorders>
            <w:shd w:val="clear" w:color="auto" w:fill="auto"/>
            <w:vAlign w:val="center"/>
            <w:hideMark/>
          </w:tcPr>
          <w:p w14:paraId="571B1757" w14:textId="77777777" w:rsidR="00851523" w:rsidRPr="00851523" w:rsidRDefault="00851523" w:rsidP="00851523">
            <w:pPr>
              <w:spacing w:after="0" w:line="240" w:lineRule="auto"/>
              <w:jc w:val="right"/>
              <w:rPr>
                <w:rFonts w:eastAsia="Times New Roman"/>
                <w:sz w:val="20"/>
                <w:szCs w:val="20"/>
                <w:lang w:eastAsia="hr-HR"/>
              </w:rPr>
            </w:pPr>
            <w:r w:rsidRPr="00851523">
              <w:rPr>
                <w:rFonts w:eastAsia="Times New Roman"/>
                <w:sz w:val="20"/>
                <w:szCs w:val="20"/>
                <w:lang w:eastAsia="hr-HR"/>
              </w:rPr>
              <w:t xml:space="preserve">      800.000,00 kn </w:t>
            </w:r>
          </w:p>
        </w:tc>
        <w:tc>
          <w:tcPr>
            <w:tcW w:w="3433" w:type="dxa"/>
            <w:tcBorders>
              <w:top w:val="nil"/>
              <w:left w:val="nil"/>
              <w:bottom w:val="single" w:sz="4" w:space="0" w:color="auto"/>
              <w:right w:val="single" w:sz="4" w:space="0" w:color="auto"/>
            </w:tcBorders>
            <w:shd w:val="clear" w:color="auto" w:fill="auto"/>
            <w:vAlign w:val="center"/>
            <w:hideMark/>
          </w:tcPr>
          <w:p w14:paraId="7A688556" w14:textId="77777777" w:rsidR="00851523" w:rsidRPr="00851523" w:rsidRDefault="00851523" w:rsidP="00851523">
            <w:pPr>
              <w:spacing w:after="0" w:line="240" w:lineRule="auto"/>
              <w:rPr>
                <w:rFonts w:eastAsia="Times New Roman"/>
                <w:sz w:val="20"/>
                <w:szCs w:val="20"/>
                <w:lang w:eastAsia="hr-HR"/>
              </w:rPr>
            </w:pPr>
            <w:r w:rsidRPr="00851523">
              <w:rPr>
                <w:rFonts w:eastAsia="Times New Roman"/>
                <w:sz w:val="20"/>
                <w:szCs w:val="20"/>
                <w:lang w:eastAsia="hr-HR"/>
              </w:rPr>
              <w:t>Nabavom malog kiper kamiona opremit će se tim za izradu prekopa te će se značajno povećati učinkovitost rada i iskorištenje ugrađenih kapaciteta.</w:t>
            </w:r>
          </w:p>
        </w:tc>
        <w:tc>
          <w:tcPr>
            <w:tcW w:w="2402" w:type="dxa"/>
            <w:tcBorders>
              <w:top w:val="nil"/>
              <w:left w:val="nil"/>
              <w:bottom w:val="single" w:sz="4" w:space="0" w:color="auto"/>
              <w:right w:val="single" w:sz="4" w:space="0" w:color="auto"/>
            </w:tcBorders>
            <w:shd w:val="clear" w:color="auto" w:fill="auto"/>
            <w:vAlign w:val="center"/>
            <w:hideMark/>
          </w:tcPr>
          <w:p w14:paraId="16D0284F" w14:textId="77777777" w:rsidR="00851523" w:rsidRPr="00851523" w:rsidRDefault="00851523" w:rsidP="00851523">
            <w:pPr>
              <w:spacing w:after="0" w:line="240" w:lineRule="auto"/>
              <w:rPr>
                <w:rFonts w:eastAsia="Times New Roman"/>
                <w:sz w:val="20"/>
                <w:szCs w:val="20"/>
                <w:lang w:eastAsia="hr-HR"/>
              </w:rPr>
            </w:pPr>
            <w:r w:rsidRPr="00851523">
              <w:rPr>
                <w:rFonts w:eastAsia="Times New Roman"/>
                <w:sz w:val="20"/>
                <w:szCs w:val="20"/>
                <w:lang w:eastAsia="hr-HR"/>
              </w:rPr>
              <w:t> </w:t>
            </w:r>
          </w:p>
        </w:tc>
      </w:tr>
      <w:tr w:rsidR="00851523" w:rsidRPr="00851523" w14:paraId="50E43CD1" w14:textId="77777777" w:rsidTr="00851523">
        <w:trPr>
          <w:trHeight w:val="2208"/>
        </w:trPr>
        <w:tc>
          <w:tcPr>
            <w:tcW w:w="1600" w:type="dxa"/>
            <w:tcBorders>
              <w:top w:val="nil"/>
              <w:left w:val="nil"/>
              <w:bottom w:val="single" w:sz="4" w:space="0" w:color="auto"/>
              <w:right w:val="single" w:sz="4" w:space="0" w:color="auto"/>
            </w:tcBorders>
            <w:shd w:val="clear" w:color="auto" w:fill="auto"/>
            <w:vAlign w:val="center"/>
            <w:hideMark/>
          </w:tcPr>
          <w:p w14:paraId="5B28FADE" w14:textId="77777777" w:rsidR="00851523" w:rsidRPr="00851523" w:rsidRDefault="00851523" w:rsidP="00851523">
            <w:pPr>
              <w:spacing w:after="0" w:line="240" w:lineRule="auto"/>
              <w:rPr>
                <w:rFonts w:eastAsia="Times New Roman"/>
                <w:sz w:val="20"/>
                <w:szCs w:val="20"/>
                <w:lang w:eastAsia="hr-HR"/>
              </w:rPr>
            </w:pPr>
            <w:r w:rsidRPr="00851523">
              <w:rPr>
                <w:rFonts w:eastAsia="Times New Roman"/>
                <w:sz w:val="20"/>
                <w:szCs w:val="20"/>
                <w:lang w:eastAsia="hr-HR"/>
              </w:rPr>
              <w:t>Usluge financijskog leasinga za najam komunalnog vozila za prikupljanje biootpada</w:t>
            </w:r>
          </w:p>
        </w:tc>
        <w:tc>
          <w:tcPr>
            <w:tcW w:w="1766" w:type="dxa"/>
            <w:tcBorders>
              <w:top w:val="nil"/>
              <w:left w:val="nil"/>
              <w:bottom w:val="single" w:sz="4" w:space="0" w:color="auto"/>
              <w:right w:val="single" w:sz="4" w:space="0" w:color="auto"/>
            </w:tcBorders>
            <w:shd w:val="clear" w:color="auto" w:fill="auto"/>
            <w:vAlign w:val="center"/>
            <w:hideMark/>
          </w:tcPr>
          <w:p w14:paraId="3006BB12" w14:textId="77777777" w:rsidR="00851523" w:rsidRPr="00851523" w:rsidRDefault="00851523" w:rsidP="00851523">
            <w:pPr>
              <w:spacing w:after="0" w:line="240" w:lineRule="auto"/>
              <w:jc w:val="right"/>
              <w:rPr>
                <w:rFonts w:eastAsia="Times New Roman"/>
                <w:sz w:val="20"/>
                <w:szCs w:val="20"/>
                <w:lang w:eastAsia="hr-HR"/>
              </w:rPr>
            </w:pPr>
            <w:r w:rsidRPr="00851523">
              <w:rPr>
                <w:rFonts w:eastAsia="Times New Roman"/>
                <w:sz w:val="20"/>
                <w:szCs w:val="20"/>
                <w:lang w:eastAsia="hr-HR"/>
              </w:rPr>
              <w:t xml:space="preserve">   1.500.000,00 kn </w:t>
            </w:r>
          </w:p>
        </w:tc>
        <w:tc>
          <w:tcPr>
            <w:tcW w:w="3433" w:type="dxa"/>
            <w:tcBorders>
              <w:top w:val="nil"/>
              <w:left w:val="nil"/>
              <w:bottom w:val="single" w:sz="4" w:space="0" w:color="auto"/>
              <w:right w:val="single" w:sz="4" w:space="0" w:color="auto"/>
            </w:tcBorders>
            <w:shd w:val="clear" w:color="auto" w:fill="auto"/>
            <w:vAlign w:val="center"/>
            <w:hideMark/>
          </w:tcPr>
          <w:p w14:paraId="5D2431CB" w14:textId="5F375439" w:rsidR="00851523" w:rsidRPr="00851523" w:rsidRDefault="00851523" w:rsidP="00851523">
            <w:pPr>
              <w:spacing w:after="0" w:line="240" w:lineRule="auto"/>
              <w:rPr>
                <w:rFonts w:eastAsia="Times New Roman"/>
                <w:sz w:val="20"/>
                <w:szCs w:val="20"/>
                <w:lang w:eastAsia="hr-HR"/>
              </w:rPr>
            </w:pPr>
            <w:r w:rsidRPr="00851523">
              <w:rPr>
                <w:rFonts w:eastAsia="Times New Roman"/>
                <w:sz w:val="20"/>
                <w:szCs w:val="20"/>
                <w:lang w:eastAsia="hr-HR"/>
              </w:rPr>
              <w:t xml:space="preserve">Predmetno vozilo nadopunit će flotu vozila za odvoz otpada, odnosno zamijeniti nenamjensko vozilo za odvoz biootpada koje je staro 20 godina i potpuno funkcionalno istrošeno.  Novo vozilo imat će dvostruko dno u koje će se sakupljati tekuća faza biootpada. Time </w:t>
            </w:r>
            <w:r w:rsidR="00B94C89">
              <w:rPr>
                <w:rFonts w:eastAsia="Times New Roman"/>
                <w:sz w:val="20"/>
                <w:szCs w:val="20"/>
                <w:lang w:eastAsia="hr-HR"/>
              </w:rPr>
              <w:t>ć</w:t>
            </w:r>
            <w:r w:rsidRPr="00851523">
              <w:rPr>
                <w:rFonts w:eastAsia="Times New Roman"/>
                <w:sz w:val="20"/>
                <w:szCs w:val="20"/>
                <w:lang w:eastAsia="hr-HR"/>
              </w:rPr>
              <w:t xml:space="preserve">e se izbjeći rizik od prolijevanja tekuće faze po gradskim prometnicama </w:t>
            </w:r>
            <w:r w:rsidR="00B94C89">
              <w:rPr>
                <w:rFonts w:eastAsia="Times New Roman"/>
                <w:sz w:val="20"/>
                <w:szCs w:val="20"/>
                <w:lang w:eastAsia="hr-HR"/>
              </w:rPr>
              <w:t xml:space="preserve">u ljetnom razdoblju od 15.6. – 20.8. </w:t>
            </w:r>
            <w:r w:rsidRPr="00851523">
              <w:rPr>
                <w:rFonts w:eastAsia="Times New Roman"/>
                <w:sz w:val="20"/>
                <w:szCs w:val="20"/>
                <w:lang w:eastAsia="hr-HR"/>
              </w:rPr>
              <w:t>koje uzrokuje neugodne mirise. Nabava vozila sufinancirat će se sredstvima EU fondova u iznosu od 85% od nabavne vrijednosti.</w:t>
            </w:r>
          </w:p>
        </w:tc>
        <w:tc>
          <w:tcPr>
            <w:tcW w:w="2402" w:type="dxa"/>
            <w:tcBorders>
              <w:top w:val="nil"/>
              <w:left w:val="nil"/>
              <w:bottom w:val="single" w:sz="4" w:space="0" w:color="auto"/>
              <w:right w:val="single" w:sz="4" w:space="0" w:color="auto"/>
            </w:tcBorders>
            <w:shd w:val="clear" w:color="auto" w:fill="auto"/>
            <w:vAlign w:val="center"/>
            <w:hideMark/>
          </w:tcPr>
          <w:p w14:paraId="50972145" w14:textId="77777777" w:rsidR="00851523" w:rsidRPr="00851523" w:rsidRDefault="00851523" w:rsidP="00851523">
            <w:pPr>
              <w:spacing w:after="0" w:line="240" w:lineRule="auto"/>
              <w:rPr>
                <w:rFonts w:eastAsia="Times New Roman"/>
                <w:sz w:val="20"/>
                <w:szCs w:val="20"/>
                <w:lang w:eastAsia="hr-HR"/>
              </w:rPr>
            </w:pPr>
            <w:r w:rsidRPr="00851523">
              <w:rPr>
                <w:rFonts w:eastAsia="Times New Roman"/>
                <w:sz w:val="20"/>
                <w:szCs w:val="20"/>
                <w:lang w:eastAsia="hr-HR"/>
              </w:rPr>
              <w:t> </w:t>
            </w:r>
          </w:p>
        </w:tc>
      </w:tr>
      <w:tr w:rsidR="00851523" w:rsidRPr="00851523" w14:paraId="24E0204E" w14:textId="77777777" w:rsidTr="00851523">
        <w:trPr>
          <w:trHeight w:val="1812"/>
        </w:trPr>
        <w:tc>
          <w:tcPr>
            <w:tcW w:w="1600" w:type="dxa"/>
            <w:tcBorders>
              <w:top w:val="nil"/>
              <w:left w:val="nil"/>
              <w:bottom w:val="single" w:sz="4" w:space="0" w:color="auto"/>
              <w:right w:val="single" w:sz="4" w:space="0" w:color="auto"/>
            </w:tcBorders>
            <w:shd w:val="clear" w:color="auto" w:fill="auto"/>
            <w:vAlign w:val="center"/>
            <w:hideMark/>
          </w:tcPr>
          <w:p w14:paraId="4FB53045" w14:textId="77777777" w:rsidR="00851523" w:rsidRPr="00851523" w:rsidRDefault="00851523" w:rsidP="00851523">
            <w:pPr>
              <w:spacing w:after="0" w:line="240" w:lineRule="auto"/>
              <w:rPr>
                <w:rFonts w:eastAsia="Times New Roman"/>
                <w:sz w:val="20"/>
                <w:szCs w:val="20"/>
                <w:lang w:eastAsia="hr-HR"/>
              </w:rPr>
            </w:pPr>
            <w:r w:rsidRPr="00851523">
              <w:rPr>
                <w:rFonts w:eastAsia="Times New Roman"/>
                <w:sz w:val="20"/>
                <w:szCs w:val="20"/>
                <w:lang w:eastAsia="hr-HR"/>
              </w:rPr>
              <w:t>Usluge financijskog leasinga za najam komunalnog vozila podizač kontejnera</w:t>
            </w:r>
          </w:p>
        </w:tc>
        <w:tc>
          <w:tcPr>
            <w:tcW w:w="1766" w:type="dxa"/>
            <w:tcBorders>
              <w:top w:val="nil"/>
              <w:left w:val="nil"/>
              <w:bottom w:val="single" w:sz="4" w:space="0" w:color="auto"/>
              <w:right w:val="single" w:sz="4" w:space="0" w:color="auto"/>
            </w:tcBorders>
            <w:shd w:val="clear" w:color="auto" w:fill="auto"/>
            <w:vAlign w:val="center"/>
            <w:hideMark/>
          </w:tcPr>
          <w:p w14:paraId="111D8B8A" w14:textId="77777777" w:rsidR="00851523" w:rsidRPr="00851523" w:rsidRDefault="00851523" w:rsidP="00851523">
            <w:pPr>
              <w:spacing w:after="0" w:line="240" w:lineRule="auto"/>
              <w:jc w:val="right"/>
              <w:rPr>
                <w:rFonts w:eastAsia="Times New Roman"/>
                <w:sz w:val="20"/>
                <w:szCs w:val="20"/>
                <w:lang w:eastAsia="hr-HR"/>
              </w:rPr>
            </w:pPr>
            <w:r w:rsidRPr="00851523">
              <w:rPr>
                <w:rFonts w:eastAsia="Times New Roman"/>
                <w:sz w:val="20"/>
                <w:szCs w:val="20"/>
                <w:lang w:eastAsia="hr-HR"/>
              </w:rPr>
              <w:t xml:space="preserve">      900.000,00 kn </w:t>
            </w:r>
          </w:p>
        </w:tc>
        <w:tc>
          <w:tcPr>
            <w:tcW w:w="3433" w:type="dxa"/>
            <w:tcBorders>
              <w:top w:val="nil"/>
              <w:left w:val="nil"/>
              <w:bottom w:val="single" w:sz="4" w:space="0" w:color="auto"/>
              <w:right w:val="single" w:sz="4" w:space="0" w:color="auto"/>
            </w:tcBorders>
            <w:shd w:val="clear" w:color="auto" w:fill="auto"/>
            <w:vAlign w:val="center"/>
            <w:hideMark/>
          </w:tcPr>
          <w:p w14:paraId="388EC8EB" w14:textId="673F823F" w:rsidR="00851523" w:rsidRPr="00851523" w:rsidRDefault="00851523" w:rsidP="00851523">
            <w:pPr>
              <w:spacing w:after="0" w:line="240" w:lineRule="auto"/>
              <w:rPr>
                <w:rFonts w:eastAsia="Times New Roman"/>
                <w:sz w:val="20"/>
                <w:szCs w:val="20"/>
                <w:lang w:eastAsia="hr-HR"/>
              </w:rPr>
            </w:pPr>
            <w:r w:rsidRPr="00851523">
              <w:rPr>
                <w:rFonts w:eastAsia="Times New Roman"/>
                <w:sz w:val="20"/>
                <w:szCs w:val="20"/>
                <w:lang w:eastAsia="hr-HR"/>
              </w:rPr>
              <w:t>Predmetno vozilo zamijenit će dotrajalo vozilo oznake ZG7093H koje je p</w:t>
            </w:r>
            <w:r w:rsidR="00B94C89">
              <w:rPr>
                <w:rFonts w:eastAsia="Times New Roman"/>
                <w:sz w:val="20"/>
                <w:szCs w:val="20"/>
                <w:lang w:eastAsia="hr-HR"/>
              </w:rPr>
              <w:t>rešlo</w:t>
            </w:r>
            <w:r w:rsidRPr="00851523">
              <w:rPr>
                <w:rFonts w:eastAsia="Times New Roman"/>
                <w:sz w:val="20"/>
                <w:szCs w:val="20"/>
                <w:lang w:eastAsia="hr-HR"/>
              </w:rPr>
              <w:t xml:space="preserve"> 723.403 kilometra i za koje se u 2021. godini očekuje potreba za povećanim održavanjem u vrijednosti od 140.000 HRK pored troškova redovitog održavanja te vozilo oznake ZG5968K s prijeđenih 686.167 kilometara za koje se također očekuje povećano u iznosu od 140.000 HRK</w:t>
            </w:r>
          </w:p>
        </w:tc>
        <w:tc>
          <w:tcPr>
            <w:tcW w:w="2402" w:type="dxa"/>
            <w:tcBorders>
              <w:top w:val="nil"/>
              <w:left w:val="nil"/>
              <w:bottom w:val="single" w:sz="4" w:space="0" w:color="auto"/>
              <w:right w:val="single" w:sz="4" w:space="0" w:color="auto"/>
            </w:tcBorders>
            <w:shd w:val="clear" w:color="auto" w:fill="auto"/>
            <w:vAlign w:val="center"/>
            <w:hideMark/>
          </w:tcPr>
          <w:p w14:paraId="58BEA581" w14:textId="77777777" w:rsidR="00851523" w:rsidRPr="00851523" w:rsidRDefault="00851523" w:rsidP="00851523">
            <w:pPr>
              <w:spacing w:after="0" w:line="240" w:lineRule="auto"/>
              <w:rPr>
                <w:rFonts w:eastAsia="Times New Roman"/>
                <w:sz w:val="20"/>
                <w:szCs w:val="20"/>
                <w:lang w:eastAsia="hr-HR"/>
              </w:rPr>
            </w:pPr>
            <w:r w:rsidRPr="00851523">
              <w:rPr>
                <w:rFonts w:eastAsia="Times New Roman"/>
                <w:sz w:val="20"/>
                <w:szCs w:val="20"/>
                <w:lang w:eastAsia="hr-HR"/>
              </w:rPr>
              <w:t>Očekivani prihod od prodaje dotrajalih vozila iznosi 225.000 HRK</w:t>
            </w:r>
          </w:p>
        </w:tc>
      </w:tr>
      <w:tr w:rsidR="00851523" w:rsidRPr="00851523" w14:paraId="18FB135F" w14:textId="77777777" w:rsidTr="00851523">
        <w:trPr>
          <w:trHeight w:val="1272"/>
        </w:trPr>
        <w:tc>
          <w:tcPr>
            <w:tcW w:w="1600" w:type="dxa"/>
            <w:tcBorders>
              <w:top w:val="nil"/>
              <w:left w:val="nil"/>
              <w:bottom w:val="single" w:sz="4" w:space="0" w:color="auto"/>
              <w:right w:val="single" w:sz="4" w:space="0" w:color="auto"/>
            </w:tcBorders>
            <w:shd w:val="clear" w:color="auto" w:fill="auto"/>
            <w:vAlign w:val="center"/>
            <w:hideMark/>
          </w:tcPr>
          <w:p w14:paraId="5EB4A453" w14:textId="77777777" w:rsidR="00851523" w:rsidRPr="00851523" w:rsidRDefault="00851523" w:rsidP="00851523">
            <w:pPr>
              <w:spacing w:after="0" w:line="240" w:lineRule="auto"/>
              <w:rPr>
                <w:rFonts w:eastAsia="Times New Roman"/>
                <w:sz w:val="20"/>
                <w:szCs w:val="20"/>
                <w:lang w:eastAsia="hr-HR"/>
              </w:rPr>
            </w:pPr>
            <w:r w:rsidRPr="00851523">
              <w:rPr>
                <w:rFonts w:eastAsia="Times New Roman"/>
                <w:sz w:val="20"/>
                <w:szCs w:val="20"/>
                <w:lang w:eastAsia="hr-HR"/>
              </w:rPr>
              <w:lastRenderedPageBreak/>
              <w:t>Usluge financijskog leasinga za najam teleskopskog utovarivača</w:t>
            </w:r>
          </w:p>
        </w:tc>
        <w:tc>
          <w:tcPr>
            <w:tcW w:w="1766" w:type="dxa"/>
            <w:tcBorders>
              <w:top w:val="nil"/>
              <w:left w:val="nil"/>
              <w:bottom w:val="single" w:sz="4" w:space="0" w:color="auto"/>
              <w:right w:val="single" w:sz="4" w:space="0" w:color="auto"/>
            </w:tcBorders>
            <w:shd w:val="clear" w:color="auto" w:fill="auto"/>
            <w:vAlign w:val="center"/>
            <w:hideMark/>
          </w:tcPr>
          <w:p w14:paraId="4D96579A" w14:textId="77777777" w:rsidR="00851523" w:rsidRPr="00851523" w:rsidRDefault="00851523" w:rsidP="00851523">
            <w:pPr>
              <w:spacing w:after="0" w:line="240" w:lineRule="auto"/>
              <w:jc w:val="right"/>
              <w:rPr>
                <w:rFonts w:eastAsia="Times New Roman"/>
                <w:sz w:val="20"/>
                <w:szCs w:val="20"/>
                <w:lang w:eastAsia="hr-HR"/>
              </w:rPr>
            </w:pPr>
            <w:r w:rsidRPr="00851523">
              <w:rPr>
                <w:rFonts w:eastAsia="Times New Roman"/>
                <w:sz w:val="20"/>
                <w:szCs w:val="20"/>
                <w:lang w:eastAsia="hr-HR"/>
              </w:rPr>
              <w:t xml:space="preserve">      850.000,00 kn </w:t>
            </w:r>
          </w:p>
        </w:tc>
        <w:tc>
          <w:tcPr>
            <w:tcW w:w="3433" w:type="dxa"/>
            <w:tcBorders>
              <w:top w:val="nil"/>
              <w:left w:val="nil"/>
              <w:bottom w:val="single" w:sz="4" w:space="0" w:color="auto"/>
              <w:right w:val="single" w:sz="4" w:space="0" w:color="auto"/>
            </w:tcBorders>
            <w:shd w:val="clear" w:color="auto" w:fill="auto"/>
            <w:vAlign w:val="center"/>
            <w:hideMark/>
          </w:tcPr>
          <w:p w14:paraId="1098BA8F" w14:textId="67534F3B" w:rsidR="00851523" w:rsidRPr="00851523" w:rsidRDefault="00851523" w:rsidP="00851523">
            <w:pPr>
              <w:spacing w:after="0" w:line="240" w:lineRule="auto"/>
              <w:rPr>
                <w:rFonts w:eastAsia="Times New Roman"/>
                <w:sz w:val="20"/>
                <w:szCs w:val="20"/>
                <w:lang w:eastAsia="hr-HR"/>
              </w:rPr>
            </w:pPr>
            <w:r w:rsidRPr="00851523">
              <w:rPr>
                <w:rFonts w:eastAsia="Times New Roman"/>
                <w:sz w:val="20"/>
                <w:szCs w:val="20"/>
                <w:lang w:eastAsia="hr-HR"/>
              </w:rPr>
              <w:t>Predmetni utovarivač zamijenit će dotrajali utovarivač oznake ZG3393DP s 6.690 radnih sati za kojeg se očekuje povećano ulaganje u izvanredno održavanje tijekom 2021. godine u iznosu od 87.000 HRK</w:t>
            </w:r>
          </w:p>
        </w:tc>
        <w:tc>
          <w:tcPr>
            <w:tcW w:w="2402" w:type="dxa"/>
            <w:tcBorders>
              <w:top w:val="nil"/>
              <w:left w:val="nil"/>
              <w:bottom w:val="single" w:sz="4" w:space="0" w:color="auto"/>
              <w:right w:val="single" w:sz="4" w:space="0" w:color="auto"/>
            </w:tcBorders>
            <w:shd w:val="clear" w:color="auto" w:fill="auto"/>
            <w:vAlign w:val="center"/>
            <w:hideMark/>
          </w:tcPr>
          <w:p w14:paraId="4E39C302" w14:textId="77777777" w:rsidR="00851523" w:rsidRPr="00851523" w:rsidRDefault="00851523" w:rsidP="00851523">
            <w:pPr>
              <w:spacing w:after="0" w:line="240" w:lineRule="auto"/>
              <w:rPr>
                <w:rFonts w:eastAsia="Times New Roman"/>
                <w:sz w:val="20"/>
                <w:szCs w:val="20"/>
                <w:lang w:eastAsia="hr-HR"/>
              </w:rPr>
            </w:pPr>
            <w:r w:rsidRPr="00851523">
              <w:rPr>
                <w:rFonts w:eastAsia="Times New Roman"/>
                <w:sz w:val="20"/>
                <w:szCs w:val="20"/>
                <w:lang w:eastAsia="hr-HR"/>
              </w:rPr>
              <w:t>Očekivani prihod od prodaje dotrajalog stroja iznosi 52.500 HRK</w:t>
            </w:r>
          </w:p>
        </w:tc>
      </w:tr>
      <w:tr w:rsidR="00851523" w:rsidRPr="00851523" w14:paraId="12505990" w14:textId="77777777" w:rsidTr="00851523">
        <w:trPr>
          <w:trHeight w:val="1608"/>
        </w:trPr>
        <w:tc>
          <w:tcPr>
            <w:tcW w:w="1600" w:type="dxa"/>
            <w:tcBorders>
              <w:top w:val="nil"/>
              <w:left w:val="nil"/>
              <w:bottom w:val="single" w:sz="4" w:space="0" w:color="auto"/>
              <w:right w:val="single" w:sz="4" w:space="0" w:color="auto"/>
            </w:tcBorders>
            <w:shd w:val="clear" w:color="auto" w:fill="auto"/>
            <w:vAlign w:val="center"/>
            <w:hideMark/>
          </w:tcPr>
          <w:p w14:paraId="1E530EE8" w14:textId="77777777" w:rsidR="00851523" w:rsidRPr="00851523" w:rsidRDefault="00851523" w:rsidP="00851523">
            <w:pPr>
              <w:spacing w:after="0" w:line="240" w:lineRule="auto"/>
              <w:rPr>
                <w:rFonts w:eastAsia="Times New Roman"/>
                <w:sz w:val="20"/>
                <w:szCs w:val="20"/>
                <w:lang w:eastAsia="hr-HR"/>
              </w:rPr>
            </w:pPr>
            <w:r w:rsidRPr="00851523">
              <w:rPr>
                <w:rFonts w:eastAsia="Times New Roman"/>
                <w:sz w:val="20"/>
                <w:szCs w:val="20"/>
                <w:lang w:eastAsia="hr-HR"/>
              </w:rPr>
              <w:t>Usluge financijskog leasinga za najam čistilice</w:t>
            </w:r>
          </w:p>
        </w:tc>
        <w:tc>
          <w:tcPr>
            <w:tcW w:w="1766" w:type="dxa"/>
            <w:tcBorders>
              <w:top w:val="nil"/>
              <w:left w:val="nil"/>
              <w:bottom w:val="single" w:sz="4" w:space="0" w:color="auto"/>
              <w:right w:val="single" w:sz="4" w:space="0" w:color="auto"/>
            </w:tcBorders>
            <w:shd w:val="clear" w:color="auto" w:fill="auto"/>
            <w:vAlign w:val="center"/>
            <w:hideMark/>
          </w:tcPr>
          <w:p w14:paraId="1CB77975" w14:textId="77777777" w:rsidR="00851523" w:rsidRPr="00851523" w:rsidRDefault="00851523" w:rsidP="00851523">
            <w:pPr>
              <w:spacing w:after="0" w:line="240" w:lineRule="auto"/>
              <w:jc w:val="right"/>
              <w:rPr>
                <w:rFonts w:eastAsia="Times New Roman"/>
                <w:sz w:val="20"/>
                <w:szCs w:val="20"/>
                <w:lang w:eastAsia="hr-HR"/>
              </w:rPr>
            </w:pPr>
            <w:r w:rsidRPr="00851523">
              <w:rPr>
                <w:rFonts w:eastAsia="Times New Roman"/>
                <w:sz w:val="20"/>
                <w:szCs w:val="20"/>
                <w:lang w:eastAsia="hr-HR"/>
              </w:rPr>
              <w:t xml:space="preserve">   1.200.000,00 kn </w:t>
            </w:r>
          </w:p>
        </w:tc>
        <w:tc>
          <w:tcPr>
            <w:tcW w:w="3433" w:type="dxa"/>
            <w:tcBorders>
              <w:top w:val="nil"/>
              <w:left w:val="nil"/>
              <w:bottom w:val="single" w:sz="4" w:space="0" w:color="auto"/>
              <w:right w:val="single" w:sz="4" w:space="0" w:color="auto"/>
            </w:tcBorders>
            <w:shd w:val="clear" w:color="auto" w:fill="auto"/>
            <w:vAlign w:val="center"/>
            <w:hideMark/>
          </w:tcPr>
          <w:p w14:paraId="0BA51DB5" w14:textId="77777777" w:rsidR="00851523" w:rsidRPr="00851523" w:rsidRDefault="00851523" w:rsidP="00851523">
            <w:pPr>
              <w:spacing w:after="0" w:line="240" w:lineRule="auto"/>
              <w:rPr>
                <w:rFonts w:eastAsia="Times New Roman"/>
                <w:sz w:val="20"/>
                <w:szCs w:val="20"/>
                <w:lang w:eastAsia="hr-HR"/>
              </w:rPr>
            </w:pPr>
            <w:r w:rsidRPr="00851523">
              <w:rPr>
                <w:rFonts w:eastAsia="Times New Roman"/>
                <w:sz w:val="20"/>
                <w:szCs w:val="20"/>
                <w:lang w:eastAsia="hr-HR"/>
              </w:rPr>
              <w:t>Predmetni multifunkcionalni stroj zamijenit će tri dotrajala i stroja oznaka ZG1483FF s 3.620 sati, ZG2670GI s 2.440 radnih sati te ZG8388BE s 14.303 radnih sati. Predmetni strojevi pored skupog redovitog održavanja iziskuju izvanredno održavanje u iznosu od 95.000 HRK u 2021. godini</w:t>
            </w:r>
          </w:p>
        </w:tc>
        <w:tc>
          <w:tcPr>
            <w:tcW w:w="2402" w:type="dxa"/>
            <w:tcBorders>
              <w:top w:val="nil"/>
              <w:left w:val="nil"/>
              <w:bottom w:val="single" w:sz="4" w:space="0" w:color="auto"/>
              <w:right w:val="single" w:sz="4" w:space="0" w:color="auto"/>
            </w:tcBorders>
            <w:shd w:val="clear" w:color="auto" w:fill="auto"/>
            <w:vAlign w:val="center"/>
            <w:hideMark/>
          </w:tcPr>
          <w:p w14:paraId="58716C30" w14:textId="77777777" w:rsidR="00851523" w:rsidRPr="00851523" w:rsidRDefault="00851523" w:rsidP="00851523">
            <w:pPr>
              <w:spacing w:after="0" w:line="240" w:lineRule="auto"/>
              <w:rPr>
                <w:rFonts w:eastAsia="Times New Roman"/>
                <w:sz w:val="20"/>
                <w:szCs w:val="20"/>
                <w:lang w:eastAsia="hr-HR"/>
              </w:rPr>
            </w:pPr>
            <w:r w:rsidRPr="00851523">
              <w:rPr>
                <w:rFonts w:eastAsia="Times New Roman"/>
                <w:sz w:val="20"/>
                <w:szCs w:val="20"/>
                <w:lang w:eastAsia="hr-HR"/>
              </w:rPr>
              <w:t>Očekivani prihod od prodaje dotrajalih strojeva iznosi 412.500 HRK</w:t>
            </w:r>
          </w:p>
        </w:tc>
      </w:tr>
      <w:tr w:rsidR="00851523" w:rsidRPr="00851523" w14:paraId="4B6F2E58" w14:textId="77777777" w:rsidTr="00851523">
        <w:trPr>
          <w:trHeight w:val="525"/>
        </w:trPr>
        <w:tc>
          <w:tcPr>
            <w:tcW w:w="1600" w:type="dxa"/>
            <w:tcBorders>
              <w:top w:val="nil"/>
              <w:left w:val="nil"/>
              <w:bottom w:val="single" w:sz="4" w:space="0" w:color="auto"/>
              <w:right w:val="single" w:sz="4" w:space="0" w:color="auto"/>
            </w:tcBorders>
            <w:shd w:val="clear" w:color="auto" w:fill="auto"/>
            <w:vAlign w:val="center"/>
            <w:hideMark/>
          </w:tcPr>
          <w:p w14:paraId="2791DBF2" w14:textId="218E18AF" w:rsidR="00851523" w:rsidRPr="00851523" w:rsidRDefault="00851523" w:rsidP="00851523">
            <w:pPr>
              <w:spacing w:after="0" w:line="240" w:lineRule="auto"/>
              <w:rPr>
                <w:rFonts w:eastAsia="Times New Roman"/>
                <w:sz w:val="20"/>
                <w:szCs w:val="20"/>
                <w:lang w:eastAsia="hr-HR"/>
              </w:rPr>
            </w:pPr>
            <w:r w:rsidRPr="00851523">
              <w:rPr>
                <w:rFonts w:eastAsia="Times New Roman"/>
                <w:sz w:val="20"/>
                <w:szCs w:val="20"/>
                <w:lang w:eastAsia="hr-HR"/>
              </w:rPr>
              <w:t> </w:t>
            </w:r>
            <w:r>
              <w:rPr>
                <w:rFonts w:eastAsia="Times New Roman"/>
                <w:sz w:val="20"/>
                <w:szCs w:val="20"/>
                <w:lang w:eastAsia="hr-HR"/>
              </w:rPr>
              <w:t>Sveukupno vrijednost nabave</w:t>
            </w:r>
          </w:p>
        </w:tc>
        <w:tc>
          <w:tcPr>
            <w:tcW w:w="1766" w:type="dxa"/>
            <w:tcBorders>
              <w:top w:val="nil"/>
              <w:left w:val="nil"/>
              <w:bottom w:val="single" w:sz="4" w:space="0" w:color="auto"/>
              <w:right w:val="single" w:sz="4" w:space="0" w:color="auto"/>
            </w:tcBorders>
            <w:shd w:val="clear" w:color="auto" w:fill="auto"/>
            <w:vAlign w:val="center"/>
            <w:hideMark/>
          </w:tcPr>
          <w:p w14:paraId="663956B2" w14:textId="77777777" w:rsidR="00851523" w:rsidRPr="00851523" w:rsidRDefault="00851523" w:rsidP="00851523">
            <w:pPr>
              <w:spacing w:after="0" w:line="240" w:lineRule="auto"/>
              <w:rPr>
                <w:rFonts w:eastAsia="Times New Roman"/>
                <w:sz w:val="20"/>
                <w:szCs w:val="20"/>
                <w:lang w:eastAsia="hr-HR"/>
              </w:rPr>
            </w:pPr>
            <w:r w:rsidRPr="00851523">
              <w:rPr>
                <w:rFonts w:eastAsia="Times New Roman"/>
                <w:sz w:val="20"/>
                <w:szCs w:val="20"/>
                <w:lang w:eastAsia="hr-HR"/>
              </w:rPr>
              <w:t xml:space="preserve"> 8.890.000,00 HRK </w:t>
            </w:r>
          </w:p>
        </w:tc>
        <w:tc>
          <w:tcPr>
            <w:tcW w:w="3433" w:type="dxa"/>
            <w:tcBorders>
              <w:top w:val="nil"/>
              <w:left w:val="nil"/>
              <w:bottom w:val="single" w:sz="4" w:space="0" w:color="auto"/>
              <w:right w:val="single" w:sz="4" w:space="0" w:color="auto"/>
            </w:tcBorders>
            <w:shd w:val="clear" w:color="auto" w:fill="auto"/>
            <w:vAlign w:val="center"/>
            <w:hideMark/>
          </w:tcPr>
          <w:p w14:paraId="2DF5C078" w14:textId="3B172F6B" w:rsidR="00851523" w:rsidRPr="00851523" w:rsidRDefault="00851523" w:rsidP="00851523">
            <w:pPr>
              <w:spacing w:after="0" w:line="240" w:lineRule="auto"/>
              <w:rPr>
                <w:rFonts w:eastAsia="Times New Roman"/>
                <w:sz w:val="20"/>
                <w:szCs w:val="20"/>
                <w:lang w:eastAsia="hr-HR"/>
              </w:rPr>
            </w:pPr>
            <w:r w:rsidRPr="00851523">
              <w:rPr>
                <w:rFonts w:eastAsia="Times New Roman"/>
                <w:sz w:val="20"/>
                <w:szCs w:val="20"/>
                <w:lang w:eastAsia="hr-HR"/>
              </w:rPr>
              <w:t> </w:t>
            </w:r>
            <w:r>
              <w:rPr>
                <w:rFonts w:eastAsia="Times New Roman"/>
                <w:sz w:val="20"/>
                <w:szCs w:val="20"/>
                <w:lang w:eastAsia="hr-HR"/>
              </w:rPr>
              <w:t>Sveukupno prodajna vrijednost osnovnih sredstava</w:t>
            </w:r>
          </w:p>
        </w:tc>
        <w:tc>
          <w:tcPr>
            <w:tcW w:w="2402" w:type="dxa"/>
            <w:tcBorders>
              <w:top w:val="nil"/>
              <w:left w:val="nil"/>
              <w:bottom w:val="single" w:sz="4" w:space="0" w:color="auto"/>
              <w:right w:val="single" w:sz="4" w:space="0" w:color="auto"/>
            </w:tcBorders>
            <w:shd w:val="clear" w:color="auto" w:fill="auto"/>
            <w:vAlign w:val="center"/>
            <w:hideMark/>
          </w:tcPr>
          <w:p w14:paraId="47E586BF" w14:textId="77777777" w:rsidR="00851523" w:rsidRPr="00851523" w:rsidRDefault="00851523" w:rsidP="00851523">
            <w:pPr>
              <w:spacing w:after="0" w:line="240" w:lineRule="auto"/>
              <w:rPr>
                <w:rFonts w:eastAsia="Times New Roman"/>
                <w:sz w:val="20"/>
                <w:szCs w:val="20"/>
                <w:lang w:eastAsia="hr-HR"/>
              </w:rPr>
            </w:pPr>
            <w:r w:rsidRPr="00851523">
              <w:rPr>
                <w:rFonts w:eastAsia="Times New Roman"/>
                <w:sz w:val="20"/>
                <w:szCs w:val="20"/>
                <w:lang w:eastAsia="hr-HR"/>
              </w:rPr>
              <w:t xml:space="preserve">     1.065.000,00 kn </w:t>
            </w:r>
          </w:p>
        </w:tc>
      </w:tr>
    </w:tbl>
    <w:p w14:paraId="68E56943" w14:textId="6ED1C27A" w:rsidR="00117FD8" w:rsidRDefault="00117FD8" w:rsidP="00EB7850">
      <w:pPr>
        <w:pStyle w:val="1"/>
        <w:numPr>
          <w:ilvl w:val="0"/>
          <w:numId w:val="0"/>
        </w:numPr>
        <w:tabs>
          <w:tab w:val="left" w:pos="993"/>
        </w:tabs>
        <w:rPr>
          <w:rFonts w:cs="Calibri"/>
          <w:b w:val="0"/>
          <w:bCs/>
          <w:sz w:val="22"/>
          <w:szCs w:val="22"/>
        </w:rPr>
      </w:pPr>
    </w:p>
    <w:p w14:paraId="58BD878A" w14:textId="77777777" w:rsidR="009705E0" w:rsidRDefault="00851523" w:rsidP="0000365C">
      <w:pPr>
        <w:pStyle w:val="1"/>
        <w:numPr>
          <w:ilvl w:val="0"/>
          <w:numId w:val="0"/>
        </w:numPr>
        <w:tabs>
          <w:tab w:val="left" w:pos="993"/>
        </w:tabs>
        <w:rPr>
          <w:rFonts w:cs="Calibri"/>
          <w:b w:val="0"/>
          <w:bCs/>
          <w:sz w:val="22"/>
          <w:szCs w:val="22"/>
        </w:rPr>
      </w:pPr>
      <w:r>
        <w:rPr>
          <w:rFonts w:cs="Calibri"/>
          <w:b w:val="0"/>
          <w:bCs/>
          <w:sz w:val="22"/>
          <w:szCs w:val="22"/>
        </w:rPr>
        <w:t>Planirana vozila i strojevi nabavit će se putem financijskog leasinga</w:t>
      </w:r>
      <w:r w:rsidR="009705E0">
        <w:rPr>
          <w:rFonts w:cs="Calibri"/>
          <w:b w:val="0"/>
          <w:bCs/>
          <w:sz w:val="22"/>
          <w:szCs w:val="22"/>
        </w:rPr>
        <w:t>. Rok otplate prikazan je u nastavku:</w:t>
      </w:r>
    </w:p>
    <w:p w14:paraId="713C7590" w14:textId="0131F8A8" w:rsidR="009705E0" w:rsidRDefault="009705E0" w:rsidP="009705E0">
      <w:pPr>
        <w:pStyle w:val="1"/>
        <w:numPr>
          <w:ilvl w:val="0"/>
          <w:numId w:val="10"/>
        </w:numPr>
        <w:tabs>
          <w:tab w:val="left" w:pos="993"/>
        </w:tabs>
        <w:rPr>
          <w:rFonts w:cs="Calibri"/>
          <w:b w:val="0"/>
          <w:bCs/>
          <w:sz w:val="22"/>
          <w:szCs w:val="22"/>
        </w:rPr>
      </w:pPr>
      <w:r>
        <w:rPr>
          <w:rFonts w:cs="Calibri"/>
          <w:b w:val="0"/>
          <w:bCs/>
          <w:sz w:val="22"/>
          <w:szCs w:val="22"/>
        </w:rPr>
        <w:t>mini bager, kombinirka, kamion kiper te teleskopski utovarivač nabavit će se putem leasinga s rokom otplate od 5 godina</w:t>
      </w:r>
    </w:p>
    <w:p w14:paraId="44CE6CBC" w14:textId="67453DA5" w:rsidR="009705E0" w:rsidRDefault="009705E0" w:rsidP="009705E0">
      <w:pPr>
        <w:pStyle w:val="1"/>
        <w:numPr>
          <w:ilvl w:val="0"/>
          <w:numId w:val="10"/>
        </w:numPr>
        <w:tabs>
          <w:tab w:val="left" w:pos="993"/>
        </w:tabs>
        <w:rPr>
          <w:rFonts w:cs="Calibri"/>
          <w:b w:val="0"/>
          <w:bCs/>
          <w:sz w:val="22"/>
          <w:szCs w:val="22"/>
        </w:rPr>
      </w:pPr>
      <w:r>
        <w:rPr>
          <w:rFonts w:cs="Calibri"/>
          <w:b w:val="0"/>
          <w:bCs/>
          <w:sz w:val="22"/>
          <w:szCs w:val="22"/>
        </w:rPr>
        <w:t>vozil</w:t>
      </w:r>
      <w:r w:rsidR="00B337B7">
        <w:rPr>
          <w:rFonts w:cs="Calibri"/>
          <w:b w:val="0"/>
          <w:bCs/>
          <w:sz w:val="22"/>
          <w:szCs w:val="22"/>
        </w:rPr>
        <w:t>o</w:t>
      </w:r>
      <w:r>
        <w:rPr>
          <w:rFonts w:cs="Calibri"/>
          <w:b w:val="0"/>
          <w:bCs/>
          <w:sz w:val="22"/>
          <w:szCs w:val="22"/>
        </w:rPr>
        <w:t xml:space="preserve"> za prikupljanje otpada</w:t>
      </w:r>
      <w:r w:rsidR="00B337B7">
        <w:rPr>
          <w:rFonts w:cs="Calibri"/>
          <w:b w:val="0"/>
          <w:bCs/>
          <w:sz w:val="22"/>
          <w:szCs w:val="22"/>
        </w:rPr>
        <w:t xml:space="preserve"> s dvije komore</w:t>
      </w:r>
      <w:r>
        <w:rPr>
          <w:rFonts w:cs="Calibri"/>
          <w:b w:val="0"/>
          <w:bCs/>
          <w:sz w:val="22"/>
          <w:szCs w:val="22"/>
        </w:rPr>
        <w:t>, vozilo za prijevoz otpada, podizač i čistilica nabavit će se putem leasinga s rokom otplate od 7 godina u skladu s funkcionalnim trošenjem.</w:t>
      </w:r>
    </w:p>
    <w:p w14:paraId="3AEDD554" w14:textId="65FF5DB7" w:rsidR="00851523" w:rsidRDefault="00851523" w:rsidP="0000365C">
      <w:pPr>
        <w:pStyle w:val="1"/>
        <w:numPr>
          <w:ilvl w:val="0"/>
          <w:numId w:val="0"/>
        </w:numPr>
        <w:tabs>
          <w:tab w:val="left" w:pos="993"/>
        </w:tabs>
        <w:rPr>
          <w:rFonts w:cs="Calibri"/>
          <w:b w:val="0"/>
          <w:bCs/>
          <w:sz w:val="22"/>
          <w:szCs w:val="22"/>
        </w:rPr>
      </w:pPr>
      <w:r>
        <w:rPr>
          <w:rFonts w:cs="Calibri"/>
          <w:b w:val="0"/>
          <w:bCs/>
          <w:sz w:val="22"/>
          <w:szCs w:val="22"/>
        </w:rPr>
        <w:t xml:space="preserve">Mjesečna rata leasinga iznosit će približno </w:t>
      </w:r>
      <w:r w:rsidR="00B337B7">
        <w:rPr>
          <w:rFonts w:cs="Calibri"/>
          <w:b w:val="0"/>
          <w:bCs/>
          <w:sz w:val="22"/>
          <w:szCs w:val="22"/>
        </w:rPr>
        <w:t xml:space="preserve">120.000,00 </w:t>
      </w:r>
      <w:r>
        <w:rPr>
          <w:rFonts w:cs="Calibri"/>
          <w:b w:val="0"/>
          <w:bCs/>
          <w:sz w:val="22"/>
          <w:szCs w:val="22"/>
        </w:rPr>
        <w:t>HRK</w:t>
      </w:r>
      <w:r w:rsidR="00B94C89">
        <w:rPr>
          <w:rFonts w:cs="Calibri"/>
          <w:b w:val="0"/>
          <w:bCs/>
          <w:sz w:val="22"/>
          <w:szCs w:val="22"/>
        </w:rPr>
        <w:t xml:space="preserve"> </w:t>
      </w:r>
      <w:r w:rsidR="00D37FB0">
        <w:rPr>
          <w:rFonts w:cs="Calibri"/>
          <w:b w:val="0"/>
          <w:bCs/>
          <w:sz w:val="22"/>
          <w:szCs w:val="22"/>
        </w:rPr>
        <w:t xml:space="preserve">s </w:t>
      </w:r>
      <w:r w:rsidR="00B337B7">
        <w:rPr>
          <w:rFonts w:cs="Calibri"/>
          <w:b w:val="0"/>
          <w:bCs/>
          <w:sz w:val="22"/>
          <w:szCs w:val="22"/>
        </w:rPr>
        <w:t xml:space="preserve">uračunatim troškovima </w:t>
      </w:r>
      <w:r w:rsidR="00D37FB0">
        <w:rPr>
          <w:rFonts w:cs="Calibri"/>
          <w:b w:val="0"/>
          <w:bCs/>
          <w:sz w:val="22"/>
          <w:szCs w:val="22"/>
        </w:rPr>
        <w:t xml:space="preserve">kamata </w:t>
      </w:r>
      <w:r w:rsidR="00B94C89">
        <w:rPr>
          <w:rFonts w:cs="Calibri"/>
          <w:b w:val="0"/>
          <w:bCs/>
          <w:sz w:val="22"/>
          <w:szCs w:val="22"/>
        </w:rPr>
        <w:t xml:space="preserve">što je prihvatljiva vrijednost s obzirom da u prvom kvartalu 2021. ističu ugovorne obveze leasinga vozila i strojeva u vrijednosti 133.000 HRK mjesečno. </w:t>
      </w:r>
      <w:r>
        <w:rPr>
          <w:rFonts w:cs="Calibri"/>
          <w:b w:val="0"/>
          <w:bCs/>
          <w:sz w:val="22"/>
          <w:szCs w:val="22"/>
        </w:rPr>
        <w:t>Nabava strojeva i vozila planirana je u prvom kvartalu 2021. godine.</w:t>
      </w:r>
      <w:r w:rsidR="00B94C89">
        <w:rPr>
          <w:rFonts w:cs="Calibri"/>
          <w:b w:val="0"/>
          <w:bCs/>
          <w:sz w:val="22"/>
          <w:szCs w:val="22"/>
        </w:rPr>
        <w:t xml:space="preserve"> U posljednje </w:t>
      </w:r>
      <w:r w:rsidR="00EB7850">
        <w:rPr>
          <w:rFonts w:cs="Calibri"/>
          <w:b w:val="0"/>
          <w:bCs/>
          <w:sz w:val="22"/>
          <w:szCs w:val="22"/>
        </w:rPr>
        <w:t>R</w:t>
      </w:r>
      <w:r w:rsidR="00EB7850" w:rsidRPr="009D7643">
        <w:rPr>
          <w:rFonts w:cs="Calibri"/>
          <w:b w:val="0"/>
          <w:bCs/>
          <w:sz w:val="22"/>
          <w:szCs w:val="22"/>
        </w:rPr>
        <w:t xml:space="preserve">azvojne i investicijske aktivnosti društva za koje se intenzivno pripremaju projekti, planiraju se provesti </w:t>
      </w:r>
      <w:r>
        <w:rPr>
          <w:rFonts w:cs="Calibri"/>
          <w:b w:val="0"/>
          <w:bCs/>
          <w:sz w:val="22"/>
          <w:szCs w:val="22"/>
        </w:rPr>
        <w:t xml:space="preserve">i </w:t>
      </w:r>
      <w:r w:rsidR="00EB7850" w:rsidRPr="009D7643">
        <w:rPr>
          <w:rFonts w:cs="Calibri"/>
          <w:b w:val="0"/>
          <w:bCs/>
          <w:sz w:val="22"/>
          <w:szCs w:val="22"/>
        </w:rPr>
        <w:t>uz sufinanciranje iz Europskih strukturnih i investicijskih fondova</w:t>
      </w:r>
      <w:r>
        <w:rPr>
          <w:rFonts w:cs="Calibri"/>
          <w:b w:val="0"/>
          <w:bCs/>
          <w:sz w:val="22"/>
          <w:szCs w:val="22"/>
        </w:rPr>
        <w:t xml:space="preserve"> i to za nabavu vozila za sakupljanje biootpada.</w:t>
      </w:r>
    </w:p>
    <w:p w14:paraId="15139ACE" w14:textId="6A6189BC" w:rsidR="009D7643" w:rsidRDefault="009D7643" w:rsidP="0000365C">
      <w:pPr>
        <w:pStyle w:val="1"/>
        <w:numPr>
          <w:ilvl w:val="0"/>
          <w:numId w:val="0"/>
        </w:numPr>
        <w:tabs>
          <w:tab w:val="left" w:pos="993"/>
        </w:tabs>
        <w:rPr>
          <w:rFonts w:cs="Calibri"/>
          <w:b w:val="0"/>
          <w:bCs/>
          <w:sz w:val="22"/>
          <w:szCs w:val="22"/>
        </w:rPr>
      </w:pPr>
      <w:r w:rsidRPr="009D7643">
        <w:rPr>
          <w:rFonts w:cs="Calibri"/>
          <w:b w:val="0"/>
          <w:bCs/>
          <w:sz w:val="22"/>
          <w:szCs w:val="22"/>
        </w:rPr>
        <w:t>Dodatno, društvo nastavlja razvoj sustava odvojenog sakupljanja otpada</w:t>
      </w:r>
      <w:r w:rsidR="000F072B">
        <w:rPr>
          <w:rFonts w:cs="Calibri"/>
          <w:b w:val="0"/>
          <w:bCs/>
          <w:sz w:val="22"/>
          <w:szCs w:val="22"/>
        </w:rPr>
        <w:t xml:space="preserve"> na području Grada Samobora te provođenje aktivnosti usmjerene na poticanje razdvajanja otpada na kućnom pragu. U 2021. planira se dostići </w:t>
      </w:r>
      <w:r w:rsidRPr="009D7643">
        <w:rPr>
          <w:rFonts w:cs="Calibri"/>
          <w:b w:val="0"/>
          <w:bCs/>
          <w:sz w:val="22"/>
          <w:szCs w:val="22"/>
        </w:rPr>
        <w:t xml:space="preserve"> postotak odvojeno sakupljenog otpada od 47%.</w:t>
      </w:r>
    </w:p>
    <w:p w14:paraId="23A17169" w14:textId="635D01BC" w:rsidR="00251F0D" w:rsidRDefault="00251F0D" w:rsidP="0000365C">
      <w:pPr>
        <w:pStyle w:val="1"/>
        <w:numPr>
          <w:ilvl w:val="0"/>
          <w:numId w:val="0"/>
        </w:numPr>
        <w:tabs>
          <w:tab w:val="left" w:pos="993"/>
        </w:tabs>
        <w:rPr>
          <w:rFonts w:cs="Calibri"/>
          <w:b w:val="0"/>
          <w:bCs/>
          <w:sz w:val="22"/>
          <w:szCs w:val="22"/>
        </w:rPr>
      </w:pPr>
      <w:r>
        <w:rPr>
          <w:rFonts w:cs="Calibri"/>
          <w:b w:val="0"/>
          <w:bCs/>
          <w:sz w:val="22"/>
          <w:szCs w:val="22"/>
        </w:rPr>
        <w:t>Društvo će nastaviti</w:t>
      </w:r>
      <w:r w:rsidR="000F072B">
        <w:rPr>
          <w:rFonts w:cs="Calibri"/>
          <w:b w:val="0"/>
          <w:bCs/>
          <w:sz w:val="22"/>
          <w:szCs w:val="22"/>
        </w:rPr>
        <w:t xml:space="preserve"> i</w:t>
      </w:r>
      <w:r>
        <w:rPr>
          <w:rFonts w:cs="Calibri"/>
          <w:b w:val="0"/>
          <w:bCs/>
          <w:sz w:val="22"/>
          <w:szCs w:val="22"/>
        </w:rPr>
        <w:t xml:space="preserve"> razvoj sustava upravljanja </w:t>
      </w:r>
      <w:r w:rsidR="000F072B">
        <w:rPr>
          <w:rFonts w:cs="Calibri"/>
          <w:b w:val="0"/>
          <w:bCs/>
          <w:sz w:val="22"/>
          <w:szCs w:val="22"/>
        </w:rPr>
        <w:t xml:space="preserve">utemeljenog na digitalnoj transformaciji poslovanja što će </w:t>
      </w:r>
      <w:r>
        <w:rPr>
          <w:rFonts w:cs="Calibri"/>
          <w:b w:val="0"/>
          <w:bCs/>
          <w:sz w:val="22"/>
          <w:szCs w:val="22"/>
        </w:rPr>
        <w:t>omogući</w:t>
      </w:r>
      <w:r w:rsidR="000F072B">
        <w:rPr>
          <w:rFonts w:cs="Calibri"/>
          <w:b w:val="0"/>
          <w:bCs/>
          <w:sz w:val="22"/>
          <w:szCs w:val="22"/>
        </w:rPr>
        <w:t xml:space="preserve"> </w:t>
      </w:r>
      <w:r>
        <w:rPr>
          <w:rFonts w:cs="Calibri"/>
          <w:b w:val="0"/>
          <w:bCs/>
          <w:sz w:val="22"/>
          <w:szCs w:val="22"/>
        </w:rPr>
        <w:t>brži odziv i reakciju na promjene iz poduzeća i okruženja</w:t>
      </w:r>
      <w:r w:rsidR="000F072B">
        <w:rPr>
          <w:rFonts w:cs="Calibri"/>
          <w:b w:val="0"/>
          <w:bCs/>
          <w:sz w:val="22"/>
          <w:szCs w:val="22"/>
        </w:rPr>
        <w:t xml:space="preserve"> te smanjiti poslovne rizike.</w:t>
      </w:r>
    </w:p>
    <w:p w14:paraId="47EB5290" w14:textId="27B7B021" w:rsidR="00B337B7" w:rsidRDefault="00B337B7" w:rsidP="0000365C">
      <w:pPr>
        <w:pStyle w:val="1"/>
        <w:numPr>
          <w:ilvl w:val="0"/>
          <w:numId w:val="0"/>
        </w:numPr>
        <w:tabs>
          <w:tab w:val="left" w:pos="993"/>
        </w:tabs>
        <w:rPr>
          <w:rFonts w:cs="Calibri"/>
          <w:b w:val="0"/>
          <w:bCs/>
          <w:sz w:val="22"/>
          <w:szCs w:val="22"/>
        </w:rPr>
      </w:pPr>
      <w:r>
        <w:rPr>
          <w:rFonts w:cs="Calibri"/>
          <w:b w:val="0"/>
          <w:bCs/>
          <w:sz w:val="22"/>
          <w:szCs w:val="22"/>
        </w:rPr>
        <w:t>U slijedećoj tablici prikazan je sažetak plana poslovanja društva za 2021. godinu.</w:t>
      </w:r>
    </w:p>
    <w:p w14:paraId="727B55C1" w14:textId="77777777" w:rsidR="00B337B7" w:rsidRDefault="00B337B7" w:rsidP="0000365C">
      <w:pPr>
        <w:pStyle w:val="1"/>
        <w:numPr>
          <w:ilvl w:val="0"/>
          <w:numId w:val="0"/>
        </w:numPr>
        <w:tabs>
          <w:tab w:val="left" w:pos="993"/>
        </w:tabs>
        <w:rPr>
          <w:rFonts w:cs="Calibri"/>
          <w:b w:val="0"/>
          <w:bCs/>
          <w:sz w:val="22"/>
          <w:szCs w:val="22"/>
        </w:rPr>
      </w:pPr>
    </w:p>
    <w:p w14:paraId="0B408D37" w14:textId="77777777" w:rsidR="00B337B7" w:rsidRDefault="00B337B7" w:rsidP="0000365C">
      <w:pPr>
        <w:pStyle w:val="1"/>
        <w:numPr>
          <w:ilvl w:val="0"/>
          <w:numId w:val="0"/>
        </w:numPr>
        <w:tabs>
          <w:tab w:val="left" w:pos="993"/>
        </w:tabs>
        <w:rPr>
          <w:rFonts w:cs="Calibri"/>
          <w:b w:val="0"/>
          <w:bCs/>
          <w:sz w:val="22"/>
          <w:szCs w:val="22"/>
        </w:rPr>
      </w:pPr>
    </w:p>
    <w:p w14:paraId="3DFFCAE9" w14:textId="77777777" w:rsidR="00B337B7" w:rsidRDefault="00B337B7" w:rsidP="0000365C">
      <w:pPr>
        <w:pStyle w:val="1"/>
        <w:numPr>
          <w:ilvl w:val="0"/>
          <w:numId w:val="0"/>
        </w:numPr>
        <w:tabs>
          <w:tab w:val="left" w:pos="993"/>
        </w:tabs>
        <w:rPr>
          <w:rFonts w:cs="Calibri"/>
          <w:b w:val="0"/>
          <w:bCs/>
          <w:sz w:val="22"/>
          <w:szCs w:val="22"/>
        </w:rPr>
      </w:pPr>
    </w:p>
    <w:p w14:paraId="4EDC90F8" w14:textId="77777777" w:rsidR="00B337B7" w:rsidRDefault="00B337B7" w:rsidP="0000365C">
      <w:pPr>
        <w:pStyle w:val="1"/>
        <w:numPr>
          <w:ilvl w:val="0"/>
          <w:numId w:val="0"/>
        </w:numPr>
        <w:tabs>
          <w:tab w:val="left" w:pos="993"/>
        </w:tabs>
        <w:rPr>
          <w:rFonts w:cs="Calibri"/>
          <w:b w:val="0"/>
          <w:bCs/>
          <w:sz w:val="22"/>
          <w:szCs w:val="22"/>
        </w:rPr>
      </w:pPr>
    </w:p>
    <w:p w14:paraId="198FF1E8" w14:textId="77777777" w:rsidR="00B337B7" w:rsidRDefault="00B337B7" w:rsidP="0000365C">
      <w:pPr>
        <w:pStyle w:val="1"/>
        <w:numPr>
          <w:ilvl w:val="0"/>
          <w:numId w:val="0"/>
        </w:numPr>
        <w:tabs>
          <w:tab w:val="left" w:pos="993"/>
        </w:tabs>
        <w:rPr>
          <w:rFonts w:cs="Calibri"/>
          <w:b w:val="0"/>
          <w:bCs/>
          <w:sz w:val="22"/>
          <w:szCs w:val="22"/>
        </w:rPr>
      </w:pPr>
    </w:p>
    <w:p w14:paraId="2CDB19F6" w14:textId="77777777" w:rsidR="00B337B7" w:rsidRDefault="00B337B7" w:rsidP="0000365C">
      <w:pPr>
        <w:pStyle w:val="1"/>
        <w:numPr>
          <w:ilvl w:val="0"/>
          <w:numId w:val="0"/>
        </w:numPr>
        <w:tabs>
          <w:tab w:val="left" w:pos="993"/>
        </w:tabs>
        <w:rPr>
          <w:rFonts w:cs="Calibri"/>
          <w:b w:val="0"/>
          <w:bCs/>
          <w:sz w:val="22"/>
          <w:szCs w:val="22"/>
        </w:rPr>
      </w:pPr>
    </w:p>
    <w:p w14:paraId="7ADE808C" w14:textId="77777777" w:rsidR="00B337B7" w:rsidRDefault="00B337B7" w:rsidP="0000365C">
      <w:pPr>
        <w:pStyle w:val="1"/>
        <w:numPr>
          <w:ilvl w:val="0"/>
          <w:numId w:val="0"/>
        </w:numPr>
        <w:tabs>
          <w:tab w:val="left" w:pos="993"/>
        </w:tabs>
        <w:rPr>
          <w:rFonts w:cs="Calibri"/>
          <w:b w:val="0"/>
          <w:bCs/>
          <w:sz w:val="22"/>
          <w:szCs w:val="22"/>
        </w:rPr>
      </w:pPr>
    </w:p>
    <w:p w14:paraId="3E68EBBC" w14:textId="77777777" w:rsidR="00B337B7" w:rsidRDefault="00B337B7" w:rsidP="0000365C">
      <w:pPr>
        <w:pStyle w:val="1"/>
        <w:numPr>
          <w:ilvl w:val="0"/>
          <w:numId w:val="0"/>
        </w:numPr>
        <w:tabs>
          <w:tab w:val="left" w:pos="993"/>
        </w:tabs>
        <w:rPr>
          <w:rFonts w:cs="Calibri"/>
          <w:b w:val="0"/>
          <w:bCs/>
          <w:sz w:val="22"/>
          <w:szCs w:val="22"/>
        </w:rPr>
      </w:pPr>
    </w:p>
    <w:p w14:paraId="57AC04B1" w14:textId="77777777" w:rsidR="00B337B7" w:rsidRDefault="00B337B7" w:rsidP="0000365C">
      <w:pPr>
        <w:pStyle w:val="1"/>
        <w:numPr>
          <w:ilvl w:val="0"/>
          <w:numId w:val="0"/>
        </w:numPr>
        <w:tabs>
          <w:tab w:val="left" w:pos="993"/>
        </w:tabs>
        <w:rPr>
          <w:rFonts w:cs="Calibri"/>
          <w:b w:val="0"/>
          <w:bCs/>
          <w:sz w:val="22"/>
          <w:szCs w:val="22"/>
        </w:rPr>
      </w:pPr>
    </w:p>
    <w:p w14:paraId="237205EE" w14:textId="77777777" w:rsidR="00B337B7" w:rsidRDefault="00B337B7" w:rsidP="0000365C">
      <w:pPr>
        <w:pStyle w:val="1"/>
        <w:numPr>
          <w:ilvl w:val="0"/>
          <w:numId w:val="0"/>
        </w:numPr>
        <w:tabs>
          <w:tab w:val="left" w:pos="993"/>
        </w:tabs>
        <w:rPr>
          <w:rFonts w:cs="Calibri"/>
          <w:b w:val="0"/>
          <w:bCs/>
          <w:sz w:val="22"/>
          <w:szCs w:val="22"/>
        </w:rPr>
      </w:pPr>
    </w:p>
    <w:p w14:paraId="34AABD12" w14:textId="6B047BBB" w:rsidR="00A44180" w:rsidRDefault="00A44180" w:rsidP="00A44180">
      <w:pPr>
        <w:pStyle w:val="Opisslike"/>
        <w:keepNext/>
      </w:pPr>
      <w:r>
        <w:t xml:space="preserve">Tablica </w:t>
      </w:r>
      <w:r w:rsidR="006924F7">
        <w:fldChar w:fldCharType="begin"/>
      </w:r>
      <w:r w:rsidR="006924F7">
        <w:instrText xml:space="preserve"> SEQ Tablica \* ARABIC </w:instrText>
      </w:r>
      <w:r w:rsidR="006924F7">
        <w:fldChar w:fldCharType="separate"/>
      </w:r>
      <w:r w:rsidR="00B46CC4">
        <w:rPr>
          <w:noProof/>
        </w:rPr>
        <w:t>2</w:t>
      </w:r>
      <w:r w:rsidR="006924F7">
        <w:rPr>
          <w:noProof/>
        </w:rPr>
        <w:fldChar w:fldCharType="end"/>
      </w:r>
      <w:r>
        <w:t xml:space="preserve"> Plan poslovanja 2021. godine s usporednim prikazom</w:t>
      </w:r>
    </w:p>
    <w:tbl>
      <w:tblPr>
        <w:tblW w:w="9124" w:type="dxa"/>
        <w:tblLook w:val="04A0" w:firstRow="1" w:lastRow="0" w:firstColumn="1" w:lastColumn="0" w:noHBand="0" w:noVBand="1"/>
      </w:tblPr>
      <w:tblGrid>
        <w:gridCol w:w="548"/>
        <w:gridCol w:w="3416"/>
        <w:gridCol w:w="1720"/>
        <w:gridCol w:w="1720"/>
        <w:gridCol w:w="1720"/>
      </w:tblGrid>
      <w:tr w:rsidR="000F072B" w:rsidRPr="000F072B" w14:paraId="325D3885" w14:textId="77777777" w:rsidTr="00A44180">
        <w:trPr>
          <w:trHeight w:val="552"/>
        </w:trPr>
        <w:tc>
          <w:tcPr>
            <w:tcW w:w="5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E290D6" w14:textId="77777777" w:rsidR="000F072B" w:rsidRPr="000F072B" w:rsidRDefault="000F072B" w:rsidP="000F072B">
            <w:pPr>
              <w:spacing w:after="0" w:line="240" w:lineRule="auto"/>
              <w:jc w:val="center"/>
              <w:rPr>
                <w:rFonts w:eastAsia="Times New Roman"/>
                <w:b/>
                <w:bCs/>
                <w:sz w:val="20"/>
                <w:szCs w:val="20"/>
                <w:lang w:eastAsia="hr-HR"/>
              </w:rPr>
            </w:pPr>
            <w:r w:rsidRPr="000F072B">
              <w:rPr>
                <w:rFonts w:eastAsia="Times New Roman"/>
                <w:b/>
                <w:bCs/>
                <w:sz w:val="20"/>
                <w:szCs w:val="20"/>
                <w:lang w:eastAsia="hr-HR"/>
              </w:rPr>
              <w:t xml:space="preserve">B.R. </w:t>
            </w:r>
          </w:p>
        </w:tc>
        <w:tc>
          <w:tcPr>
            <w:tcW w:w="34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DB6158" w14:textId="77777777" w:rsidR="000F072B" w:rsidRPr="000F072B" w:rsidRDefault="000F072B" w:rsidP="000F072B">
            <w:pPr>
              <w:spacing w:after="0" w:line="240" w:lineRule="auto"/>
              <w:jc w:val="center"/>
              <w:rPr>
                <w:rFonts w:eastAsia="Times New Roman"/>
                <w:b/>
                <w:bCs/>
                <w:sz w:val="20"/>
                <w:szCs w:val="20"/>
                <w:lang w:eastAsia="hr-HR"/>
              </w:rPr>
            </w:pPr>
            <w:r w:rsidRPr="000F072B">
              <w:rPr>
                <w:rFonts w:eastAsia="Times New Roman"/>
                <w:b/>
                <w:bCs/>
                <w:sz w:val="20"/>
                <w:szCs w:val="20"/>
                <w:lang w:eastAsia="hr-HR"/>
              </w:rPr>
              <w:t>ELEMENTI</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3253B2" w14:textId="77777777" w:rsidR="000F072B" w:rsidRPr="000F072B" w:rsidRDefault="000F072B" w:rsidP="000F072B">
            <w:pPr>
              <w:spacing w:after="0" w:line="240" w:lineRule="auto"/>
              <w:jc w:val="center"/>
              <w:rPr>
                <w:rFonts w:eastAsia="Times New Roman"/>
                <w:b/>
                <w:bCs/>
                <w:sz w:val="20"/>
                <w:szCs w:val="20"/>
                <w:lang w:eastAsia="hr-HR"/>
              </w:rPr>
            </w:pPr>
            <w:r w:rsidRPr="000F072B">
              <w:rPr>
                <w:rFonts w:eastAsia="Times New Roman"/>
                <w:b/>
                <w:bCs/>
                <w:sz w:val="20"/>
                <w:szCs w:val="20"/>
                <w:lang w:eastAsia="hr-HR"/>
              </w:rPr>
              <w:t>2019.</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C1AEA1" w14:textId="77777777" w:rsidR="000F072B" w:rsidRPr="000F072B" w:rsidRDefault="000F072B" w:rsidP="000F072B">
            <w:pPr>
              <w:spacing w:after="0" w:line="240" w:lineRule="auto"/>
              <w:jc w:val="center"/>
              <w:rPr>
                <w:rFonts w:eastAsia="Times New Roman"/>
                <w:b/>
                <w:bCs/>
                <w:sz w:val="20"/>
                <w:szCs w:val="20"/>
                <w:lang w:eastAsia="hr-HR"/>
              </w:rPr>
            </w:pPr>
            <w:r w:rsidRPr="000F072B">
              <w:rPr>
                <w:rFonts w:eastAsia="Times New Roman"/>
                <w:b/>
                <w:bCs/>
                <w:sz w:val="20"/>
                <w:szCs w:val="20"/>
                <w:lang w:eastAsia="hr-HR"/>
              </w:rPr>
              <w:t>2020. - II. Rebalans plana</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551D98" w14:textId="77777777" w:rsidR="000F072B" w:rsidRPr="000F072B" w:rsidRDefault="000F072B" w:rsidP="000F072B">
            <w:pPr>
              <w:spacing w:after="0" w:line="240" w:lineRule="auto"/>
              <w:jc w:val="center"/>
              <w:rPr>
                <w:rFonts w:eastAsia="Times New Roman"/>
                <w:b/>
                <w:bCs/>
                <w:sz w:val="20"/>
                <w:szCs w:val="20"/>
                <w:lang w:eastAsia="hr-HR"/>
              </w:rPr>
            </w:pPr>
            <w:r w:rsidRPr="000F072B">
              <w:rPr>
                <w:rFonts w:eastAsia="Times New Roman"/>
                <w:b/>
                <w:bCs/>
                <w:sz w:val="20"/>
                <w:szCs w:val="20"/>
                <w:lang w:eastAsia="hr-HR"/>
              </w:rPr>
              <w:t>Plan 2021.</w:t>
            </w:r>
          </w:p>
        </w:tc>
      </w:tr>
      <w:tr w:rsidR="000F072B" w:rsidRPr="000F072B" w14:paraId="4FD17B5B" w14:textId="77777777" w:rsidTr="00A44180">
        <w:trPr>
          <w:trHeight w:val="288"/>
        </w:trPr>
        <w:tc>
          <w:tcPr>
            <w:tcW w:w="548"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3D4E1A29" w14:textId="77777777" w:rsidR="000F072B" w:rsidRPr="000F072B" w:rsidRDefault="000F072B" w:rsidP="000F072B">
            <w:pPr>
              <w:spacing w:after="0" w:line="240" w:lineRule="auto"/>
              <w:jc w:val="center"/>
              <w:rPr>
                <w:rFonts w:eastAsia="Times New Roman"/>
                <w:sz w:val="20"/>
                <w:szCs w:val="20"/>
                <w:lang w:eastAsia="hr-HR"/>
              </w:rPr>
            </w:pPr>
            <w:r w:rsidRPr="000F072B">
              <w:rPr>
                <w:rFonts w:eastAsia="Times New Roman"/>
                <w:sz w:val="20"/>
                <w:szCs w:val="20"/>
                <w:lang w:eastAsia="hr-HR"/>
              </w:rPr>
              <w:t>1.</w:t>
            </w:r>
          </w:p>
        </w:tc>
        <w:tc>
          <w:tcPr>
            <w:tcW w:w="3416"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784E7A8C" w14:textId="77777777" w:rsidR="000F072B" w:rsidRPr="000F072B" w:rsidRDefault="000F072B" w:rsidP="000F072B">
            <w:pPr>
              <w:spacing w:after="0" w:line="240" w:lineRule="auto"/>
              <w:rPr>
                <w:rFonts w:eastAsia="Times New Roman"/>
                <w:sz w:val="20"/>
                <w:szCs w:val="20"/>
                <w:lang w:eastAsia="hr-HR"/>
              </w:rPr>
            </w:pPr>
            <w:r w:rsidRPr="000F072B">
              <w:rPr>
                <w:rFonts w:eastAsia="Times New Roman"/>
                <w:sz w:val="20"/>
                <w:szCs w:val="20"/>
                <w:lang w:eastAsia="hr-HR"/>
              </w:rPr>
              <w:t>PRIHOD</w:t>
            </w:r>
          </w:p>
        </w:tc>
        <w:tc>
          <w:tcPr>
            <w:tcW w:w="1720"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75C03D06" w14:textId="77777777" w:rsidR="000F072B" w:rsidRPr="000F072B" w:rsidRDefault="000F072B" w:rsidP="000F072B">
            <w:pPr>
              <w:spacing w:after="0" w:line="240" w:lineRule="auto"/>
              <w:rPr>
                <w:rFonts w:eastAsia="Times New Roman"/>
                <w:sz w:val="20"/>
                <w:szCs w:val="20"/>
                <w:lang w:eastAsia="hr-HR"/>
              </w:rPr>
            </w:pPr>
            <w:r w:rsidRPr="000F072B">
              <w:rPr>
                <w:rFonts w:eastAsia="Times New Roman"/>
                <w:sz w:val="20"/>
                <w:szCs w:val="20"/>
                <w:lang w:eastAsia="hr-HR"/>
              </w:rPr>
              <w:t xml:space="preserve">  63.011.763,52 kn </w:t>
            </w:r>
          </w:p>
        </w:tc>
        <w:tc>
          <w:tcPr>
            <w:tcW w:w="1720"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6AF20C3C" w14:textId="77777777" w:rsidR="000F072B" w:rsidRPr="000F072B" w:rsidRDefault="000F072B" w:rsidP="000F072B">
            <w:pPr>
              <w:spacing w:after="0" w:line="240" w:lineRule="auto"/>
              <w:rPr>
                <w:rFonts w:eastAsia="Times New Roman"/>
                <w:sz w:val="20"/>
                <w:szCs w:val="20"/>
                <w:lang w:eastAsia="hr-HR"/>
              </w:rPr>
            </w:pPr>
            <w:r w:rsidRPr="000F072B">
              <w:rPr>
                <w:rFonts w:eastAsia="Times New Roman"/>
                <w:sz w:val="20"/>
                <w:szCs w:val="20"/>
                <w:lang w:eastAsia="hr-HR"/>
              </w:rPr>
              <w:t xml:space="preserve">  63.057.000,00 kn </w:t>
            </w:r>
          </w:p>
        </w:tc>
        <w:tc>
          <w:tcPr>
            <w:tcW w:w="1720"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62CC39C7" w14:textId="4EC4654F" w:rsidR="000F072B" w:rsidRPr="000F072B" w:rsidRDefault="000F072B" w:rsidP="000F072B">
            <w:pPr>
              <w:spacing w:after="0" w:line="240" w:lineRule="auto"/>
              <w:rPr>
                <w:rFonts w:eastAsia="Times New Roman"/>
                <w:sz w:val="20"/>
                <w:szCs w:val="20"/>
                <w:lang w:eastAsia="hr-HR"/>
              </w:rPr>
            </w:pPr>
            <w:r w:rsidRPr="000F072B">
              <w:rPr>
                <w:rFonts w:eastAsia="Times New Roman"/>
                <w:sz w:val="20"/>
                <w:szCs w:val="20"/>
                <w:lang w:eastAsia="hr-HR"/>
              </w:rPr>
              <w:t xml:space="preserve">  </w:t>
            </w:r>
            <w:r w:rsidR="004E029A">
              <w:rPr>
                <w:rFonts w:eastAsia="Times New Roman"/>
                <w:sz w:val="20"/>
                <w:szCs w:val="20"/>
                <w:lang w:eastAsia="hr-HR"/>
              </w:rPr>
              <w:t>58.605.000</w:t>
            </w:r>
            <w:r w:rsidRPr="000F072B">
              <w:rPr>
                <w:rFonts w:eastAsia="Times New Roman"/>
                <w:sz w:val="20"/>
                <w:szCs w:val="20"/>
                <w:lang w:eastAsia="hr-HR"/>
              </w:rPr>
              <w:t xml:space="preserve">,00 kn </w:t>
            </w:r>
          </w:p>
        </w:tc>
      </w:tr>
      <w:tr w:rsidR="000F072B" w:rsidRPr="000F072B" w14:paraId="47C6AE8F" w14:textId="77777777" w:rsidTr="00A44180">
        <w:trPr>
          <w:trHeight w:val="288"/>
        </w:trPr>
        <w:tc>
          <w:tcPr>
            <w:tcW w:w="5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7639C3" w14:textId="77777777" w:rsidR="000F072B" w:rsidRPr="000F072B" w:rsidRDefault="000F072B" w:rsidP="000F072B">
            <w:pPr>
              <w:spacing w:after="0" w:line="240" w:lineRule="auto"/>
              <w:jc w:val="center"/>
              <w:rPr>
                <w:rFonts w:eastAsia="Times New Roman"/>
                <w:sz w:val="20"/>
                <w:szCs w:val="20"/>
                <w:lang w:eastAsia="hr-HR"/>
              </w:rPr>
            </w:pPr>
            <w:r w:rsidRPr="000F072B">
              <w:rPr>
                <w:rFonts w:eastAsia="Times New Roman"/>
                <w:sz w:val="20"/>
                <w:szCs w:val="20"/>
                <w:lang w:eastAsia="hr-HR"/>
              </w:rPr>
              <w:t>2.</w:t>
            </w:r>
          </w:p>
        </w:tc>
        <w:tc>
          <w:tcPr>
            <w:tcW w:w="34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92B04C" w14:textId="77777777" w:rsidR="000F072B" w:rsidRPr="000F072B" w:rsidRDefault="000F072B" w:rsidP="000F072B">
            <w:pPr>
              <w:spacing w:after="0" w:line="240" w:lineRule="auto"/>
              <w:rPr>
                <w:rFonts w:eastAsia="Times New Roman"/>
                <w:sz w:val="20"/>
                <w:szCs w:val="20"/>
                <w:lang w:eastAsia="hr-HR"/>
              </w:rPr>
            </w:pPr>
            <w:r w:rsidRPr="000F072B">
              <w:rPr>
                <w:rFonts w:eastAsia="Times New Roman"/>
                <w:sz w:val="20"/>
                <w:szCs w:val="20"/>
                <w:lang w:eastAsia="hr-HR"/>
              </w:rPr>
              <w:t>UKUPNI TROŠKOVI</w:t>
            </w:r>
          </w:p>
        </w:tc>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82583C" w14:textId="77777777" w:rsidR="000F072B" w:rsidRPr="000F072B" w:rsidRDefault="000F072B" w:rsidP="000F072B">
            <w:pPr>
              <w:spacing w:after="0" w:line="240" w:lineRule="auto"/>
              <w:rPr>
                <w:rFonts w:eastAsia="Times New Roman"/>
                <w:sz w:val="20"/>
                <w:szCs w:val="20"/>
                <w:lang w:eastAsia="hr-HR"/>
              </w:rPr>
            </w:pPr>
            <w:r w:rsidRPr="000F072B">
              <w:rPr>
                <w:rFonts w:eastAsia="Times New Roman"/>
                <w:sz w:val="20"/>
                <w:szCs w:val="20"/>
                <w:lang w:eastAsia="hr-HR"/>
              </w:rPr>
              <w:t xml:space="preserve">  60.342.884,24 kn </w:t>
            </w:r>
          </w:p>
        </w:tc>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7FBCC0" w14:textId="371CA36A" w:rsidR="000F072B" w:rsidRPr="000F072B" w:rsidRDefault="000F072B" w:rsidP="000F072B">
            <w:pPr>
              <w:spacing w:after="0" w:line="240" w:lineRule="auto"/>
              <w:rPr>
                <w:rFonts w:eastAsia="Times New Roman"/>
                <w:sz w:val="20"/>
                <w:szCs w:val="20"/>
                <w:lang w:eastAsia="hr-HR"/>
              </w:rPr>
            </w:pPr>
            <w:r w:rsidRPr="000F072B">
              <w:rPr>
                <w:rFonts w:eastAsia="Times New Roman"/>
                <w:sz w:val="20"/>
                <w:szCs w:val="20"/>
                <w:lang w:eastAsia="hr-HR"/>
              </w:rPr>
              <w:t xml:space="preserve">  62.</w:t>
            </w:r>
            <w:r w:rsidR="00117FD8">
              <w:rPr>
                <w:rFonts w:eastAsia="Times New Roman"/>
                <w:sz w:val="20"/>
                <w:szCs w:val="20"/>
                <w:lang w:eastAsia="hr-HR"/>
              </w:rPr>
              <w:t>017</w:t>
            </w:r>
            <w:r w:rsidRPr="000F072B">
              <w:rPr>
                <w:rFonts w:eastAsia="Times New Roman"/>
                <w:sz w:val="20"/>
                <w:szCs w:val="20"/>
                <w:lang w:eastAsia="hr-HR"/>
              </w:rPr>
              <w:t>.</w:t>
            </w:r>
            <w:r w:rsidR="00117FD8">
              <w:rPr>
                <w:rFonts w:eastAsia="Times New Roman"/>
                <w:sz w:val="20"/>
                <w:szCs w:val="20"/>
                <w:lang w:eastAsia="hr-HR"/>
              </w:rPr>
              <w:t>810</w:t>
            </w:r>
            <w:r w:rsidRPr="000F072B">
              <w:rPr>
                <w:rFonts w:eastAsia="Times New Roman"/>
                <w:sz w:val="20"/>
                <w:szCs w:val="20"/>
                <w:lang w:eastAsia="hr-HR"/>
              </w:rPr>
              <w:t xml:space="preserve">,00 kn </w:t>
            </w:r>
          </w:p>
        </w:tc>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79127B" w14:textId="14EDB0DD" w:rsidR="000F072B" w:rsidRPr="000F072B" w:rsidRDefault="000F072B" w:rsidP="000F072B">
            <w:pPr>
              <w:spacing w:after="0" w:line="240" w:lineRule="auto"/>
              <w:rPr>
                <w:rFonts w:eastAsia="Times New Roman"/>
                <w:sz w:val="20"/>
                <w:szCs w:val="20"/>
                <w:lang w:eastAsia="hr-HR"/>
              </w:rPr>
            </w:pPr>
            <w:r w:rsidRPr="000F072B">
              <w:rPr>
                <w:rFonts w:eastAsia="Times New Roman"/>
                <w:sz w:val="20"/>
                <w:szCs w:val="20"/>
                <w:lang w:eastAsia="hr-HR"/>
              </w:rPr>
              <w:t xml:space="preserve">  </w:t>
            </w:r>
            <w:r w:rsidR="00117FD8">
              <w:rPr>
                <w:rFonts w:eastAsia="Times New Roman"/>
                <w:sz w:val="20"/>
                <w:szCs w:val="20"/>
                <w:lang w:eastAsia="hr-HR"/>
              </w:rPr>
              <w:t>57.771.902,00</w:t>
            </w:r>
            <w:r w:rsidRPr="000F072B">
              <w:rPr>
                <w:rFonts w:eastAsia="Times New Roman"/>
                <w:sz w:val="20"/>
                <w:szCs w:val="20"/>
                <w:lang w:eastAsia="hr-HR"/>
              </w:rPr>
              <w:t xml:space="preserve"> kn </w:t>
            </w:r>
          </w:p>
        </w:tc>
      </w:tr>
      <w:tr w:rsidR="000F072B" w:rsidRPr="000F072B" w14:paraId="1A002D58" w14:textId="77777777" w:rsidTr="00A44180">
        <w:trPr>
          <w:trHeight w:val="288"/>
        </w:trPr>
        <w:tc>
          <w:tcPr>
            <w:tcW w:w="548"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2C236E6E" w14:textId="77777777" w:rsidR="000F072B" w:rsidRPr="000F072B" w:rsidRDefault="000F072B" w:rsidP="000F072B">
            <w:pPr>
              <w:spacing w:after="0" w:line="240" w:lineRule="auto"/>
              <w:jc w:val="center"/>
              <w:rPr>
                <w:rFonts w:eastAsia="Times New Roman"/>
                <w:sz w:val="20"/>
                <w:szCs w:val="20"/>
                <w:lang w:eastAsia="hr-HR"/>
              </w:rPr>
            </w:pPr>
            <w:r w:rsidRPr="000F072B">
              <w:rPr>
                <w:rFonts w:eastAsia="Times New Roman"/>
                <w:sz w:val="20"/>
                <w:szCs w:val="20"/>
                <w:lang w:eastAsia="hr-HR"/>
              </w:rPr>
              <w:t> </w:t>
            </w:r>
          </w:p>
        </w:tc>
        <w:tc>
          <w:tcPr>
            <w:tcW w:w="3416"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66503A90" w14:textId="77777777" w:rsidR="000F072B" w:rsidRPr="000F072B" w:rsidRDefault="000F072B" w:rsidP="000F072B">
            <w:pPr>
              <w:spacing w:after="0" w:line="240" w:lineRule="auto"/>
              <w:jc w:val="right"/>
              <w:rPr>
                <w:rFonts w:eastAsia="Times New Roman"/>
                <w:sz w:val="20"/>
                <w:szCs w:val="20"/>
                <w:lang w:eastAsia="hr-HR"/>
              </w:rPr>
            </w:pPr>
            <w:r w:rsidRPr="000F072B">
              <w:rPr>
                <w:rFonts w:eastAsia="Times New Roman"/>
                <w:sz w:val="20"/>
                <w:szCs w:val="20"/>
                <w:lang w:eastAsia="hr-HR"/>
              </w:rPr>
              <w:t>UKUPNO TROŠKOVI SIROVINA I MATERIJALA</w:t>
            </w:r>
          </w:p>
        </w:tc>
        <w:tc>
          <w:tcPr>
            <w:tcW w:w="1720"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2EE3A6E4" w14:textId="77777777" w:rsidR="000F072B" w:rsidRPr="000F072B" w:rsidRDefault="000F072B" w:rsidP="000F072B">
            <w:pPr>
              <w:spacing w:after="0" w:line="240" w:lineRule="auto"/>
              <w:rPr>
                <w:rFonts w:eastAsia="Times New Roman"/>
                <w:sz w:val="20"/>
                <w:szCs w:val="20"/>
                <w:lang w:eastAsia="hr-HR"/>
              </w:rPr>
            </w:pPr>
            <w:r w:rsidRPr="000F072B">
              <w:rPr>
                <w:rFonts w:eastAsia="Times New Roman"/>
                <w:sz w:val="20"/>
                <w:szCs w:val="20"/>
                <w:lang w:eastAsia="hr-HR"/>
              </w:rPr>
              <w:t xml:space="preserve">    9.947.253,86 kn </w:t>
            </w:r>
          </w:p>
        </w:tc>
        <w:tc>
          <w:tcPr>
            <w:tcW w:w="1720"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6E8646FA" w14:textId="77777777" w:rsidR="000F072B" w:rsidRPr="000F072B" w:rsidRDefault="000F072B" w:rsidP="000F072B">
            <w:pPr>
              <w:spacing w:after="0" w:line="240" w:lineRule="auto"/>
              <w:rPr>
                <w:rFonts w:eastAsia="Times New Roman"/>
                <w:sz w:val="20"/>
                <w:szCs w:val="20"/>
                <w:lang w:eastAsia="hr-HR"/>
              </w:rPr>
            </w:pPr>
            <w:r w:rsidRPr="000F072B">
              <w:rPr>
                <w:rFonts w:eastAsia="Times New Roman"/>
                <w:sz w:val="20"/>
                <w:szCs w:val="20"/>
                <w:lang w:eastAsia="hr-HR"/>
              </w:rPr>
              <w:t xml:space="preserve">    9.187.310,00 kn </w:t>
            </w:r>
          </w:p>
        </w:tc>
        <w:tc>
          <w:tcPr>
            <w:tcW w:w="1720"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305DCFF8" w14:textId="006A12C4" w:rsidR="000F072B" w:rsidRPr="000F072B" w:rsidRDefault="000F072B" w:rsidP="000F072B">
            <w:pPr>
              <w:spacing w:after="0" w:line="240" w:lineRule="auto"/>
              <w:rPr>
                <w:rFonts w:eastAsia="Times New Roman"/>
                <w:sz w:val="20"/>
                <w:szCs w:val="20"/>
                <w:lang w:eastAsia="hr-HR"/>
              </w:rPr>
            </w:pPr>
            <w:r w:rsidRPr="000F072B">
              <w:rPr>
                <w:rFonts w:eastAsia="Times New Roman"/>
                <w:sz w:val="20"/>
                <w:szCs w:val="20"/>
                <w:lang w:eastAsia="hr-HR"/>
              </w:rPr>
              <w:t xml:space="preserve">    8.</w:t>
            </w:r>
            <w:r w:rsidR="00117FD8">
              <w:rPr>
                <w:rFonts w:eastAsia="Times New Roman"/>
                <w:sz w:val="20"/>
                <w:szCs w:val="20"/>
                <w:lang w:eastAsia="hr-HR"/>
              </w:rPr>
              <w:t>4</w:t>
            </w:r>
            <w:r w:rsidRPr="000F072B">
              <w:rPr>
                <w:rFonts w:eastAsia="Times New Roman"/>
                <w:sz w:val="20"/>
                <w:szCs w:val="20"/>
                <w:lang w:eastAsia="hr-HR"/>
              </w:rPr>
              <w:t xml:space="preserve">47.500,00 kn </w:t>
            </w:r>
          </w:p>
        </w:tc>
      </w:tr>
      <w:tr w:rsidR="000F072B" w:rsidRPr="000F072B" w14:paraId="564581D0" w14:textId="77777777" w:rsidTr="00A44180">
        <w:trPr>
          <w:trHeight w:val="288"/>
        </w:trPr>
        <w:tc>
          <w:tcPr>
            <w:tcW w:w="5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D8510E" w14:textId="77777777" w:rsidR="000F072B" w:rsidRPr="000F072B" w:rsidRDefault="000F072B" w:rsidP="000F072B">
            <w:pPr>
              <w:spacing w:after="0" w:line="240" w:lineRule="auto"/>
              <w:jc w:val="center"/>
              <w:rPr>
                <w:rFonts w:eastAsia="Times New Roman"/>
                <w:sz w:val="20"/>
                <w:szCs w:val="20"/>
                <w:lang w:eastAsia="hr-HR"/>
              </w:rPr>
            </w:pPr>
            <w:r w:rsidRPr="000F072B">
              <w:rPr>
                <w:rFonts w:eastAsia="Times New Roman"/>
                <w:sz w:val="20"/>
                <w:szCs w:val="20"/>
                <w:lang w:eastAsia="hr-HR"/>
              </w:rPr>
              <w:t> </w:t>
            </w:r>
          </w:p>
        </w:tc>
        <w:tc>
          <w:tcPr>
            <w:tcW w:w="34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AA2F85" w14:textId="77777777" w:rsidR="000F072B" w:rsidRPr="000F072B" w:rsidRDefault="000F072B" w:rsidP="000F072B">
            <w:pPr>
              <w:spacing w:after="0" w:line="240" w:lineRule="auto"/>
              <w:jc w:val="right"/>
              <w:rPr>
                <w:rFonts w:eastAsia="Times New Roman"/>
                <w:sz w:val="20"/>
                <w:szCs w:val="20"/>
                <w:lang w:eastAsia="hr-HR"/>
              </w:rPr>
            </w:pPr>
            <w:r w:rsidRPr="000F072B">
              <w:rPr>
                <w:rFonts w:eastAsia="Times New Roman"/>
                <w:sz w:val="20"/>
                <w:szCs w:val="20"/>
                <w:lang w:eastAsia="hr-HR"/>
              </w:rPr>
              <w:t>UKUPNO OSTALI VANJSKI TROŠKOVI</w:t>
            </w:r>
          </w:p>
        </w:tc>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EDEC50" w14:textId="77777777" w:rsidR="000F072B" w:rsidRPr="000F072B" w:rsidRDefault="000F072B" w:rsidP="000F072B">
            <w:pPr>
              <w:spacing w:after="0" w:line="240" w:lineRule="auto"/>
              <w:rPr>
                <w:rFonts w:eastAsia="Times New Roman"/>
                <w:sz w:val="20"/>
                <w:szCs w:val="20"/>
                <w:lang w:eastAsia="hr-HR"/>
              </w:rPr>
            </w:pPr>
            <w:r w:rsidRPr="000F072B">
              <w:rPr>
                <w:rFonts w:eastAsia="Times New Roman"/>
                <w:sz w:val="20"/>
                <w:szCs w:val="20"/>
                <w:lang w:eastAsia="hr-HR"/>
              </w:rPr>
              <w:t xml:space="preserve">  13.970.802,26 kn </w:t>
            </w:r>
          </w:p>
        </w:tc>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8FA196" w14:textId="3CFB0963" w:rsidR="000F072B" w:rsidRPr="000F072B" w:rsidRDefault="000F072B" w:rsidP="000F072B">
            <w:pPr>
              <w:spacing w:after="0" w:line="240" w:lineRule="auto"/>
              <w:rPr>
                <w:rFonts w:eastAsia="Times New Roman"/>
                <w:sz w:val="20"/>
                <w:szCs w:val="20"/>
                <w:lang w:eastAsia="hr-HR"/>
              </w:rPr>
            </w:pPr>
            <w:r w:rsidRPr="000F072B">
              <w:rPr>
                <w:rFonts w:eastAsia="Times New Roman"/>
                <w:sz w:val="20"/>
                <w:szCs w:val="20"/>
                <w:lang w:eastAsia="hr-HR"/>
              </w:rPr>
              <w:t xml:space="preserve">  15.</w:t>
            </w:r>
            <w:r w:rsidR="00117FD8">
              <w:rPr>
                <w:rFonts w:eastAsia="Times New Roman"/>
                <w:sz w:val="20"/>
                <w:szCs w:val="20"/>
                <w:lang w:eastAsia="hr-HR"/>
              </w:rPr>
              <w:t>6</w:t>
            </w:r>
            <w:r w:rsidRPr="000F072B">
              <w:rPr>
                <w:rFonts w:eastAsia="Times New Roman"/>
                <w:sz w:val="20"/>
                <w:szCs w:val="20"/>
                <w:lang w:eastAsia="hr-HR"/>
              </w:rPr>
              <w:t xml:space="preserve">80.200,00 kn </w:t>
            </w:r>
          </w:p>
        </w:tc>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36E03D" w14:textId="7EC8DFBC" w:rsidR="000F072B" w:rsidRPr="000F072B" w:rsidRDefault="000F072B" w:rsidP="000F072B">
            <w:pPr>
              <w:spacing w:after="0" w:line="240" w:lineRule="auto"/>
              <w:rPr>
                <w:rFonts w:eastAsia="Times New Roman"/>
                <w:sz w:val="20"/>
                <w:szCs w:val="20"/>
                <w:lang w:eastAsia="hr-HR"/>
              </w:rPr>
            </w:pPr>
            <w:r w:rsidRPr="000F072B">
              <w:rPr>
                <w:rFonts w:eastAsia="Times New Roman"/>
                <w:sz w:val="20"/>
                <w:szCs w:val="20"/>
                <w:lang w:eastAsia="hr-HR"/>
              </w:rPr>
              <w:t xml:space="preserve">  </w:t>
            </w:r>
            <w:r w:rsidR="004E029A">
              <w:rPr>
                <w:rFonts w:eastAsia="Times New Roman"/>
                <w:sz w:val="20"/>
                <w:szCs w:val="20"/>
                <w:lang w:eastAsia="hr-HR"/>
              </w:rPr>
              <w:t>11.493</w:t>
            </w:r>
            <w:r w:rsidRPr="000F072B">
              <w:rPr>
                <w:rFonts w:eastAsia="Times New Roman"/>
                <w:sz w:val="20"/>
                <w:szCs w:val="20"/>
                <w:lang w:eastAsia="hr-HR"/>
              </w:rPr>
              <w:t xml:space="preserve">.000,00 kn </w:t>
            </w:r>
          </w:p>
        </w:tc>
      </w:tr>
      <w:tr w:rsidR="000F072B" w:rsidRPr="000F072B" w14:paraId="1BB80014" w14:textId="77777777" w:rsidTr="00A44180">
        <w:trPr>
          <w:trHeight w:val="288"/>
        </w:trPr>
        <w:tc>
          <w:tcPr>
            <w:tcW w:w="548"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4391F9DB" w14:textId="77777777" w:rsidR="000F072B" w:rsidRPr="000F072B" w:rsidRDefault="000F072B" w:rsidP="000F072B">
            <w:pPr>
              <w:spacing w:after="0" w:line="240" w:lineRule="auto"/>
              <w:jc w:val="center"/>
              <w:rPr>
                <w:rFonts w:eastAsia="Times New Roman"/>
                <w:sz w:val="20"/>
                <w:szCs w:val="20"/>
                <w:lang w:eastAsia="hr-HR"/>
              </w:rPr>
            </w:pPr>
            <w:r w:rsidRPr="000F072B">
              <w:rPr>
                <w:rFonts w:eastAsia="Times New Roman"/>
                <w:sz w:val="20"/>
                <w:szCs w:val="20"/>
                <w:lang w:eastAsia="hr-HR"/>
              </w:rPr>
              <w:t> </w:t>
            </w:r>
          </w:p>
        </w:tc>
        <w:tc>
          <w:tcPr>
            <w:tcW w:w="3416"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522B129C" w14:textId="77777777" w:rsidR="000F072B" w:rsidRPr="000F072B" w:rsidRDefault="000F072B" w:rsidP="000F072B">
            <w:pPr>
              <w:spacing w:after="0" w:line="240" w:lineRule="auto"/>
              <w:jc w:val="right"/>
              <w:rPr>
                <w:rFonts w:eastAsia="Times New Roman"/>
                <w:sz w:val="20"/>
                <w:szCs w:val="20"/>
                <w:lang w:eastAsia="hr-HR"/>
              </w:rPr>
            </w:pPr>
            <w:r w:rsidRPr="000F072B">
              <w:rPr>
                <w:rFonts w:eastAsia="Times New Roman"/>
                <w:sz w:val="20"/>
                <w:szCs w:val="20"/>
                <w:lang w:eastAsia="hr-HR"/>
              </w:rPr>
              <w:t>REZERVIRANJE ZA TROŠKOVE SUDSKIH SPOROVA</w:t>
            </w:r>
          </w:p>
        </w:tc>
        <w:tc>
          <w:tcPr>
            <w:tcW w:w="1720"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5975D285" w14:textId="77777777" w:rsidR="000F072B" w:rsidRPr="000F072B" w:rsidRDefault="000F072B" w:rsidP="000F072B">
            <w:pPr>
              <w:spacing w:after="0" w:line="240" w:lineRule="auto"/>
              <w:rPr>
                <w:rFonts w:eastAsia="Times New Roman"/>
                <w:sz w:val="20"/>
                <w:szCs w:val="20"/>
                <w:lang w:eastAsia="hr-HR"/>
              </w:rPr>
            </w:pPr>
            <w:r w:rsidRPr="000F072B">
              <w:rPr>
                <w:rFonts w:eastAsia="Times New Roman"/>
                <w:sz w:val="20"/>
                <w:szCs w:val="20"/>
                <w:lang w:eastAsia="hr-HR"/>
              </w:rPr>
              <w:t xml:space="preserve">       274.697,33 kn </w:t>
            </w:r>
          </w:p>
        </w:tc>
        <w:tc>
          <w:tcPr>
            <w:tcW w:w="1720"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181A2F15" w14:textId="77777777" w:rsidR="000F072B" w:rsidRPr="000F072B" w:rsidRDefault="000F072B" w:rsidP="000F072B">
            <w:pPr>
              <w:spacing w:after="0" w:line="240" w:lineRule="auto"/>
              <w:rPr>
                <w:rFonts w:eastAsia="Times New Roman"/>
                <w:sz w:val="20"/>
                <w:szCs w:val="20"/>
                <w:lang w:eastAsia="hr-HR"/>
              </w:rPr>
            </w:pPr>
            <w:r w:rsidRPr="000F072B">
              <w:rPr>
                <w:rFonts w:eastAsia="Times New Roman"/>
                <w:sz w:val="20"/>
                <w:szCs w:val="20"/>
                <w:lang w:eastAsia="hr-HR"/>
              </w:rPr>
              <w:t xml:space="preserve">                        -   kn </w:t>
            </w:r>
          </w:p>
        </w:tc>
        <w:tc>
          <w:tcPr>
            <w:tcW w:w="1720"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3F8CE849" w14:textId="77777777" w:rsidR="000F072B" w:rsidRPr="000F072B" w:rsidRDefault="000F072B" w:rsidP="000F072B">
            <w:pPr>
              <w:spacing w:after="0" w:line="240" w:lineRule="auto"/>
              <w:rPr>
                <w:rFonts w:eastAsia="Times New Roman"/>
                <w:sz w:val="20"/>
                <w:szCs w:val="20"/>
                <w:lang w:eastAsia="hr-HR"/>
              </w:rPr>
            </w:pPr>
            <w:r w:rsidRPr="000F072B">
              <w:rPr>
                <w:rFonts w:eastAsia="Times New Roman"/>
                <w:sz w:val="20"/>
                <w:szCs w:val="20"/>
                <w:lang w:eastAsia="hr-HR"/>
              </w:rPr>
              <w:t xml:space="preserve">                        -   kn </w:t>
            </w:r>
          </w:p>
        </w:tc>
      </w:tr>
      <w:tr w:rsidR="000F072B" w:rsidRPr="000F072B" w14:paraId="7D08BDBE" w14:textId="77777777" w:rsidTr="00A44180">
        <w:trPr>
          <w:trHeight w:val="288"/>
        </w:trPr>
        <w:tc>
          <w:tcPr>
            <w:tcW w:w="5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E7C4A5" w14:textId="77777777" w:rsidR="000F072B" w:rsidRPr="000F072B" w:rsidRDefault="000F072B" w:rsidP="000F072B">
            <w:pPr>
              <w:spacing w:after="0" w:line="240" w:lineRule="auto"/>
              <w:jc w:val="center"/>
              <w:rPr>
                <w:rFonts w:eastAsia="Times New Roman"/>
                <w:sz w:val="20"/>
                <w:szCs w:val="20"/>
                <w:lang w:eastAsia="hr-HR"/>
              </w:rPr>
            </w:pPr>
            <w:r w:rsidRPr="000F072B">
              <w:rPr>
                <w:rFonts w:eastAsia="Times New Roman"/>
                <w:sz w:val="20"/>
                <w:szCs w:val="20"/>
                <w:lang w:eastAsia="hr-HR"/>
              </w:rPr>
              <w:t> </w:t>
            </w:r>
          </w:p>
        </w:tc>
        <w:tc>
          <w:tcPr>
            <w:tcW w:w="34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6FF5C9" w14:textId="77777777" w:rsidR="000F072B" w:rsidRPr="000F072B" w:rsidRDefault="000F072B" w:rsidP="000F072B">
            <w:pPr>
              <w:spacing w:after="0" w:line="240" w:lineRule="auto"/>
              <w:jc w:val="right"/>
              <w:rPr>
                <w:rFonts w:eastAsia="Times New Roman"/>
                <w:sz w:val="20"/>
                <w:szCs w:val="20"/>
                <w:lang w:eastAsia="hr-HR"/>
              </w:rPr>
            </w:pPr>
            <w:r w:rsidRPr="000F072B">
              <w:rPr>
                <w:rFonts w:eastAsia="Times New Roman"/>
                <w:sz w:val="20"/>
                <w:szCs w:val="20"/>
                <w:lang w:eastAsia="hr-HR"/>
              </w:rPr>
              <w:t>AMORTIZACIJA</w:t>
            </w:r>
          </w:p>
        </w:tc>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3505FE" w14:textId="77777777" w:rsidR="000F072B" w:rsidRPr="000F072B" w:rsidRDefault="000F072B" w:rsidP="000F072B">
            <w:pPr>
              <w:spacing w:after="0" w:line="240" w:lineRule="auto"/>
              <w:rPr>
                <w:rFonts w:eastAsia="Times New Roman"/>
                <w:sz w:val="20"/>
                <w:szCs w:val="20"/>
                <w:lang w:eastAsia="hr-HR"/>
              </w:rPr>
            </w:pPr>
            <w:r w:rsidRPr="000F072B">
              <w:rPr>
                <w:rFonts w:eastAsia="Times New Roman"/>
                <w:sz w:val="20"/>
                <w:szCs w:val="20"/>
                <w:lang w:eastAsia="hr-HR"/>
              </w:rPr>
              <w:t xml:space="preserve">    6.202.194,97 kn </w:t>
            </w:r>
          </w:p>
        </w:tc>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33E9A5" w14:textId="77777777" w:rsidR="000F072B" w:rsidRPr="000F072B" w:rsidRDefault="000F072B" w:rsidP="000F072B">
            <w:pPr>
              <w:spacing w:after="0" w:line="240" w:lineRule="auto"/>
              <w:rPr>
                <w:rFonts w:eastAsia="Times New Roman"/>
                <w:sz w:val="20"/>
                <w:szCs w:val="20"/>
                <w:lang w:eastAsia="hr-HR"/>
              </w:rPr>
            </w:pPr>
            <w:r w:rsidRPr="000F072B">
              <w:rPr>
                <w:rFonts w:eastAsia="Times New Roman"/>
                <w:sz w:val="20"/>
                <w:szCs w:val="20"/>
                <w:lang w:eastAsia="hr-HR"/>
              </w:rPr>
              <w:t xml:space="preserve">    6.315.100,00 kn </w:t>
            </w:r>
          </w:p>
        </w:tc>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9728E4" w14:textId="77777777" w:rsidR="000F072B" w:rsidRPr="000F072B" w:rsidRDefault="000F072B" w:rsidP="000F072B">
            <w:pPr>
              <w:spacing w:after="0" w:line="240" w:lineRule="auto"/>
              <w:rPr>
                <w:rFonts w:eastAsia="Times New Roman"/>
                <w:sz w:val="20"/>
                <w:szCs w:val="20"/>
                <w:lang w:eastAsia="hr-HR"/>
              </w:rPr>
            </w:pPr>
            <w:r w:rsidRPr="000F072B">
              <w:rPr>
                <w:rFonts w:eastAsia="Times New Roman"/>
                <w:sz w:val="20"/>
                <w:szCs w:val="20"/>
                <w:lang w:eastAsia="hr-HR"/>
              </w:rPr>
              <w:t xml:space="preserve">    6.315.100,00 kn </w:t>
            </w:r>
          </w:p>
        </w:tc>
      </w:tr>
      <w:tr w:rsidR="000F072B" w:rsidRPr="000F072B" w14:paraId="2E4FB74D" w14:textId="77777777" w:rsidTr="00A44180">
        <w:trPr>
          <w:trHeight w:val="288"/>
        </w:trPr>
        <w:tc>
          <w:tcPr>
            <w:tcW w:w="548"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5364193C" w14:textId="77777777" w:rsidR="000F072B" w:rsidRPr="000F072B" w:rsidRDefault="000F072B" w:rsidP="000F072B">
            <w:pPr>
              <w:spacing w:after="0" w:line="240" w:lineRule="auto"/>
              <w:jc w:val="center"/>
              <w:rPr>
                <w:rFonts w:eastAsia="Times New Roman"/>
                <w:sz w:val="20"/>
                <w:szCs w:val="20"/>
                <w:lang w:eastAsia="hr-HR"/>
              </w:rPr>
            </w:pPr>
            <w:r w:rsidRPr="000F072B">
              <w:rPr>
                <w:rFonts w:eastAsia="Times New Roman"/>
                <w:sz w:val="20"/>
                <w:szCs w:val="20"/>
                <w:lang w:eastAsia="hr-HR"/>
              </w:rPr>
              <w:t> </w:t>
            </w:r>
          </w:p>
        </w:tc>
        <w:tc>
          <w:tcPr>
            <w:tcW w:w="3416"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4228EC56" w14:textId="77777777" w:rsidR="000F072B" w:rsidRPr="000F072B" w:rsidRDefault="000F072B" w:rsidP="000F072B">
            <w:pPr>
              <w:spacing w:after="0" w:line="240" w:lineRule="auto"/>
              <w:jc w:val="right"/>
              <w:rPr>
                <w:rFonts w:eastAsia="Times New Roman"/>
                <w:sz w:val="20"/>
                <w:szCs w:val="20"/>
                <w:lang w:eastAsia="hr-HR"/>
              </w:rPr>
            </w:pPr>
            <w:r w:rsidRPr="000F072B">
              <w:rPr>
                <w:rFonts w:eastAsia="Times New Roman"/>
                <w:sz w:val="20"/>
                <w:szCs w:val="20"/>
                <w:lang w:eastAsia="hr-HR"/>
              </w:rPr>
              <w:t>UKUPNO OSTALI TROŠKOVI POSLOVANJA</w:t>
            </w:r>
          </w:p>
        </w:tc>
        <w:tc>
          <w:tcPr>
            <w:tcW w:w="1720"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36FF7B68" w14:textId="77777777" w:rsidR="000F072B" w:rsidRPr="000F072B" w:rsidRDefault="000F072B" w:rsidP="000F072B">
            <w:pPr>
              <w:spacing w:after="0" w:line="240" w:lineRule="auto"/>
              <w:rPr>
                <w:rFonts w:eastAsia="Times New Roman"/>
                <w:sz w:val="20"/>
                <w:szCs w:val="20"/>
                <w:lang w:eastAsia="hr-HR"/>
              </w:rPr>
            </w:pPr>
            <w:r w:rsidRPr="000F072B">
              <w:rPr>
                <w:rFonts w:eastAsia="Times New Roman"/>
                <w:sz w:val="20"/>
                <w:szCs w:val="20"/>
                <w:lang w:eastAsia="hr-HR"/>
              </w:rPr>
              <w:t xml:space="preserve">    4.974.885,02 kn </w:t>
            </w:r>
          </w:p>
        </w:tc>
        <w:tc>
          <w:tcPr>
            <w:tcW w:w="1720"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022E084C" w14:textId="76B4AA71" w:rsidR="000F072B" w:rsidRPr="000F072B" w:rsidRDefault="000F072B" w:rsidP="000F072B">
            <w:pPr>
              <w:spacing w:after="0" w:line="240" w:lineRule="auto"/>
              <w:rPr>
                <w:rFonts w:eastAsia="Times New Roman"/>
                <w:sz w:val="20"/>
                <w:szCs w:val="20"/>
                <w:lang w:eastAsia="hr-HR"/>
              </w:rPr>
            </w:pPr>
            <w:r w:rsidRPr="000F072B">
              <w:rPr>
                <w:rFonts w:eastAsia="Times New Roman"/>
                <w:sz w:val="20"/>
                <w:szCs w:val="20"/>
                <w:lang w:eastAsia="hr-HR"/>
              </w:rPr>
              <w:t xml:space="preserve">    </w:t>
            </w:r>
            <w:r w:rsidR="00117FD8">
              <w:rPr>
                <w:rFonts w:eastAsia="Times New Roman"/>
                <w:sz w:val="20"/>
                <w:szCs w:val="20"/>
                <w:lang w:eastAsia="hr-HR"/>
              </w:rPr>
              <w:t>5.007.200</w:t>
            </w:r>
            <w:r w:rsidRPr="000F072B">
              <w:rPr>
                <w:rFonts w:eastAsia="Times New Roman"/>
                <w:sz w:val="20"/>
                <w:szCs w:val="20"/>
                <w:lang w:eastAsia="hr-HR"/>
              </w:rPr>
              <w:t xml:space="preserve">,00 kn </w:t>
            </w:r>
          </w:p>
        </w:tc>
        <w:tc>
          <w:tcPr>
            <w:tcW w:w="1720"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3B00F1F9" w14:textId="512A79E6" w:rsidR="000F072B" w:rsidRPr="000F072B" w:rsidRDefault="000F072B" w:rsidP="000F072B">
            <w:pPr>
              <w:spacing w:after="0" w:line="240" w:lineRule="auto"/>
              <w:rPr>
                <w:rFonts w:eastAsia="Times New Roman"/>
                <w:sz w:val="20"/>
                <w:szCs w:val="20"/>
                <w:lang w:eastAsia="hr-HR"/>
              </w:rPr>
            </w:pPr>
            <w:r w:rsidRPr="000F072B">
              <w:rPr>
                <w:rFonts w:eastAsia="Times New Roman"/>
                <w:sz w:val="20"/>
                <w:szCs w:val="20"/>
                <w:lang w:eastAsia="hr-HR"/>
              </w:rPr>
              <w:t xml:space="preserve">    4.</w:t>
            </w:r>
            <w:r w:rsidR="004E029A">
              <w:rPr>
                <w:rFonts w:eastAsia="Times New Roman"/>
                <w:sz w:val="20"/>
                <w:szCs w:val="20"/>
                <w:lang w:eastAsia="hr-HR"/>
              </w:rPr>
              <w:t>8</w:t>
            </w:r>
            <w:r w:rsidR="00117FD8">
              <w:rPr>
                <w:rFonts w:eastAsia="Times New Roman"/>
                <w:sz w:val="20"/>
                <w:szCs w:val="20"/>
                <w:lang w:eastAsia="hr-HR"/>
              </w:rPr>
              <w:t>17.302</w:t>
            </w:r>
            <w:r w:rsidRPr="000F072B">
              <w:rPr>
                <w:rFonts w:eastAsia="Times New Roman"/>
                <w:sz w:val="20"/>
                <w:szCs w:val="20"/>
                <w:lang w:eastAsia="hr-HR"/>
              </w:rPr>
              <w:t xml:space="preserve">,00 kn </w:t>
            </w:r>
          </w:p>
        </w:tc>
      </w:tr>
      <w:tr w:rsidR="000F072B" w:rsidRPr="000F072B" w14:paraId="13A7EAF3" w14:textId="77777777" w:rsidTr="00A44180">
        <w:trPr>
          <w:trHeight w:val="288"/>
        </w:trPr>
        <w:tc>
          <w:tcPr>
            <w:tcW w:w="5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37C749" w14:textId="77777777" w:rsidR="000F072B" w:rsidRPr="000F072B" w:rsidRDefault="000F072B" w:rsidP="000F072B">
            <w:pPr>
              <w:spacing w:after="0" w:line="240" w:lineRule="auto"/>
              <w:jc w:val="center"/>
              <w:rPr>
                <w:rFonts w:eastAsia="Times New Roman"/>
                <w:sz w:val="20"/>
                <w:szCs w:val="20"/>
                <w:lang w:eastAsia="hr-HR"/>
              </w:rPr>
            </w:pPr>
            <w:r w:rsidRPr="000F072B">
              <w:rPr>
                <w:rFonts w:eastAsia="Times New Roman"/>
                <w:sz w:val="20"/>
                <w:szCs w:val="20"/>
                <w:lang w:eastAsia="hr-HR"/>
              </w:rPr>
              <w:t> </w:t>
            </w:r>
          </w:p>
        </w:tc>
        <w:tc>
          <w:tcPr>
            <w:tcW w:w="34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E50BD8" w14:textId="77777777" w:rsidR="000F072B" w:rsidRPr="000F072B" w:rsidRDefault="000F072B" w:rsidP="000F072B">
            <w:pPr>
              <w:spacing w:after="0" w:line="240" w:lineRule="auto"/>
              <w:jc w:val="right"/>
              <w:rPr>
                <w:rFonts w:eastAsia="Times New Roman"/>
                <w:sz w:val="20"/>
                <w:szCs w:val="20"/>
                <w:lang w:eastAsia="hr-HR"/>
              </w:rPr>
            </w:pPr>
            <w:r w:rsidRPr="000F072B">
              <w:rPr>
                <w:rFonts w:eastAsia="Times New Roman"/>
                <w:sz w:val="20"/>
                <w:szCs w:val="20"/>
                <w:lang w:eastAsia="hr-HR"/>
              </w:rPr>
              <w:t>UKUPNO TROŠKOVI OSOBLJA</w:t>
            </w:r>
          </w:p>
        </w:tc>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042C84" w14:textId="77777777" w:rsidR="000F072B" w:rsidRPr="000F072B" w:rsidRDefault="000F072B" w:rsidP="000F072B">
            <w:pPr>
              <w:spacing w:after="0" w:line="240" w:lineRule="auto"/>
              <w:rPr>
                <w:rFonts w:eastAsia="Times New Roman"/>
                <w:sz w:val="20"/>
                <w:szCs w:val="20"/>
                <w:lang w:eastAsia="hr-HR"/>
              </w:rPr>
            </w:pPr>
            <w:r w:rsidRPr="000F072B">
              <w:rPr>
                <w:rFonts w:eastAsia="Times New Roman"/>
                <w:sz w:val="20"/>
                <w:szCs w:val="20"/>
                <w:lang w:eastAsia="hr-HR"/>
              </w:rPr>
              <w:t xml:space="preserve">  24.973.050,80 kn </w:t>
            </w:r>
          </w:p>
        </w:tc>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2CB5FF" w14:textId="77777777" w:rsidR="000F072B" w:rsidRPr="000F072B" w:rsidRDefault="000F072B" w:rsidP="000F072B">
            <w:pPr>
              <w:spacing w:after="0" w:line="240" w:lineRule="auto"/>
              <w:rPr>
                <w:rFonts w:eastAsia="Times New Roman"/>
                <w:sz w:val="20"/>
                <w:szCs w:val="20"/>
                <w:lang w:eastAsia="hr-HR"/>
              </w:rPr>
            </w:pPr>
            <w:r w:rsidRPr="000F072B">
              <w:rPr>
                <w:rFonts w:eastAsia="Times New Roman"/>
                <w:sz w:val="20"/>
                <w:szCs w:val="20"/>
                <w:lang w:eastAsia="hr-HR"/>
              </w:rPr>
              <w:t xml:space="preserve">  25.828.000,00 kn </w:t>
            </w:r>
          </w:p>
        </w:tc>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4EBCA6" w14:textId="682E4FBD" w:rsidR="000F072B" w:rsidRPr="000F072B" w:rsidRDefault="000F072B" w:rsidP="000F072B">
            <w:pPr>
              <w:spacing w:after="0" w:line="240" w:lineRule="auto"/>
              <w:rPr>
                <w:rFonts w:eastAsia="Times New Roman"/>
                <w:sz w:val="20"/>
                <w:szCs w:val="20"/>
                <w:lang w:eastAsia="hr-HR"/>
              </w:rPr>
            </w:pPr>
            <w:r w:rsidRPr="000F072B">
              <w:rPr>
                <w:rFonts w:eastAsia="Times New Roman"/>
                <w:sz w:val="20"/>
                <w:szCs w:val="20"/>
                <w:lang w:eastAsia="hr-HR"/>
              </w:rPr>
              <w:t xml:space="preserve">  25.</w:t>
            </w:r>
            <w:r w:rsidR="004E029A">
              <w:rPr>
                <w:rFonts w:eastAsia="Times New Roman"/>
                <w:sz w:val="20"/>
                <w:szCs w:val="20"/>
                <w:lang w:eastAsia="hr-HR"/>
              </w:rPr>
              <w:t>620</w:t>
            </w:r>
            <w:r w:rsidRPr="000F072B">
              <w:rPr>
                <w:rFonts w:eastAsia="Times New Roman"/>
                <w:sz w:val="20"/>
                <w:szCs w:val="20"/>
                <w:lang w:eastAsia="hr-HR"/>
              </w:rPr>
              <w:t xml:space="preserve">.000,00 kn </w:t>
            </w:r>
          </w:p>
        </w:tc>
      </w:tr>
      <w:tr w:rsidR="000F072B" w:rsidRPr="000F072B" w14:paraId="430639CB" w14:textId="77777777" w:rsidTr="00A44180">
        <w:trPr>
          <w:trHeight w:val="288"/>
        </w:trPr>
        <w:tc>
          <w:tcPr>
            <w:tcW w:w="548"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2BED1A0F" w14:textId="77777777" w:rsidR="000F072B" w:rsidRPr="000F072B" w:rsidRDefault="000F072B" w:rsidP="000F072B">
            <w:pPr>
              <w:spacing w:after="0" w:line="240" w:lineRule="auto"/>
              <w:jc w:val="center"/>
              <w:rPr>
                <w:rFonts w:eastAsia="Times New Roman"/>
                <w:sz w:val="20"/>
                <w:szCs w:val="20"/>
                <w:lang w:eastAsia="hr-HR"/>
              </w:rPr>
            </w:pPr>
            <w:r w:rsidRPr="000F072B">
              <w:rPr>
                <w:rFonts w:eastAsia="Times New Roman"/>
                <w:sz w:val="20"/>
                <w:szCs w:val="20"/>
                <w:lang w:eastAsia="hr-HR"/>
              </w:rPr>
              <w:t>3.</w:t>
            </w:r>
          </w:p>
        </w:tc>
        <w:tc>
          <w:tcPr>
            <w:tcW w:w="3416"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420D8A9D" w14:textId="77777777" w:rsidR="000F072B" w:rsidRPr="000F072B" w:rsidRDefault="000F072B" w:rsidP="000F072B">
            <w:pPr>
              <w:spacing w:after="0" w:line="240" w:lineRule="auto"/>
              <w:rPr>
                <w:rFonts w:eastAsia="Times New Roman"/>
                <w:sz w:val="20"/>
                <w:szCs w:val="20"/>
                <w:lang w:eastAsia="hr-HR"/>
              </w:rPr>
            </w:pPr>
            <w:r w:rsidRPr="000F072B">
              <w:rPr>
                <w:rFonts w:eastAsia="Times New Roman"/>
                <w:sz w:val="20"/>
                <w:szCs w:val="20"/>
                <w:lang w:eastAsia="hr-HR"/>
              </w:rPr>
              <w:t>RASHODI POSLOVANJA</w:t>
            </w:r>
          </w:p>
        </w:tc>
        <w:tc>
          <w:tcPr>
            <w:tcW w:w="1720"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1C8B88B9" w14:textId="77777777" w:rsidR="000F072B" w:rsidRPr="000F072B" w:rsidRDefault="000F072B" w:rsidP="000F072B">
            <w:pPr>
              <w:spacing w:after="0" w:line="240" w:lineRule="auto"/>
              <w:rPr>
                <w:rFonts w:eastAsia="Times New Roman"/>
                <w:sz w:val="20"/>
                <w:szCs w:val="20"/>
                <w:lang w:eastAsia="hr-HR"/>
              </w:rPr>
            </w:pPr>
            <w:r w:rsidRPr="000F072B">
              <w:rPr>
                <w:rFonts w:eastAsia="Times New Roman"/>
                <w:sz w:val="20"/>
                <w:szCs w:val="20"/>
                <w:lang w:eastAsia="hr-HR"/>
              </w:rPr>
              <w:t xml:space="preserve">    2.588.430,63 kn </w:t>
            </w:r>
          </w:p>
        </w:tc>
        <w:tc>
          <w:tcPr>
            <w:tcW w:w="1720"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3008D2F6" w14:textId="2F46D061" w:rsidR="000F072B" w:rsidRPr="000F072B" w:rsidRDefault="000F072B" w:rsidP="000F072B">
            <w:pPr>
              <w:spacing w:after="0" w:line="240" w:lineRule="auto"/>
              <w:rPr>
                <w:rFonts w:eastAsia="Times New Roman"/>
                <w:sz w:val="20"/>
                <w:szCs w:val="20"/>
                <w:lang w:eastAsia="hr-HR"/>
              </w:rPr>
            </w:pPr>
            <w:r w:rsidRPr="000F072B">
              <w:rPr>
                <w:rFonts w:eastAsia="Times New Roman"/>
                <w:sz w:val="20"/>
                <w:szCs w:val="20"/>
                <w:lang w:eastAsia="hr-HR"/>
              </w:rPr>
              <w:t xml:space="preserve">    2.</w:t>
            </w:r>
            <w:r w:rsidR="00117FD8">
              <w:rPr>
                <w:rFonts w:eastAsia="Times New Roman"/>
                <w:sz w:val="20"/>
                <w:szCs w:val="20"/>
                <w:lang w:eastAsia="hr-HR"/>
              </w:rPr>
              <w:t>131.000</w:t>
            </w:r>
            <w:r w:rsidRPr="000F072B">
              <w:rPr>
                <w:rFonts w:eastAsia="Times New Roman"/>
                <w:sz w:val="20"/>
                <w:szCs w:val="20"/>
                <w:lang w:eastAsia="hr-HR"/>
              </w:rPr>
              <w:t xml:space="preserve">,00 kn </w:t>
            </w:r>
          </w:p>
        </w:tc>
        <w:tc>
          <w:tcPr>
            <w:tcW w:w="1720"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5D91F238" w14:textId="2C1A9741" w:rsidR="000F072B" w:rsidRPr="000F072B" w:rsidRDefault="000F072B" w:rsidP="000F072B">
            <w:pPr>
              <w:spacing w:after="0" w:line="240" w:lineRule="auto"/>
              <w:rPr>
                <w:rFonts w:eastAsia="Times New Roman"/>
                <w:sz w:val="20"/>
                <w:szCs w:val="20"/>
                <w:lang w:eastAsia="hr-HR"/>
              </w:rPr>
            </w:pPr>
            <w:r w:rsidRPr="000F072B">
              <w:rPr>
                <w:rFonts w:eastAsia="Times New Roman"/>
                <w:sz w:val="20"/>
                <w:szCs w:val="20"/>
                <w:lang w:eastAsia="hr-HR"/>
              </w:rPr>
              <w:t xml:space="preserve">    1.8</w:t>
            </w:r>
            <w:r w:rsidR="00117FD8">
              <w:rPr>
                <w:rFonts w:eastAsia="Times New Roman"/>
                <w:sz w:val="20"/>
                <w:szCs w:val="20"/>
                <w:lang w:eastAsia="hr-HR"/>
              </w:rPr>
              <w:t>65</w:t>
            </w:r>
            <w:r w:rsidRPr="000F072B">
              <w:rPr>
                <w:rFonts w:eastAsia="Times New Roman"/>
                <w:sz w:val="20"/>
                <w:szCs w:val="20"/>
                <w:lang w:eastAsia="hr-HR"/>
              </w:rPr>
              <w:t xml:space="preserve">.000,00 kn </w:t>
            </w:r>
          </w:p>
        </w:tc>
      </w:tr>
      <w:tr w:rsidR="000F072B" w:rsidRPr="000F072B" w14:paraId="088A8936" w14:textId="77777777" w:rsidTr="00A44180">
        <w:trPr>
          <w:trHeight w:val="288"/>
        </w:trPr>
        <w:tc>
          <w:tcPr>
            <w:tcW w:w="5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E3E65A" w14:textId="77777777" w:rsidR="000F072B" w:rsidRPr="000F072B" w:rsidRDefault="000F072B" w:rsidP="000F072B">
            <w:pPr>
              <w:spacing w:after="0" w:line="240" w:lineRule="auto"/>
              <w:jc w:val="center"/>
              <w:rPr>
                <w:rFonts w:eastAsia="Times New Roman"/>
                <w:sz w:val="20"/>
                <w:szCs w:val="20"/>
                <w:lang w:eastAsia="hr-HR"/>
              </w:rPr>
            </w:pPr>
            <w:r w:rsidRPr="000F072B">
              <w:rPr>
                <w:rFonts w:eastAsia="Times New Roman"/>
                <w:sz w:val="20"/>
                <w:szCs w:val="20"/>
                <w:lang w:eastAsia="hr-HR"/>
              </w:rPr>
              <w:t>4.</w:t>
            </w:r>
          </w:p>
        </w:tc>
        <w:tc>
          <w:tcPr>
            <w:tcW w:w="34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090116" w14:textId="77777777" w:rsidR="000F072B" w:rsidRPr="000F072B" w:rsidRDefault="000F072B" w:rsidP="000F072B">
            <w:pPr>
              <w:spacing w:after="0" w:line="240" w:lineRule="auto"/>
              <w:rPr>
                <w:rFonts w:eastAsia="Times New Roman"/>
                <w:sz w:val="20"/>
                <w:szCs w:val="20"/>
                <w:lang w:eastAsia="hr-HR"/>
              </w:rPr>
            </w:pPr>
            <w:r w:rsidRPr="000F072B">
              <w:rPr>
                <w:rFonts w:eastAsia="Times New Roman"/>
                <w:sz w:val="20"/>
                <w:szCs w:val="20"/>
                <w:lang w:eastAsia="hr-HR"/>
              </w:rPr>
              <w:t>DOBIT / GUBITAK PRIJE OPOREZIVANJA (1-(2+3))</w:t>
            </w:r>
          </w:p>
        </w:tc>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7B5C2B" w14:textId="77777777" w:rsidR="000F072B" w:rsidRPr="000F072B" w:rsidRDefault="000F072B" w:rsidP="000F072B">
            <w:pPr>
              <w:spacing w:after="0" w:line="240" w:lineRule="auto"/>
              <w:rPr>
                <w:rFonts w:eastAsia="Times New Roman"/>
                <w:sz w:val="20"/>
                <w:szCs w:val="20"/>
                <w:lang w:eastAsia="hr-HR"/>
              </w:rPr>
            </w:pPr>
            <w:r w:rsidRPr="000F072B">
              <w:rPr>
                <w:rFonts w:eastAsia="Times New Roman"/>
                <w:sz w:val="20"/>
                <w:szCs w:val="20"/>
                <w:lang w:eastAsia="hr-HR"/>
              </w:rPr>
              <w:t xml:space="preserve">          80.448,65 kn </w:t>
            </w:r>
          </w:p>
        </w:tc>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8BB9C8" w14:textId="6871D658" w:rsidR="000F072B" w:rsidRPr="000F072B" w:rsidRDefault="000F072B" w:rsidP="000F072B">
            <w:pPr>
              <w:spacing w:after="0" w:line="240" w:lineRule="auto"/>
              <w:rPr>
                <w:rFonts w:eastAsia="Times New Roman"/>
                <w:sz w:val="20"/>
                <w:szCs w:val="20"/>
                <w:lang w:eastAsia="hr-HR"/>
              </w:rPr>
            </w:pPr>
            <w:r w:rsidRPr="000F072B">
              <w:rPr>
                <w:rFonts w:eastAsia="Times New Roman"/>
                <w:sz w:val="20"/>
                <w:szCs w:val="20"/>
                <w:lang w:eastAsia="hr-HR"/>
              </w:rPr>
              <w:t>-   1.</w:t>
            </w:r>
            <w:r w:rsidR="00117FD8">
              <w:rPr>
                <w:rFonts w:eastAsia="Times New Roman"/>
                <w:sz w:val="20"/>
                <w:szCs w:val="20"/>
                <w:lang w:eastAsia="hr-HR"/>
              </w:rPr>
              <w:t>091.810</w:t>
            </w:r>
            <w:r w:rsidRPr="000F072B">
              <w:rPr>
                <w:rFonts w:eastAsia="Times New Roman"/>
                <w:sz w:val="20"/>
                <w:szCs w:val="20"/>
                <w:lang w:eastAsia="hr-HR"/>
              </w:rPr>
              <w:t xml:space="preserve">,00 kn </w:t>
            </w:r>
          </w:p>
        </w:tc>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631788" w14:textId="27BD0161" w:rsidR="000F072B" w:rsidRPr="000F072B" w:rsidRDefault="000F072B" w:rsidP="000F072B">
            <w:pPr>
              <w:spacing w:after="0" w:line="240" w:lineRule="auto"/>
              <w:rPr>
                <w:rFonts w:eastAsia="Times New Roman"/>
                <w:sz w:val="20"/>
                <w:szCs w:val="20"/>
                <w:lang w:eastAsia="hr-HR"/>
              </w:rPr>
            </w:pPr>
            <w:r w:rsidRPr="000F072B">
              <w:rPr>
                <w:rFonts w:eastAsia="Times New Roman"/>
                <w:sz w:val="20"/>
                <w:szCs w:val="20"/>
                <w:lang w:eastAsia="hr-HR"/>
              </w:rPr>
              <w:t xml:space="preserve">          </w:t>
            </w:r>
            <w:r w:rsidR="004E029A">
              <w:rPr>
                <w:rFonts w:eastAsia="Times New Roman"/>
                <w:sz w:val="20"/>
                <w:szCs w:val="20"/>
                <w:lang w:eastAsia="hr-HR"/>
              </w:rPr>
              <w:t>47</w:t>
            </w:r>
            <w:r w:rsidRPr="000F072B">
              <w:rPr>
                <w:rFonts w:eastAsia="Times New Roman"/>
                <w:sz w:val="20"/>
                <w:szCs w:val="20"/>
                <w:lang w:eastAsia="hr-HR"/>
              </w:rPr>
              <w:t>.</w:t>
            </w:r>
            <w:r w:rsidR="00117FD8">
              <w:rPr>
                <w:rFonts w:eastAsia="Times New Roman"/>
                <w:sz w:val="20"/>
                <w:szCs w:val="20"/>
                <w:lang w:eastAsia="hr-HR"/>
              </w:rPr>
              <w:t>098</w:t>
            </w:r>
            <w:r w:rsidRPr="000F072B">
              <w:rPr>
                <w:rFonts w:eastAsia="Times New Roman"/>
                <w:sz w:val="20"/>
                <w:szCs w:val="20"/>
                <w:lang w:eastAsia="hr-HR"/>
              </w:rPr>
              <w:t xml:space="preserve">,00 kn </w:t>
            </w:r>
          </w:p>
        </w:tc>
      </w:tr>
    </w:tbl>
    <w:p w14:paraId="1F32EC66" w14:textId="77777777" w:rsidR="009D7643" w:rsidRPr="009D7643" w:rsidRDefault="009D7643" w:rsidP="0000365C">
      <w:pPr>
        <w:pStyle w:val="1"/>
        <w:numPr>
          <w:ilvl w:val="0"/>
          <w:numId w:val="0"/>
        </w:numPr>
        <w:tabs>
          <w:tab w:val="left" w:pos="993"/>
        </w:tabs>
        <w:rPr>
          <w:rFonts w:cs="Calibri"/>
          <w:b w:val="0"/>
          <w:bCs/>
          <w:sz w:val="22"/>
          <w:szCs w:val="22"/>
        </w:rPr>
      </w:pPr>
    </w:p>
    <w:p w14:paraId="6F6C3846" w14:textId="77777777" w:rsidR="00B337B7" w:rsidRPr="009D7643" w:rsidRDefault="00B337B7" w:rsidP="00B337B7">
      <w:pPr>
        <w:pStyle w:val="1"/>
        <w:numPr>
          <w:ilvl w:val="0"/>
          <w:numId w:val="0"/>
        </w:numPr>
        <w:tabs>
          <w:tab w:val="left" w:pos="993"/>
        </w:tabs>
        <w:rPr>
          <w:rFonts w:cs="Calibri"/>
          <w:b w:val="0"/>
          <w:bCs/>
          <w:sz w:val="22"/>
          <w:szCs w:val="22"/>
        </w:rPr>
      </w:pPr>
      <w:r>
        <w:rPr>
          <w:rFonts w:cs="Calibri"/>
          <w:b w:val="0"/>
          <w:bCs/>
          <w:sz w:val="22"/>
          <w:szCs w:val="22"/>
        </w:rPr>
        <w:t xml:space="preserve">U nastavku, detaljno je prikazan plan poslovanja društva za 2021. godinu s obrazloženjem. </w:t>
      </w:r>
    </w:p>
    <w:p w14:paraId="5E693281" w14:textId="511DBDCC" w:rsidR="00CE07B1" w:rsidRDefault="00CE07B1" w:rsidP="00B0715F">
      <w:pPr>
        <w:rPr>
          <w:sz w:val="24"/>
          <w:szCs w:val="24"/>
        </w:rPr>
      </w:pPr>
    </w:p>
    <w:p w14:paraId="7D07237B" w14:textId="15E926DD" w:rsidR="00851523" w:rsidRDefault="00851523" w:rsidP="00B0715F">
      <w:pPr>
        <w:rPr>
          <w:sz w:val="24"/>
          <w:szCs w:val="24"/>
        </w:rPr>
      </w:pPr>
    </w:p>
    <w:p w14:paraId="2C84A575" w14:textId="1DF581E5" w:rsidR="00851523" w:rsidRDefault="00851523" w:rsidP="00B0715F">
      <w:pPr>
        <w:rPr>
          <w:sz w:val="24"/>
          <w:szCs w:val="24"/>
        </w:rPr>
      </w:pPr>
    </w:p>
    <w:p w14:paraId="6E8501E2" w14:textId="5D32F334" w:rsidR="00851523" w:rsidRDefault="00851523" w:rsidP="00B0715F">
      <w:pPr>
        <w:rPr>
          <w:sz w:val="24"/>
          <w:szCs w:val="24"/>
        </w:rPr>
      </w:pPr>
    </w:p>
    <w:p w14:paraId="06A8F8D9" w14:textId="3FEFC1BD" w:rsidR="00851523" w:rsidRDefault="00851523" w:rsidP="00B0715F">
      <w:pPr>
        <w:rPr>
          <w:sz w:val="24"/>
          <w:szCs w:val="24"/>
        </w:rPr>
      </w:pPr>
    </w:p>
    <w:p w14:paraId="6BE838F0" w14:textId="26C44E29" w:rsidR="00851523" w:rsidRDefault="00851523" w:rsidP="00B0715F">
      <w:pPr>
        <w:rPr>
          <w:sz w:val="24"/>
          <w:szCs w:val="24"/>
        </w:rPr>
      </w:pPr>
    </w:p>
    <w:p w14:paraId="53F74D8A" w14:textId="1E8AAFCF" w:rsidR="00851523" w:rsidRDefault="00851523" w:rsidP="00B0715F">
      <w:pPr>
        <w:rPr>
          <w:sz w:val="24"/>
          <w:szCs w:val="24"/>
        </w:rPr>
      </w:pPr>
    </w:p>
    <w:p w14:paraId="49875CC2" w14:textId="647F4C35" w:rsidR="00851523" w:rsidRDefault="00851523" w:rsidP="00B0715F">
      <w:pPr>
        <w:rPr>
          <w:sz w:val="24"/>
          <w:szCs w:val="24"/>
        </w:rPr>
      </w:pPr>
    </w:p>
    <w:p w14:paraId="029B8213" w14:textId="464ADB80" w:rsidR="00851523" w:rsidRDefault="00851523" w:rsidP="00B0715F">
      <w:pPr>
        <w:rPr>
          <w:sz w:val="24"/>
          <w:szCs w:val="24"/>
        </w:rPr>
      </w:pPr>
    </w:p>
    <w:p w14:paraId="51A5224D" w14:textId="4CECA19A" w:rsidR="00851523" w:rsidRDefault="00851523" w:rsidP="00B0715F">
      <w:pPr>
        <w:rPr>
          <w:sz w:val="24"/>
          <w:szCs w:val="24"/>
        </w:rPr>
      </w:pPr>
    </w:p>
    <w:p w14:paraId="2D0072F4" w14:textId="0546C499" w:rsidR="00B337B7" w:rsidRDefault="00B337B7" w:rsidP="00B0715F">
      <w:pPr>
        <w:rPr>
          <w:sz w:val="24"/>
          <w:szCs w:val="24"/>
        </w:rPr>
      </w:pPr>
    </w:p>
    <w:p w14:paraId="06F0DFC7" w14:textId="4652E9E3" w:rsidR="00B337B7" w:rsidRDefault="00B337B7" w:rsidP="00B0715F">
      <w:pPr>
        <w:rPr>
          <w:sz w:val="24"/>
          <w:szCs w:val="24"/>
        </w:rPr>
      </w:pPr>
    </w:p>
    <w:p w14:paraId="75E396C8" w14:textId="1D04F096" w:rsidR="00B337B7" w:rsidRDefault="00B337B7" w:rsidP="00B0715F">
      <w:pPr>
        <w:rPr>
          <w:sz w:val="24"/>
          <w:szCs w:val="24"/>
        </w:rPr>
      </w:pPr>
    </w:p>
    <w:p w14:paraId="618E7319" w14:textId="2CD72AA0" w:rsidR="00B337B7" w:rsidRDefault="00B337B7" w:rsidP="00B0715F">
      <w:pPr>
        <w:rPr>
          <w:sz w:val="24"/>
          <w:szCs w:val="24"/>
        </w:rPr>
      </w:pPr>
    </w:p>
    <w:p w14:paraId="558B0C5F" w14:textId="77777777" w:rsidR="00B337B7" w:rsidRPr="00D84D4A" w:rsidRDefault="00B337B7" w:rsidP="00B0715F">
      <w:pPr>
        <w:rPr>
          <w:sz w:val="24"/>
          <w:szCs w:val="24"/>
        </w:rPr>
      </w:pPr>
    </w:p>
    <w:p w14:paraId="455D562C" w14:textId="77777777" w:rsidR="00E776F7" w:rsidRPr="00D84D4A" w:rsidRDefault="007D40E5" w:rsidP="00F02662">
      <w:pPr>
        <w:pStyle w:val="Naslov1"/>
        <w:rPr>
          <w:rStyle w:val="Istaknuto"/>
          <w:rFonts w:cs="Calibri"/>
          <w:b/>
          <w:iCs w:val="0"/>
          <w:szCs w:val="28"/>
        </w:rPr>
      </w:pPr>
      <w:bookmarkStart w:id="1" w:name="_Toc472659167"/>
      <w:bookmarkStart w:id="2" w:name="_Toc472666953"/>
      <w:bookmarkStart w:id="3" w:name="_Toc18068564"/>
      <w:r w:rsidRPr="00F02662">
        <w:lastRenderedPageBreak/>
        <w:t>2.</w:t>
      </w:r>
      <w:r w:rsidR="00122080" w:rsidRPr="00F02662">
        <w:t xml:space="preserve"> </w:t>
      </w:r>
      <w:r w:rsidR="00602B57" w:rsidRPr="00F02662">
        <w:t>UKUPNI</w:t>
      </w:r>
      <w:r w:rsidR="00602B57" w:rsidRPr="00D84D4A">
        <w:rPr>
          <w:rStyle w:val="Istaknuto"/>
          <w:rFonts w:cs="Calibri"/>
          <w:b/>
          <w:iCs w:val="0"/>
          <w:szCs w:val="28"/>
        </w:rPr>
        <w:t xml:space="preserve"> </w:t>
      </w:r>
      <w:r w:rsidR="00602B57" w:rsidRPr="00F02662">
        <w:rPr>
          <w:rStyle w:val="Istaknuto"/>
          <w:rFonts w:asciiTheme="majorHAnsi" w:hAnsiTheme="majorHAnsi"/>
          <w:b/>
          <w:iCs w:val="0"/>
          <w:sz w:val="32"/>
        </w:rPr>
        <w:t>PRIHODI</w:t>
      </w:r>
      <w:bookmarkEnd w:id="1"/>
      <w:bookmarkEnd w:id="2"/>
      <w:bookmarkEnd w:id="3"/>
    </w:p>
    <w:p w14:paraId="28BFA52F" w14:textId="77777777" w:rsidR="00517BB0" w:rsidRPr="00D84D4A" w:rsidRDefault="00517BB0" w:rsidP="00517BB0">
      <w:pPr>
        <w:pStyle w:val="Bezproreda"/>
      </w:pPr>
    </w:p>
    <w:p w14:paraId="7B82A410" w14:textId="30F2AA5D" w:rsidR="00DA12D9" w:rsidRPr="00CE07B1" w:rsidRDefault="00602B57" w:rsidP="00CE07B1">
      <w:pPr>
        <w:pStyle w:val="Bezproreda"/>
        <w:ind w:firstLine="708"/>
        <w:jc w:val="both"/>
        <w:rPr>
          <w:sz w:val="24"/>
          <w:szCs w:val="24"/>
        </w:rPr>
      </w:pPr>
      <w:r w:rsidRPr="00D84D4A">
        <w:t>U</w:t>
      </w:r>
      <w:r w:rsidR="00AE0CAF" w:rsidRPr="00D84D4A">
        <w:t>kupni prihodi za razdoblje</w:t>
      </w:r>
      <w:r w:rsidR="00C84E75" w:rsidRPr="00D84D4A">
        <w:t xml:space="preserve"> od 01.01. – 31.12.</w:t>
      </w:r>
      <w:r w:rsidR="002F67BA" w:rsidRPr="00D84D4A">
        <w:t>202</w:t>
      </w:r>
      <w:r w:rsidR="00F115A4" w:rsidRPr="00D84D4A">
        <w:t>1</w:t>
      </w:r>
      <w:r w:rsidR="001653E3" w:rsidRPr="00D84D4A">
        <w:t xml:space="preserve">. </w:t>
      </w:r>
      <w:r w:rsidR="00562443" w:rsidRPr="00D84D4A">
        <w:t xml:space="preserve">iznose </w:t>
      </w:r>
      <w:r w:rsidR="004E029A">
        <w:rPr>
          <w:b/>
        </w:rPr>
        <w:t>58.605</w:t>
      </w:r>
      <w:r w:rsidR="00F02662">
        <w:rPr>
          <w:b/>
        </w:rPr>
        <w:t>.000</w:t>
      </w:r>
      <w:r w:rsidR="00D54A3B" w:rsidRPr="00D84D4A">
        <w:rPr>
          <w:b/>
        </w:rPr>
        <w:t xml:space="preserve"> </w:t>
      </w:r>
      <w:bookmarkStart w:id="4" w:name="_Toc472659168"/>
      <w:bookmarkStart w:id="5" w:name="_Toc472666954"/>
      <w:bookmarkStart w:id="6" w:name="_Toc18068565"/>
      <w:r w:rsidR="00F02662">
        <w:rPr>
          <w:b/>
        </w:rPr>
        <w:t>HRK</w:t>
      </w:r>
      <w:r w:rsidR="00F115A4" w:rsidRPr="00D84D4A">
        <w:t>. Struktura prihoda prikazana je u nastavku.</w:t>
      </w:r>
    </w:p>
    <w:p w14:paraId="5DDD05ED" w14:textId="64FA9782" w:rsidR="00517BB0" w:rsidRPr="00D84D4A" w:rsidRDefault="007D21EE" w:rsidP="00F02662">
      <w:pPr>
        <w:pStyle w:val="Naslov1"/>
        <w:rPr>
          <w:rStyle w:val="Istaknuto"/>
          <w:rFonts w:cs="Calibri"/>
          <w:sz w:val="24"/>
          <w:szCs w:val="24"/>
        </w:rPr>
      </w:pPr>
      <w:r w:rsidRPr="00D84D4A">
        <w:t>2.1.</w:t>
      </w:r>
      <w:r w:rsidR="00517BB0" w:rsidRPr="00D84D4A">
        <w:t xml:space="preserve"> </w:t>
      </w:r>
      <w:r w:rsidR="00F02662" w:rsidRPr="00F02662">
        <w:rPr>
          <w:rStyle w:val="Istaknuto"/>
          <w:rFonts w:asciiTheme="majorHAnsi" w:hAnsiTheme="majorHAnsi"/>
          <w:b/>
          <w:iCs w:val="0"/>
          <w:sz w:val="32"/>
        </w:rPr>
        <w:t>Prihodi</w:t>
      </w:r>
      <w:r w:rsidR="00F02662">
        <w:rPr>
          <w:rStyle w:val="Istaknuto"/>
          <w:rFonts w:cs="Calibri"/>
          <w:sz w:val="24"/>
        </w:rPr>
        <w:t xml:space="preserve"> </w:t>
      </w:r>
      <w:r w:rsidR="00F02662" w:rsidRPr="00F02662">
        <w:t>od pružanja usluga</w:t>
      </w:r>
    </w:p>
    <w:p w14:paraId="5BEB4AD3" w14:textId="36003CAA" w:rsidR="00A93F36" w:rsidRDefault="00D37FB0" w:rsidP="00CE07B1">
      <w:pPr>
        <w:pStyle w:val="Bezproreda"/>
        <w:jc w:val="both"/>
      </w:pPr>
      <w:r>
        <w:t>Društvo planira ostvariti prihode od pružanja usluga u iznosu od 20.320.000 HRK. Predmetni</w:t>
      </w:r>
      <w:r w:rsidR="00517BB0" w:rsidRPr="00D84D4A">
        <w:t xml:space="preserve"> prihodi ostvaruju se iz pružanja usluga našim kupcima, fizičkim i pravnim osobama i čine </w:t>
      </w:r>
      <w:r w:rsidR="00851523">
        <w:t>34,</w:t>
      </w:r>
      <w:r w:rsidR="004E029A">
        <w:t>67</w:t>
      </w:r>
      <w:r w:rsidR="00517BB0" w:rsidRPr="00D84D4A">
        <w:t xml:space="preserve"> % ukupnih planiranih prihoda cijeloga društva. </w:t>
      </w:r>
      <w:r w:rsidR="00F23BDA" w:rsidRPr="00D84D4A">
        <w:t xml:space="preserve">U odnosu na II. Rebalans plana poslovanja za 2020. godinu planirani su viši prihodi za </w:t>
      </w:r>
      <w:r w:rsidR="004E029A">
        <w:t>3,39</w:t>
      </w:r>
      <w:r w:rsidR="00F23BDA" w:rsidRPr="00D84D4A">
        <w:t xml:space="preserve">%. </w:t>
      </w:r>
    </w:p>
    <w:p w14:paraId="21BF9B7E" w14:textId="77777777" w:rsidR="00CE07B1" w:rsidRPr="00D84D4A" w:rsidRDefault="00CE07B1" w:rsidP="00CE07B1">
      <w:pPr>
        <w:pStyle w:val="Bezproreda"/>
        <w:jc w:val="both"/>
      </w:pPr>
    </w:p>
    <w:p w14:paraId="69D3C3F9" w14:textId="77B58884" w:rsidR="00F23BDA" w:rsidRDefault="00F23BDA" w:rsidP="00CE07B1">
      <w:pPr>
        <w:pStyle w:val="Bezproreda"/>
        <w:jc w:val="both"/>
      </w:pPr>
      <w:r w:rsidRPr="00D84D4A">
        <w:t xml:space="preserve">Na povećanje prihoda utječe povećanje prihoda od odvoza otpada za </w:t>
      </w:r>
      <w:r w:rsidR="004E029A">
        <w:t>1,8</w:t>
      </w:r>
      <w:r w:rsidRPr="00D84D4A">
        <w:t xml:space="preserve">% uslijed povećanja broja korisnika usluge te uslijed povećanja količine sakupljenog i razvrstanog komunalnog otpada na reciklažnom dvorištu. Povećana učinkovitost u razvrstavanju glomaznog otpada koji se rastavljanja i razvrstava na korisne frakcije. </w:t>
      </w:r>
    </w:p>
    <w:p w14:paraId="40B83AF9" w14:textId="77777777" w:rsidR="00CE07B1" w:rsidRPr="00D84D4A" w:rsidRDefault="00CE07B1" w:rsidP="00CE07B1">
      <w:pPr>
        <w:pStyle w:val="Bezproreda"/>
        <w:jc w:val="both"/>
      </w:pPr>
    </w:p>
    <w:p w14:paraId="46395368" w14:textId="622EA831" w:rsidR="00F23BDA" w:rsidRPr="00D84D4A" w:rsidRDefault="00F23BDA" w:rsidP="00CE07B1">
      <w:pPr>
        <w:pStyle w:val="Bezproreda"/>
        <w:jc w:val="both"/>
      </w:pPr>
      <w:r w:rsidRPr="00D84D4A">
        <w:t>Planiran je porast prihoda od Tržnica i Sajmišta jer se ne očekuje kraće trajanje obustave aktivnosti u odnosu na 2020. godinu.</w:t>
      </w:r>
    </w:p>
    <w:p w14:paraId="09275439" w14:textId="77777777" w:rsidR="00CE07B1" w:rsidRDefault="00CE07B1" w:rsidP="00CE07B1">
      <w:pPr>
        <w:pStyle w:val="Bezproreda"/>
        <w:jc w:val="both"/>
      </w:pPr>
    </w:p>
    <w:p w14:paraId="32F73C90" w14:textId="4D83C7C9" w:rsidR="00F23BDA" w:rsidRPr="00D84D4A" w:rsidRDefault="00F23BDA" w:rsidP="00CE07B1">
      <w:pPr>
        <w:pStyle w:val="Bezproreda"/>
        <w:jc w:val="both"/>
      </w:pPr>
      <w:r w:rsidRPr="00D84D4A">
        <w:t>Planira se povećanje prihoda od naplate parkiranja u odnosu na 2020. godinu u kojoj je isti bio značajno smanjen kao posljedica rekonstrukcije najznačajni</w:t>
      </w:r>
      <w:r w:rsidR="00A44180">
        <w:t>ji</w:t>
      </w:r>
      <w:r w:rsidRPr="00D84D4A">
        <w:t xml:space="preserve">h prometnica (Gajeva i Šmidhenova ulica) u kojima se </w:t>
      </w:r>
      <w:r w:rsidR="00D57CE1" w:rsidRPr="00D84D4A">
        <w:t>pruža</w:t>
      </w:r>
      <w:r w:rsidRPr="00D84D4A">
        <w:t xml:space="preserve"> usluga. </w:t>
      </w:r>
    </w:p>
    <w:p w14:paraId="7EB34D6E" w14:textId="77777777" w:rsidR="00CE07B1" w:rsidRDefault="00CE07B1" w:rsidP="00CE07B1">
      <w:pPr>
        <w:pStyle w:val="Bezproreda"/>
        <w:jc w:val="both"/>
      </w:pPr>
    </w:p>
    <w:p w14:paraId="063AF05F" w14:textId="03AD8EAC" w:rsidR="00D57CE1" w:rsidRPr="00D84D4A" w:rsidRDefault="00D57CE1" w:rsidP="00CE07B1">
      <w:pPr>
        <w:pStyle w:val="Bezproreda"/>
        <w:jc w:val="both"/>
      </w:pPr>
      <w:r w:rsidRPr="00D84D4A">
        <w:t>Prihod od usluga Dim</w:t>
      </w:r>
      <w:r w:rsidR="00A02F45">
        <w:t>n</w:t>
      </w:r>
      <w:r w:rsidRPr="00D84D4A">
        <w:t xml:space="preserve">jačarske službe ostvarivat će se tijekom cijele godine što uzrokuje povećanje u odnosu na 2020. godinu. </w:t>
      </w:r>
    </w:p>
    <w:p w14:paraId="41A5FAF5" w14:textId="77777777" w:rsidR="00463FC4" w:rsidRDefault="00463FC4" w:rsidP="00463FC4">
      <w:pPr>
        <w:pStyle w:val="Bezproreda"/>
        <w:jc w:val="both"/>
        <w:rPr>
          <w:sz w:val="24"/>
          <w:szCs w:val="24"/>
        </w:rPr>
      </w:pPr>
    </w:p>
    <w:p w14:paraId="0454BA0C" w14:textId="015C012E" w:rsidR="00D57CE1" w:rsidRPr="00D84D4A" w:rsidRDefault="00D57CE1" w:rsidP="00463FC4">
      <w:pPr>
        <w:pStyle w:val="Bezproreda"/>
        <w:jc w:val="both"/>
      </w:pPr>
      <w:r w:rsidRPr="00D84D4A">
        <w:t>Promjene u ostalim prihodima su zanemarive.</w:t>
      </w:r>
    </w:p>
    <w:p w14:paraId="2F6FF7AA" w14:textId="069B8E8D" w:rsidR="00DA12D9" w:rsidRPr="00D84D4A" w:rsidRDefault="00DA12D9" w:rsidP="00DA12D9">
      <w:pPr>
        <w:pStyle w:val="Bezproreda"/>
        <w:ind w:firstLine="708"/>
        <w:jc w:val="both"/>
        <w:rPr>
          <w:i/>
          <w:sz w:val="18"/>
          <w:szCs w:val="18"/>
        </w:rPr>
      </w:pPr>
      <w:r w:rsidRPr="00D84D4A">
        <w:rPr>
          <w:sz w:val="24"/>
          <w:szCs w:val="24"/>
        </w:rPr>
        <w:tab/>
      </w:r>
      <w:r w:rsidRPr="00D84D4A">
        <w:rPr>
          <w:sz w:val="24"/>
          <w:szCs w:val="24"/>
        </w:rPr>
        <w:tab/>
      </w:r>
      <w:r w:rsidRPr="00D84D4A">
        <w:rPr>
          <w:sz w:val="24"/>
          <w:szCs w:val="24"/>
        </w:rPr>
        <w:tab/>
      </w:r>
      <w:r w:rsidRPr="00D84D4A">
        <w:rPr>
          <w:sz w:val="24"/>
          <w:szCs w:val="24"/>
        </w:rPr>
        <w:tab/>
      </w:r>
      <w:r w:rsidRPr="00D84D4A">
        <w:rPr>
          <w:sz w:val="24"/>
          <w:szCs w:val="24"/>
        </w:rPr>
        <w:tab/>
      </w:r>
      <w:r w:rsidRPr="00D84D4A">
        <w:rPr>
          <w:sz w:val="24"/>
          <w:szCs w:val="24"/>
        </w:rPr>
        <w:tab/>
      </w:r>
      <w:r w:rsidRPr="00D84D4A">
        <w:rPr>
          <w:sz w:val="24"/>
          <w:szCs w:val="24"/>
        </w:rPr>
        <w:tab/>
      </w:r>
      <w:r w:rsidRPr="00D84D4A">
        <w:rPr>
          <w:sz w:val="24"/>
          <w:szCs w:val="24"/>
        </w:rPr>
        <w:tab/>
      </w:r>
      <w:r w:rsidRPr="00D84D4A">
        <w:rPr>
          <w:sz w:val="24"/>
          <w:szCs w:val="24"/>
        </w:rPr>
        <w:tab/>
      </w:r>
    </w:p>
    <w:p w14:paraId="2BAFEDD4" w14:textId="4E960EF2" w:rsidR="00090B4F" w:rsidRDefault="00090B4F" w:rsidP="00090B4F">
      <w:pPr>
        <w:pStyle w:val="Opisslike"/>
        <w:keepNext/>
      </w:pPr>
      <w:r>
        <w:t xml:space="preserve">Tablica </w:t>
      </w:r>
      <w:r w:rsidR="006924F7">
        <w:fldChar w:fldCharType="begin"/>
      </w:r>
      <w:r w:rsidR="006924F7">
        <w:instrText xml:space="preserve"> SEQ Tablica \* ARABIC </w:instrText>
      </w:r>
      <w:r w:rsidR="006924F7">
        <w:fldChar w:fldCharType="separate"/>
      </w:r>
      <w:r w:rsidR="00B46CC4">
        <w:rPr>
          <w:noProof/>
        </w:rPr>
        <w:t>3</w:t>
      </w:r>
      <w:r w:rsidR="006924F7">
        <w:rPr>
          <w:noProof/>
        </w:rPr>
        <w:fldChar w:fldCharType="end"/>
      </w:r>
      <w:r>
        <w:t xml:space="preserve"> Prihodi od pružanja usluga</w:t>
      </w:r>
    </w:p>
    <w:tbl>
      <w:tblPr>
        <w:tblW w:w="9740" w:type="dxa"/>
        <w:tblLook w:val="04A0" w:firstRow="1" w:lastRow="0" w:firstColumn="1" w:lastColumn="0" w:noHBand="0" w:noVBand="1"/>
      </w:tblPr>
      <w:tblGrid>
        <w:gridCol w:w="704"/>
        <w:gridCol w:w="1985"/>
        <w:gridCol w:w="1791"/>
        <w:gridCol w:w="2200"/>
        <w:gridCol w:w="1720"/>
        <w:gridCol w:w="1340"/>
      </w:tblGrid>
      <w:tr w:rsidR="00F23BDA" w:rsidRPr="00F23BDA" w14:paraId="3E985BE7" w14:textId="77777777" w:rsidTr="00F23BDA">
        <w:trPr>
          <w:trHeight w:val="828"/>
        </w:trPr>
        <w:tc>
          <w:tcPr>
            <w:tcW w:w="704" w:type="dxa"/>
            <w:tcBorders>
              <w:top w:val="single" w:sz="4" w:space="0" w:color="auto"/>
              <w:left w:val="single" w:sz="4" w:space="0" w:color="auto"/>
              <w:bottom w:val="single" w:sz="4" w:space="0" w:color="auto"/>
              <w:right w:val="single" w:sz="4" w:space="0" w:color="auto"/>
            </w:tcBorders>
            <w:shd w:val="clear" w:color="000000" w:fill="C4D79B"/>
            <w:noWrap/>
            <w:vAlign w:val="center"/>
            <w:hideMark/>
          </w:tcPr>
          <w:bookmarkEnd w:id="4"/>
          <w:bookmarkEnd w:id="5"/>
          <w:bookmarkEnd w:id="6"/>
          <w:p w14:paraId="2527B95B" w14:textId="4BC4DD25" w:rsidR="00F23BDA" w:rsidRPr="00F23BDA" w:rsidRDefault="00241A72" w:rsidP="00241A72">
            <w:pPr>
              <w:spacing w:after="0" w:line="240" w:lineRule="auto"/>
              <w:jc w:val="center"/>
              <w:rPr>
                <w:rFonts w:eastAsia="Times New Roman"/>
                <w:color w:val="000000"/>
                <w:sz w:val="20"/>
                <w:szCs w:val="20"/>
                <w:lang w:eastAsia="hr-HR"/>
              </w:rPr>
            </w:pPr>
            <w:r w:rsidRPr="00241A72">
              <w:rPr>
                <w:rFonts w:eastAsia="Times New Roman"/>
                <w:color w:val="000000"/>
                <w:sz w:val="20"/>
                <w:szCs w:val="20"/>
                <w:lang w:eastAsia="hr-HR"/>
              </w:rPr>
              <w:t>R. BR.</w:t>
            </w:r>
          </w:p>
        </w:tc>
        <w:tc>
          <w:tcPr>
            <w:tcW w:w="1985" w:type="dxa"/>
            <w:tcBorders>
              <w:top w:val="single" w:sz="4" w:space="0" w:color="auto"/>
              <w:left w:val="single" w:sz="4" w:space="0" w:color="auto"/>
              <w:bottom w:val="single" w:sz="4" w:space="0" w:color="auto"/>
              <w:right w:val="single" w:sz="4" w:space="0" w:color="auto"/>
            </w:tcBorders>
            <w:shd w:val="clear" w:color="000000" w:fill="C4D79B"/>
            <w:noWrap/>
            <w:vAlign w:val="center"/>
            <w:hideMark/>
          </w:tcPr>
          <w:p w14:paraId="7FFE8C48" w14:textId="620922A4" w:rsidR="00F23BDA" w:rsidRPr="00F23BDA" w:rsidRDefault="00241A72" w:rsidP="00241A72">
            <w:pPr>
              <w:spacing w:after="0" w:line="240" w:lineRule="auto"/>
              <w:jc w:val="center"/>
              <w:rPr>
                <w:rFonts w:eastAsia="Times New Roman"/>
                <w:color w:val="000000"/>
                <w:sz w:val="20"/>
                <w:szCs w:val="20"/>
                <w:lang w:eastAsia="hr-HR"/>
              </w:rPr>
            </w:pPr>
            <w:r w:rsidRPr="00241A72">
              <w:rPr>
                <w:rFonts w:eastAsia="Times New Roman"/>
                <w:color w:val="000000"/>
                <w:sz w:val="20"/>
                <w:szCs w:val="20"/>
                <w:lang w:eastAsia="hr-HR"/>
              </w:rPr>
              <w:t>OPIS</w:t>
            </w:r>
          </w:p>
        </w:tc>
        <w:tc>
          <w:tcPr>
            <w:tcW w:w="1791" w:type="dxa"/>
            <w:tcBorders>
              <w:top w:val="single" w:sz="4" w:space="0" w:color="auto"/>
              <w:left w:val="single" w:sz="4" w:space="0" w:color="auto"/>
              <w:bottom w:val="single" w:sz="4" w:space="0" w:color="auto"/>
              <w:right w:val="single" w:sz="4" w:space="0" w:color="auto"/>
            </w:tcBorders>
            <w:shd w:val="clear" w:color="000000" w:fill="C4D79B"/>
            <w:vAlign w:val="center"/>
            <w:hideMark/>
          </w:tcPr>
          <w:p w14:paraId="63589725" w14:textId="1AE428A6" w:rsidR="00F23BDA" w:rsidRPr="00F23BDA" w:rsidRDefault="00241A72" w:rsidP="00241A72">
            <w:pPr>
              <w:spacing w:after="0" w:line="240" w:lineRule="auto"/>
              <w:jc w:val="center"/>
              <w:rPr>
                <w:rFonts w:eastAsia="Times New Roman"/>
                <w:color w:val="000000"/>
                <w:sz w:val="20"/>
                <w:szCs w:val="20"/>
                <w:lang w:eastAsia="hr-HR"/>
              </w:rPr>
            </w:pPr>
            <w:r w:rsidRPr="00241A72">
              <w:rPr>
                <w:rFonts w:eastAsia="Times New Roman"/>
                <w:color w:val="000000"/>
                <w:sz w:val="20"/>
                <w:szCs w:val="20"/>
                <w:lang w:eastAsia="hr-HR"/>
              </w:rPr>
              <w:t>OSTVARENO 2019.</w:t>
            </w:r>
          </w:p>
        </w:tc>
        <w:tc>
          <w:tcPr>
            <w:tcW w:w="2200" w:type="dxa"/>
            <w:tcBorders>
              <w:top w:val="single" w:sz="4" w:space="0" w:color="auto"/>
              <w:left w:val="single" w:sz="4" w:space="0" w:color="auto"/>
              <w:bottom w:val="single" w:sz="4" w:space="0" w:color="auto"/>
              <w:right w:val="single" w:sz="4" w:space="0" w:color="auto"/>
            </w:tcBorders>
            <w:shd w:val="clear" w:color="000000" w:fill="C4D79B"/>
            <w:vAlign w:val="center"/>
            <w:hideMark/>
          </w:tcPr>
          <w:p w14:paraId="58AB6358" w14:textId="759033D2" w:rsidR="00F23BDA" w:rsidRPr="00F23BDA" w:rsidRDefault="00241A72" w:rsidP="00241A72">
            <w:pPr>
              <w:spacing w:after="0" w:line="240" w:lineRule="auto"/>
              <w:jc w:val="center"/>
              <w:rPr>
                <w:rFonts w:eastAsia="Times New Roman"/>
                <w:color w:val="000000"/>
                <w:sz w:val="20"/>
                <w:szCs w:val="20"/>
                <w:lang w:eastAsia="hr-HR"/>
              </w:rPr>
            </w:pPr>
            <w:r w:rsidRPr="00241A72">
              <w:rPr>
                <w:rFonts w:eastAsia="Times New Roman"/>
                <w:sz w:val="20"/>
                <w:szCs w:val="20"/>
                <w:lang w:eastAsia="hr-HR"/>
              </w:rPr>
              <w:t>2.REBALANS PLANA 2020.</w:t>
            </w:r>
          </w:p>
        </w:tc>
        <w:tc>
          <w:tcPr>
            <w:tcW w:w="1720" w:type="dxa"/>
            <w:tcBorders>
              <w:top w:val="single" w:sz="4" w:space="0" w:color="auto"/>
              <w:left w:val="single" w:sz="4" w:space="0" w:color="auto"/>
              <w:bottom w:val="single" w:sz="4" w:space="0" w:color="auto"/>
              <w:right w:val="single" w:sz="4" w:space="0" w:color="auto"/>
            </w:tcBorders>
            <w:shd w:val="clear" w:color="000000" w:fill="C4D79B"/>
            <w:noWrap/>
            <w:vAlign w:val="center"/>
            <w:hideMark/>
          </w:tcPr>
          <w:p w14:paraId="420F1F4E" w14:textId="0F563BC7" w:rsidR="00F23BDA" w:rsidRPr="00F23BDA" w:rsidRDefault="00241A72" w:rsidP="00241A72">
            <w:pPr>
              <w:spacing w:after="0" w:line="240" w:lineRule="auto"/>
              <w:jc w:val="center"/>
              <w:rPr>
                <w:rFonts w:eastAsia="Times New Roman"/>
                <w:color w:val="000000"/>
                <w:sz w:val="20"/>
                <w:szCs w:val="20"/>
                <w:lang w:eastAsia="hr-HR"/>
              </w:rPr>
            </w:pPr>
            <w:r w:rsidRPr="00241A72">
              <w:rPr>
                <w:rFonts w:eastAsia="Times New Roman"/>
                <w:color w:val="000000"/>
                <w:sz w:val="20"/>
                <w:szCs w:val="20"/>
                <w:lang w:eastAsia="hr-HR"/>
              </w:rPr>
              <w:t>PLAN 2021.</w:t>
            </w:r>
          </w:p>
        </w:tc>
        <w:tc>
          <w:tcPr>
            <w:tcW w:w="1340" w:type="dxa"/>
            <w:tcBorders>
              <w:top w:val="single" w:sz="4" w:space="0" w:color="auto"/>
              <w:left w:val="single" w:sz="4" w:space="0" w:color="auto"/>
              <w:bottom w:val="single" w:sz="4" w:space="0" w:color="auto"/>
              <w:right w:val="single" w:sz="4" w:space="0" w:color="auto"/>
            </w:tcBorders>
            <w:shd w:val="clear" w:color="000000" w:fill="C4D79B"/>
            <w:vAlign w:val="center"/>
            <w:hideMark/>
          </w:tcPr>
          <w:p w14:paraId="5930C23C" w14:textId="0C82C1EC" w:rsidR="00F23BDA" w:rsidRPr="00F23BDA" w:rsidRDefault="00241A72" w:rsidP="00241A72">
            <w:pPr>
              <w:spacing w:after="0" w:line="240" w:lineRule="auto"/>
              <w:jc w:val="center"/>
              <w:rPr>
                <w:rFonts w:eastAsia="Times New Roman"/>
                <w:color w:val="000000"/>
                <w:sz w:val="20"/>
                <w:szCs w:val="20"/>
                <w:lang w:eastAsia="hr-HR"/>
              </w:rPr>
            </w:pPr>
            <w:r w:rsidRPr="00241A72">
              <w:rPr>
                <w:rFonts w:eastAsia="Times New Roman"/>
                <w:color w:val="000000"/>
                <w:sz w:val="20"/>
                <w:szCs w:val="20"/>
                <w:lang w:eastAsia="hr-HR"/>
              </w:rPr>
              <w:t>INDEKS 2021./2020.</w:t>
            </w:r>
          </w:p>
        </w:tc>
      </w:tr>
      <w:tr w:rsidR="00F23BDA" w:rsidRPr="00F23BDA" w14:paraId="3BA9C863" w14:textId="77777777" w:rsidTr="00F23BDA">
        <w:trPr>
          <w:trHeight w:val="288"/>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E6240E" w14:textId="77777777" w:rsidR="00F23BDA" w:rsidRPr="00F23BDA" w:rsidRDefault="00F23BDA" w:rsidP="00D84D4A">
            <w:pPr>
              <w:spacing w:after="0" w:line="240" w:lineRule="auto"/>
              <w:jc w:val="center"/>
              <w:rPr>
                <w:rFonts w:eastAsia="Times New Roman"/>
                <w:color w:val="000000"/>
                <w:sz w:val="16"/>
                <w:szCs w:val="16"/>
                <w:lang w:eastAsia="hr-HR"/>
              </w:rPr>
            </w:pPr>
            <w:r w:rsidRPr="00F23BDA">
              <w:rPr>
                <w:rFonts w:eastAsia="Times New Roman"/>
                <w:color w:val="000000"/>
                <w:sz w:val="16"/>
                <w:szCs w:val="16"/>
                <w:lang w:eastAsia="hr-HR"/>
              </w:rPr>
              <w:t>1</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01E6B4" w14:textId="77777777" w:rsidR="00F23BDA" w:rsidRPr="00F23BDA" w:rsidRDefault="00F23BDA" w:rsidP="00D84D4A">
            <w:pPr>
              <w:spacing w:after="0" w:line="240" w:lineRule="auto"/>
              <w:jc w:val="center"/>
              <w:rPr>
                <w:rFonts w:eastAsia="Times New Roman"/>
                <w:color w:val="000000"/>
                <w:sz w:val="16"/>
                <w:szCs w:val="16"/>
                <w:lang w:eastAsia="hr-HR"/>
              </w:rPr>
            </w:pPr>
            <w:r w:rsidRPr="00F23BDA">
              <w:rPr>
                <w:rFonts w:eastAsia="Times New Roman"/>
                <w:color w:val="000000"/>
                <w:sz w:val="16"/>
                <w:szCs w:val="16"/>
                <w:lang w:eastAsia="hr-HR"/>
              </w:rPr>
              <w:t>2</w:t>
            </w:r>
          </w:p>
        </w:tc>
        <w:tc>
          <w:tcPr>
            <w:tcW w:w="17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FC7B62" w14:textId="77777777" w:rsidR="00F23BDA" w:rsidRPr="00F23BDA" w:rsidRDefault="00F23BDA" w:rsidP="00D84D4A">
            <w:pPr>
              <w:spacing w:after="0" w:line="240" w:lineRule="auto"/>
              <w:jc w:val="center"/>
              <w:rPr>
                <w:rFonts w:eastAsia="Times New Roman"/>
                <w:color w:val="000000"/>
                <w:sz w:val="16"/>
                <w:szCs w:val="16"/>
                <w:lang w:eastAsia="hr-HR"/>
              </w:rPr>
            </w:pPr>
            <w:r w:rsidRPr="00F23BDA">
              <w:rPr>
                <w:rFonts w:eastAsia="Times New Roman"/>
                <w:color w:val="000000"/>
                <w:sz w:val="16"/>
                <w:szCs w:val="16"/>
                <w:lang w:eastAsia="hr-HR"/>
              </w:rPr>
              <w:t>3</w:t>
            </w:r>
          </w:p>
        </w:tc>
        <w:tc>
          <w:tcPr>
            <w:tcW w:w="22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1618F8" w14:textId="578D6037" w:rsidR="00F23BDA" w:rsidRPr="00F23BDA" w:rsidRDefault="00D57CE1" w:rsidP="00D84D4A">
            <w:pPr>
              <w:spacing w:after="0" w:line="240" w:lineRule="auto"/>
              <w:jc w:val="center"/>
              <w:rPr>
                <w:rFonts w:eastAsia="Times New Roman"/>
                <w:color w:val="000000"/>
                <w:sz w:val="16"/>
                <w:szCs w:val="16"/>
                <w:lang w:eastAsia="hr-HR"/>
              </w:rPr>
            </w:pPr>
            <w:r w:rsidRPr="00090B4F">
              <w:rPr>
                <w:rFonts w:eastAsia="Times New Roman"/>
                <w:color w:val="000000"/>
                <w:sz w:val="16"/>
                <w:szCs w:val="16"/>
                <w:lang w:eastAsia="hr-HR"/>
              </w:rPr>
              <w:t>4</w:t>
            </w:r>
          </w:p>
        </w:tc>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C8CF0B" w14:textId="52A9D33E" w:rsidR="00F23BDA" w:rsidRPr="00F23BDA" w:rsidRDefault="00D57CE1" w:rsidP="00D84D4A">
            <w:pPr>
              <w:spacing w:after="0" w:line="240" w:lineRule="auto"/>
              <w:jc w:val="center"/>
              <w:rPr>
                <w:rFonts w:eastAsia="Times New Roman"/>
                <w:color w:val="000000"/>
                <w:sz w:val="16"/>
                <w:szCs w:val="16"/>
                <w:lang w:eastAsia="hr-HR"/>
              </w:rPr>
            </w:pPr>
            <w:r w:rsidRPr="00090B4F">
              <w:rPr>
                <w:rFonts w:eastAsia="Times New Roman"/>
                <w:color w:val="000000"/>
                <w:sz w:val="16"/>
                <w:szCs w:val="16"/>
                <w:lang w:eastAsia="hr-HR"/>
              </w:rPr>
              <w:t>5</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BB90AB" w14:textId="79A56899" w:rsidR="00F23BDA" w:rsidRPr="00F23BDA" w:rsidRDefault="00D57CE1" w:rsidP="00D84D4A">
            <w:pPr>
              <w:spacing w:after="0" w:line="240" w:lineRule="auto"/>
              <w:jc w:val="center"/>
              <w:rPr>
                <w:rFonts w:eastAsia="Times New Roman"/>
                <w:color w:val="000000"/>
                <w:sz w:val="16"/>
                <w:szCs w:val="16"/>
                <w:lang w:eastAsia="hr-HR"/>
              </w:rPr>
            </w:pPr>
            <w:r w:rsidRPr="00090B4F">
              <w:rPr>
                <w:rFonts w:eastAsia="Times New Roman"/>
                <w:color w:val="000000"/>
                <w:sz w:val="16"/>
                <w:szCs w:val="16"/>
                <w:lang w:eastAsia="hr-HR"/>
              </w:rPr>
              <w:t>5/4</w:t>
            </w:r>
          </w:p>
        </w:tc>
      </w:tr>
      <w:tr w:rsidR="00F23BDA" w:rsidRPr="00F23BDA" w14:paraId="6033C967" w14:textId="77777777" w:rsidTr="00F23BDA">
        <w:trPr>
          <w:trHeight w:val="288"/>
        </w:trPr>
        <w:tc>
          <w:tcPr>
            <w:tcW w:w="70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B7956C0" w14:textId="77777777" w:rsidR="00F23BDA" w:rsidRPr="00F23BDA" w:rsidRDefault="00F23BDA" w:rsidP="00F23BDA">
            <w:pPr>
              <w:spacing w:after="0" w:line="240" w:lineRule="auto"/>
              <w:rPr>
                <w:rFonts w:eastAsia="Times New Roman"/>
                <w:color w:val="000000"/>
                <w:sz w:val="20"/>
                <w:szCs w:val="20"/>
                <w:lang w:eastAsia="hr-HR"/>
              </w:rPr>
            </w:pPr>
            <w:r w:rsidRPr="00F23BDA">
              <w:rPr>
                <w:rFonts w:eastAsia="Times New Roman"/>
                <w:color w:val="000000"/>
                <w:sz w:val="20"/>
                <w:szCs w:val="20"/>
                <w:lang w:eastAsia="hr-HR"/>
              </w:rPr>
              <w:t>1.</w:t>
            </w:r>
          </w:p>
        </w:tc>
        <w:tc>
          <w:tcPr>
            <w:tcW w:w="198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9020D51" w14:textId="34020715" w:rsidR="00F23BDA" w:rsidRPr="00F23BDA" w:rsidRDefault="00F23BDA" w:rsidP="00F23BDA">
            <w:pPr>
              <w:spacing w:after="0" w:line="240" w:lineRule="auto"/>
              <w:rPr>
                <w:rFonts w:eastAsia="Times New Roman"/>
                <w:color w:val="000000"/>
                <w:sz w:val="20"/>
                <w:szCs w:val="20"/>
                <w:lang w:eastAsia="hr-HR"/>
              </w:rPr>
            </w:pPr>
            <w:r w:rsidRPr="00F23BDA">
              <w:rPr>
                <w:rFonts w:eastAsia="Times New Roman"/>
                <w:color w:val="000000"/>
                <w:sz w:val="20"/>
                <w:szCs w:val="20"/>
                <w:lang w:eastAsia="hr-HR"/>
              </w:rPr>
              <w:t>Ceste – san</w:t>
            </w:r>
            <w:r w:rsidR="00D84D4A">
              <w:rPr>
                <w:rFonts w:eastAsia="Times New Roman"/>
                <w:color w:val="000000"/>
                <w:sz w:val="20"/>
                <w:szCs w:val="20"/>
                <w:lang w:eastAsia="hr-HR"/>
              </w:rPr>
              <w:t>acija</w:t>
            </w:r>
            <w:r w:rsidRPr="00F23BDA">
              <w:rPr>
                <w:rFonts w:eastAsia="Times New Roman"/>
                <w:color w:val="000000"/>
                <w:sz w:val="20"/>
                <w:szCs w:val="20"/>
                <w:lang w:eastAsia="hr-HR"/>
              </w:rPr>
              <w:t xml:space="preserve"> prekopa</w:t>
            </w:r>
          </w:p>
        </w:tc>
        <w:tc>
          <w:tcPr>
            <w:tcW w:w="179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EC5C925" w14:textId="77777777" w:rsidR="00F23BDA" w:rsidRPr="00F23BDA" w:rsidRDefault="00F23BDA" w:rsidP="00F23BDA">
            <w:pPr>
              <w:spacing w:after="0" w:line="240" w:lineRule="auto"/>
              <w:jc w:val="right"/>
              <w:rPr>
                <w:rFonts w:eastAsia="Times New Roman"/>
                <w:color w:val="000000"/>
                <w:sz w:val="20"/>
                <w:szCs w:val="20"/>
                <w:lang w:eastAsia="hr-HR"/>
              </w:rPr>
            </w:pPr>
            <w:r w:rsidRPr="00F23BDA">
              <w:rPr>
                <w:rFonts w:eastAsia="Times New Roman"/>
                <w:color w:val="000000"/>
                <w:sz w:val="20"/>
                <w:szCs w:val="20"/>
                <w:lang w:eastAsia="hr-HR"/>
              </w:rPr>
              <w:t xml:space="preserve">      527.754,00 kn </w:t>
            </w:r>
          </w:p>
        </w:tc>
        <w:tc>
          <w:tcPr>
            <w:tcW w:w="22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4C27FDC" w14:textId="77777777" w:rsidR="00F23BDA" w:rsidRPr="00F23BDA" w:rsidRDefault="00F23BDA" w:rsidP="00F23BDA">
            <w:pPr>
              <w:spacing w:after="0" w:line="240" w:lineRule="auto"/>
              <w:jc w:val="right"/>
              <w:rPr>
                <w:rFonts w:eastAsia="Times New Roman"/>
                <w:color w:val="000000"/>
                <w:sz w:val="20"/>
                <w:szCs w:val="20"/>
                <w:lang w:eastAsia="hr-HR"/>
              </w:rPr>
            </w:pPr>
            <w:r w:rsidRPr="00F23BDA">
              <w:rPr>
                <w:rFonts w:eastAsia="Times New Roman"/>
                <w:color w:val="000000"/>
                <w:sz w:val="20"/>
                <w:szCs w:val="20"/>
                <w:lang w:eastAsia="hr-HR"/>
              </w:rPr>
              <w:t xml:space="preserve">                 650.000,00 kn </w:t>
            </w:r>
          </w:p>
        </w:tc>
        <w:tc>
          <w:tcPr>
            <w:tcW w:w="17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4AFF896" w14:textId="77777777" w:rsidR="00F23BDA" w:rsidRPr="00F23BDA" w:rsidRDefault="00F23BDA" w:rsidP="00F23BDA">
            <w:pPr>
              <w:spacing w:after="0" w:line="240" w:lineRule="auto"/>
              <w:jc w:val="right"/>
              <w:rPr>
                <w:rFonts w:eastAsia="Times New Roman"/>
                <w:color w:val="000000"/>
                <w:sz w:val="20"/>
                <w:szCs w:val="20"/>
                <w:lang w:eastAsia="hr-HR"/>
              </w:rPr>
            </w:pPr>
            <w:r w:rsidRPr="00F23BDA">
              <w:rPr>
                <w:rFonts w:eastAsia="Times New Roman"/>
                <w:color w:val="000000"/>
                <w:sz w:val="20"/>
                <w:szCs w:val="20"/>
                <w:lang w:eastAsia="hr-HR"/>
              </w:rPr>
              <w:t xml:space="preserve">       650.000,00 kn </w:t>
            </w:r>
          </w:p>
        </w:tc>
        <w:tc>
          <w:tcPr>
            <w:tcW w:w="13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DE047EB" w14:textId="77777777" w:rsidR="00F23BDA" w:rsidRPr="00F23BDA" w:rsidRDefault="00F23BDA" w:rsidP="00F23BDA">
            <w:pPr>
              <w:spacing w:after="0" w:line="240" w:lineRule="auto"/>
              <w:jc w:val="right"/>
              <w:rPr>
                <w:rFonts w:eastAsia="Times New Roman"/>
                <w:color w:val="000000"/>
                <w:sz w:val="20"/>
                <w:szCs w:val="20"/>
                <w:lang w:eastAsia="hr-HR"/>
              </w:rPr>
            </w:pPr>
            <w:r w:rsidRPr="00F23BDA">
              <w:rPr>
                <w:rFonts w:eastAsia="Times New Roman"/>
                <w:color w:val="000000"/>
                <w:sz w:val="20"/>
                <w:szCs w:val="20"/>
                <w:lang w:eastAsia="hr-HR"/>
              </w:rPr>
              <w:t>100</w:t>
            </w:r>
          </w:p>
        </w:tc>
      </w:tr>
      <w:tr w:rsidR="00F23BDA" w:rsidRPr="00F23BDA" w14:paraId="67C75C22" w14:textId="77777777" w:rsidTr="00F23BDA">
        <w:trPr>
          <w:trHeight w:val="288"/>
        </w:trPr>
        <w:tc>
          <w:tcPr>
            <w:tcW w:w="70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DC255C0" w14:textId="77777777" w:rsidR="00F23BDA" w:rsidRPr="00F23BDA" w:rsidRDefault="00F23BDA" w:rsidP="00F23BDA">
            <w:pPr>
              <w:spacing w:after="0" w:line="240" w:lineRule="auto"/>
              <w:rPr>
                <w:rFonts w:eastAsia="Times New Roman"/>
                <w:color w:val="000000"/>
                <w:sz w:val="20"/>
                <w:szCs w:val="20"/>
                <w:lang w:eastAsia="hr-HR"/>
              </w:rPr>
            </w:pPr>
            <w:r w:rsidRPr="00F23BDA">
              <w:rPr>
                <w:rFonts w:eastAsia="Times New Roman"/>
                <w:color w:val="000000"/>
                <w:sz w:val="20"/>
                <w:szCs w:val="20"/>
                <w:lang w:eastAsia="hr-HR"/>
              </w:rPr>
              <w:t xml:space="preserve">2. </w:t>
            </w:r>
          </w:p>
        </w:tc>
        <w:tc>
          <w:tcPr>
            <w:tcW w:w="198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3607EB7" w14:textId="60E4191E" w:rsidR="00F23BDA" w:rsidRPr="00F23BDA" w:rsidRDefault="00F23BDA" w:rsidP="00F23BDA">
            <w:pPr>
              <w:spacing w:after="0" w:line="240" w:lineRule="auto"/>
              <w:rPr>
                <w:rFonts w:eastAsia="Times New Roman"/>
                <w:color w:val="000000"/>
                <w:sz w:val="20"/>
                <w:szCs w:val="20"/>
                <w:lang w:eastAsia="hr-HR"/>
              </w:rPr>
            </w:pPr>
            <w:r w:rsidRPr="00F23BDA">
              <w:rPr>
                <w:rFonts w:eastAsia="Times New Roman"/>
                <w:color w:val="000000"/>
                <w:sz w:val="20"/>
                <w:szCs w:val="20"/>
                <w:lang w:eastAsia="hr-HR"/>
              </w:rPr>
              <w:t>Odvoz kom</w:t>
            </w:r>
            <w:r w:rsidR="00D84D4A">
              <w:rPr>
                <w:rFonts w:eastAsia="Times New Roman"/>
                <w:color w:val="000000"/>
                <w:sz w:val="20"/>
                <w:szCs w:val="20"/>
                <w:lang w:eastAsia="hr-HR"/>
              </w:rPr>
              <w:t>unalnog</w:t>
            </w:r>
            <w:r w:rsidRPr="00F23BDA">
              <w:rPr>
                <w:rFonts w:eastAsia="Times New Roman"/>
                <w:color w:val="000000"/>
                <w:sz w:val="20"/>
                <w:szCs w:val="20"/>
                <w:lang w:eastAsia="hr-HR"/>
              </w:rPr>
              <w:t xml:space="preserve"> otpada</w:t>
            </w:r>
          </w:p>
        </w:tc>
        <w:tc>
          <w:tcPr>
            <w:tcW w:w="179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7EA15C4" w14:textId="77777777" w:rsidR="00F23BDA" w:rsidRPr="00F23BDA" w:rsidRDefault="00F23BDA" w:rsidP="00F23BDA">
            <w:pPr>
              <w:spacing w:after="0" w:line="240" w:lineRule="auto"/>
              <w:jc w:val="right"/>
              <w:rPr>
                <w:rFonts w:eastAsia="Times New Roman"/>
                <w:color w:val="000000"/>
                <w:sz w:val="20"/>
                <w:szCs w:val="20"/>
                <w:lang w:eastAsia="hr-HR"/>
              </w:rPr>
            </w:pPr>
            <w:r w:rsidRPr="00F23BDA">
              <w:rPr>
                <w:rFonts w:eastAsia="Times New Roman"/>
                <w:color w:val="000000"/>
                <w:sz w:val="20"/>
                <w:szCs w:val="20"/>
                <w:lang w:eastAsia="hr-HR"/>
              </w:rPr>
              <w:t xml:space="preserve"> 10.879.135,00 kn </w:t>
            </w:r>
          </w:p>
        </w:tc>
        <w:tc>
          <w:tcPr>
            <w:tcW w:w="22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A51A72B" w14:textId="77777777" w:rsidR="00F23BDA" w:rsidRPr="00F23BDA" w:rsidRDefault="00F23BDA" w:rsidP="00F23BDA">
            <w:pPr>
              <w:spacing w:after="0" w:line="240" w:lineRule="auto"/>
              <w:jc w:val="right"/>
              <w:rPr>
                <w:rFonts w:eastAsia="Times New Roman"/>
                <w:color w:val="000000"/>
                <w:sz w:val="20"/>
                <w:szCs w:val="20"/>
                <w:lang w:eastAsia="hr-HR"/>
              </w:rPr>
            </w:pPr>
            <w:r w:rsidRPr="00F23BDA">
              <w:rPr>
                <w:rFonts w:eastAsia="Times New Roman"/>
                <w:color w:val="000000"/>
                <w:sz w:val="20"/>
                <w:szCs w:val="20"/>
                <w:lang w:eastAsia="hr-HR"/>
              </w:rPr>
              <w:t xml:space="preserve">            11.060.000,00 kn </w:t>
            </w:r>
          </w:p>
        </w:tc>
        <w:tc>
          <w:tcPr>
            <w:tcW w:w="17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986E17A" w14:textId="77777777" w:rsidR="00F23BDA" w:rsidRPr="00F23BDA" w:rsidRDefault="00F23BDA" w:rsidP="00F23BDA">
            <w:pPr>
              <w:spacing w:after="0" w:line="240" w:lineRule="auto"/>
              <w:jc w:val="right"/>
              <w:rPr>
                <w:rFonts w:eastAsia="Times New Roman"/>
                <w:color w:val="000000"/>
                <w:sz w:val="20"/>
                <w:szCs w:val="20"/>
                <w:lang w:eastAsia="hr-HR"/>
              </w:rPr>
            </w:pPr>
            <w:r w:rsidRPr="00F23BDA">
              <w:rPr>
                <w:rFonts w:eastAsia="Times New Roman"/>
                <w:color w:val="000000"/>
                <w:sz w:val="20"/>
                <w:szCs w:val="20"/>
                <w:lang w:eastAsia="hr-HR"/>
              </w:rPr>
              <w:t xml:space="preserve">  11.258.033,00 kn </w:t>
            </w:r>
          </w:p>
        </w:tc>
        <w:tc>
          <w:tcPr>
            <w:tcW w:w="13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68502BF" w14:textId="77777777" w:rsidR="00F23BDA" w:rsidRPr="00F23BDA" w:rsidRDefault="00F23BDA" w:rsidP="00F23BDA">
            <w:pPr>
              <w:spacing w:after="0" w:line="240" w:lineRule="auto"/>
              <w:jc w:val="right"/>
              <w:rPr>
                <w:rFonts w:eastAsia="Times New Roman"/>
                <w:color w:val="000000"/>
                <w:sz w:val="20"/>
                <w:szCs w:val="20"/>
                <w:lang w:eastAsia="hr-HR"/>
              </w:rPr>
            </w:pPr>
            <w:r w:rsidRPr="00F23BDA">
              <w:rPr>
                <w:rFonts w:eastAsia="Times New Roman"/>
                <w:color w:val="000000"/>
                <w:sz w:val="20"/>
                <w:szCs w:val="20"/>
                <w:lang w:eastAsia="hr-HR"/>
              </w:rPr>
              <w:t>102</w:t>
            </w:r>
          </w:p>
        </w:tc>
      </w:tr>
      <w:tr w:rsidR="00F23BDA" w:rsidRPr="00F23BDA" w14:paraId="52E62789" w14:textId="77777777" w:rsidTr="00F23BDA">
        <w:trPr>
          <w:trHeight w:val="288"/>
        </w:trPr>
        <w:tc>
          <w:tcPr>
            <w:tcW w:w="70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6268334" w14:textId="77777777" w:rsidR="00F23BDA" w:rsidRPr="00F23BDA" w:rsidRDefault="00F23BDA" w:rsidP="00F23BDA">
            <w:pPr>
              <w:spacing w:after="0" w:line="240" w:lineRule="auto"/>
              <w:rPr>
                <w:rFonts w:eastAsia="Times New Roman"/>
                <w:color w:val="000000"/>
                <w:sz w:val="20"/>
                <w:szCs w:val="20"/>
                <w:lang w:eastAsia="hr-HR"/>
              </w:rPr>
            </w:pPr>
            <w:r w:rsidRPr="00F23BDA">
              <w:rPr>
                <w:rFonts w:eastAsia="Times New Roman"/>
                <w:color w:val="000000"/>
                <w:sz w:val="20"/>
                <w:szCs w:val="20"/>
                <w:lang w:eastAsia="hr-HR"/>
              </w:rPr>
              <w:t xml:space="preserve">3. </w:t>
            </w:r>
          </w:p>
        </w:tc>
        <w:tc>
          <w:tcPr>
            <w:tcW w:w="198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E844F95" w14:textId="3E2A8C6E" w:rsidR="00F23BDA" w:rsidRPr="00F23BDA" w:rsidRDefault="00F23BDA" w:rsidP="00F23BDA">
            <w:pPr>
              <w:spacing w:after="0" w:line="240" w:lineRule="auto"/>
              <w:rPr>
                <w:rFonts w:eastAsia="Times New Roman"/>
                <w:color w:val="000000"/>
                <w:sz w:val="20"/>
                <w:szCs w:val="20"/>
                <w:lang w:eastAsia="hr-HR"/>
              </w:rPr>
            </w:pPr>
            <w:r w:rsidRPr="00F23BDA">
              <w:rPr>
                <w:rFonts w:eastAsia="Times New Roman"/>
                <w:color w:val="000000"/>
                <w:sz w:val="20"/>
                <w:szCs w:val="20"/>
                <w:lang w:eastAsia="hr-HR"/>
              </w:rPr>
              <w:t>Održavanje jav</w:t>
            </w:r>
            <w:r w:rsidR="00D84D4A">
              <w:rPr>
                <w:rFonts w:eastAsia="Times New Roman"/>
                <w:color w:val="000000"/>
                <w:sz w:val="20"/>
                <w:szCs w:val="20"/>
                <w:lang w:eastAsia="hr-HR"/>
              </w:rPr>
              <w:t>nih površina</w:t>
            </w:r>
          </w:p>
        </w:tc>
        <w:tc>
          <w:tcPr>
            <w:tcW w:w="179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4EE0455" w14:textId="77777777" w:rsidR="00F23BDA" w:rsidRPr="00F23BDA" w:rsidRDefault="00F23BDA" w:rsidP="00F23BDA">
            <w:pPr>
              <w:spacing w:after="0" w:line="240" w:lineRule="auto"/>
              <w:jc w:val="right"/>
              <w:rPr>
                <w:rFonts w:eastAsia="Times New Roman"/>
                <w:color w:val="000000"/>
                <w:sz w:val="20"/>
                <w:szCs w:val="20"/>
                <w:lang w:eastAsia="hr-HR"/>
              </w:rPr>
            </w:pPr>
            <w:r w:rsidRPr="00F23BDA">
              <w:rPr>
                <w:rFonts w:eastAsia="Times New Roman"/>
                <w:color w:val="000000"/>
                <w:sz w:val="20"/>
                <w:szCs w:val="20"/>
                <w:lang w:eastAsia="hr-HR"/>
              </w:rPr>
              <w:t xml:space="preserve">         79.856,00 kn </w:t>
            </w:r>
          </w:p>
        </w:tc>
        <w:tc>
          <w:tcPr>
            <w:tcW w:w="22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A291ECD" w14:textId="77777777" w:rsidR="00F23BDA" w:rsidRPr="00F23BDA" w:rsidRDefault="00F23BDA" w:rsidP="00F23BDA">
            <w:pPr>
              <w:spacing w:after="0" w:line="240" w:lineRule="auto"/>
              <w:jc w:val="right"/>
              <w:rPr>
                <w:rFonts w:eastAsia="Times New Roman"/>
                <w:color w:val="000000"/>
                <w:sz w:val="20"/>
                <w:szCs w:val="20"/>
                <w:lang w:eastAsia="hr-HR"/>
              </w:rPr>
            </w:pPr>
            <w:r w:rsidRPr="00F23BDA">
              <w:rPr>
                <w:rFonts w:eastAsia="Times New Roman"/>
                <w:color w:val="000000"/>
                <w:sz w:val="20"/>
                <w:szCs w:val="20"/>
                <w:lang w:eastAsia="hr-HR"/>
              </w:rPr>
              <w:t xml:space="preserve">                 130.000,00 kn </w:t>
            </w:r>
          </w:p>
        </w:tc>
        <w:tc>
          <w:tcPr>
            <w:tcW w:w="17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68F63DB" w14:textId="77777777" w:rsidR="00F23BDA" w:rsidRPr="00F23BDA" w:rsidRDefault="00F23BDA" w:rsidP="00F23BDA">
            <w:pPr>
              <w:spacing w:after="0" w:line="240" w:lineRule="auto"/>
              <w:jc w:val="right"/>
              <w:rPr>
                <w:rFonts w:eastAsia="Times New Roman"/>
                <w:color w:val="000000"/>
                <w:sz w:val="20"/>
                <w:szCs w:val="20"/>
                <w:lang w:eastAsia="hr-HR"/>
              </w:rPr>
            </w:pPr>
            <w:r w:rsidRPr="00F23BDA">
              <w:rPr>
                <w:rFonts w:eastAsia="Times New Roman"/>
                <w:color w:val="000000"/>
                <w:sz w:val="20"/>
                <w:szCs w:val="20"/>
                <w:lang w:eastAsia="hr-HR"/>
              </w:rPr>
              <w:t xml:space="preserve">       127.548,00 kn </w:t>
            </w:r>
          </w:p>
        </w:tc>
        <w:tc>
          <w:tcPr>
            <w:tcW w:w="13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5F6AA0B" w14:textId="77777777" w:rsidR="00F23BDA" w:rsidRPr="00F23BDA" w:rsidRDefault="00F23BDA" w:rsidP="00F23BDA">
            <w:pPr>
              <w:spacing w:after="0" w:line="240" w:lineRule="auto"/>
              <w:jc w:val="right"/>
              <w:rPr>
                <w:rFonts w:eastAsia="Times New Roman"/>
                <w:color w:val="000000"/>
                <w:sz w:val="20"/>
                <w:szCs w:val="20"/>
                <w:lang w:eastAsia="hr-HR"/>
              </w:rPr>
            </w:pPr>
            <w:r w:rsidRPr="00F23BDA">
              <w:rPr>
                <w:rFonts w:eastAsia="Times New Roman"/>
                <w:color w:val="000000"/>
                <w:sz w:val="20"/>
                <w:szCs w:val="20"/>
                <w:lang w:eastAsia="hr-HR"/>
              </w:rPr>
              <w:t>98</w:t>
            </w:r>
          </w:p>
        </w:tc>
      </w:tr>
      <w:tr w:rsidR="00F23BDA" w:rsidRPr="00F23BDA" w14:paraId="7BA685F3" w14:textId="77777777" w:rsidTr="00F23BDA">
        <w:trPr>
          <w:trHeight w:val="288"/>
        </w:trPr>
        <w:tc>
          <w:tcPr>
            <w:tcW w:w="70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2878DCE" w14:textId="77777777" w:rsidR="00F23BDA" w:rsidRPr="00F23BDA" w:rsidRDefault="00F23BDA" w:rsidP="00F23BDA">
            <w:pPr>
              <w:spacing w:after="0" w:line="240" w:lineRule="auto"/>
              <w:rPr>
                <w:rFonts w:eastAsia="Times New Roman"/>
                <w:color w:val="000000"/>
                <w:sz w:val="20"/>
                <w:szCs w:val="20"/>
                <w:lang w:eastAsia="hr-HR"/>
              </w:rPr>
            </w:pPr>
            <w:r w:rsidRPr="00F23BDA">
              <w:rPr>
                <w:rFonts w:eastAsia="Times New Roman"/>
                <w:color w:val="000000"/>
                <w:sz w:val="20"/>
                <w:szCs w:val="20"/>
                <w:lang w:eastAsia="hr-HR"/>
              </w:rPr>
              <w:t xml:space="preserve">4. </w:t>
            </w:r>
          </w:p>
        </w:tc>
        <w:tc>
          <w:tcPr>
            <w:tcW w:w="198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5580C47" w14:textId="77777777" w:rsidR="00F23BDA" w:rsidRPr="00F23BDA" w:rsidRDefault="00F23BDA" w:rsidP="00F23BDA">
            <w:pPr>
              <w:spacing w:after="0" w:line="240" w:lineRule="auto"/>
              <w:rPr>
                <w:rFonts w:eastAsia="Times New Roman"/>
                <w:color w:val="000000"/>
                <w:sz w:val="20"/>
                <w:szCs w:val="20"/>
                <w:lang w:eastAsia="hr-HR"/>
              </w:rPr>
            </w:pPr>
            <w:r w:rsidRPr="00F23BDA">
              <w:rPr>
                <w:rFonts w:eastAsia="Times New Roman"/>
                <w:color w:val="000000"/>
                <w:sz w:val="20"/>
                <w:szCs w:val="20"/>
                <w:lang w:eastAsia="hr-HR"/>
              </w:rPr>
              <w:t>Groblja</w:t>
            </w:r>
          </w:p>
        </w:tc>
        <w:tc>
          <w:tcPr>
            <w:tcW w:w="179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DDBBD9C" w14:textId="77777777" w:rsidR="00F23BDA" w:rsidRPr="00F23BDA" w:rsidRDefault="00F23BDA" w:rsidP="00F23BDA">
            <w:pPr>
              <w:spacing w:after="0" w:line="240" w:lineRule="auto"/>
              <w:jc w:val="right"/>
              <w:rPr>
                <w:rFonts w:eastAsia="Times New Roman"/>
                <w:color w:val="000000"/>
                <w:sz w:val="20"/>
                <w:szCs w:val="20"/>
                <w:lang w:eastAsia="hr-HR"/>
              </w:rPr>
            </w:pPr>
            <w:r w:rsidRPr="00F23BDA">
              <w:rPr>
                <w:rFonts w:eastAsia="Times New Roman"/>
                <w:color w:val="000000"/>
                <w:sz w:val="20"/>
                <w:szCs w:val="20"/>
                <w:lang w:eastAsia="hr-HR"/>
              </w:rPr>
              <w:t xml:space="preserve">   3.065.182,00 kn </w:t>
            </w:r>
          </w:p>
        </w:tc>
        <w:tc>
          <w:tcPr>
            <w:tcW w:w="22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205DDE5" w14:textId="77777777" w:rsidR="00F23BDA" w:rsidRPr="00F23BDA" w:rsidRDefault="00F23BDA" w:rsidP="00F23BDA">
            <w:pPr>
              <w:spacing w:after="0" w:line="240" w:lineRule="auto"/>
              <w:jc w:val="right"/>
              <w:rPr>
                <w:rFonts w:eastAsia="Times New Roman"/>
                <w:color w:val="000000"/>
                <w:sz w:val="20"/>
                <w:szCs w:val="20"/>
                <w:lang w:eastAsia="hr-HR"/>
              </w:rPr>
            </w:pPr>
            <w:r w:rsidRPr="00F23BDA">
              <w:rPr>
                <w:rFonts w:eastAsia="Times New Roman"/>
                <w:color w:val="000000"/>
                <w:sz w:val="20"/>
                <w:szCs w:val="20"/>
                <w:lang w:eastAsia="hr-HR"/>
              </w:rPr>
              <w:t xml:space="preserve">              3.070.000,00 kn </w:t>
            </w:r>
          </w:p>
        </w:tc>
        <w:tc>
          <w:tcPr>
            <w:tcW w:w="17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61E53F7" w14:textId="77777777" w:rsidR="00F23BDA" w:rsidRPr="00F23BDA" w:rsidRDefault="00F23BDA" w:rsidP="00F23BDA">
            <w:pPr>
              <w:spacing w:after="0" w:line="240" w:lineRule="auto"/>
              <w:jc w:val="right"/>
              <w:rPr>
                <w:rFonts w:eastAsia="Times New Roman"/>
                <w:color w:val="000000"/>
                <w:sz w:val="20"/>
                <w:szCs w:val="20"/>
                <w:lang w:eastAsia="hr-HR"/>
              </w:rPr>
            </w:pPr>
            <w:r w:rsidRPr="00F23BDA">
              <w:rPr>
                <w:rFonts w:eastAsia="Times New Roman"/>
                <w:color w:val="000000"/>
                <w:sz w:val="20"/>
                <w:szCs w:val="20"/>
                <w:lang w:eastAsia="hr-HR"/>
              </w:rPr>
              <w:t xml:space="preserve">    3.110.000,00 kn </w:t>
            </w:r>
          </w:p>
        </w:tc>
        <w:tc>
          <w:tcPr>
            <w:tcW w:w="13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487DFEE" w14:textId="77777777" w:rsidR="00F23BDA" w:rsidRPr="00F23BDA" w:rsidRDefault="00F23BDA" w:rsidP="00F23BDA">
            <w:pPr>
              <w:spacing w:after="0" w:line="240" w:lineRule="auto"/>
              <w:jc w:val="right"/>
              <w:rPr>
                <w:rFonts w:eastAsia="Times New Roman"/>
                <w:color w:val="000000"/>
                <w:sz w:val="20"/>
                <w:szCs w:val="20"/>
                <w:lang w:eastAsia="hr-HR"/>
              </w:rPr>
            </w:pPr>
            <w:r w:rsidRPr="00F23BDA">
              <w:rPr>
                <w:rFonts w:eastAsia="Times New Roman"/>
                <w:color w:val="000000"/>
                <w:sz w:val="20"/>
                <w:szCs w:val="20"/>
                <w:lang w:eastAsia="hr-HR"/>
              </w:rPr>
              <w:t>101</w:t>
            </w:r>
          </w:p>
        </w:tc>
      </w:tr>
      <w:tr w:rsidR="00F23BDA" w:rsidRPr="00F23BDA" w14:paraId="16BFE11C" w14:textId="77777777" w:rsidTr="00F23BDA">
        <w:trPr>
          <w:trHeight w:val="288"/>
        </w:trPr>
        <w:tc>
          <w:tcPr>
            <w:tcW w:w="70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E6DA8F9" w14:textId="77777777" w:rsidR="00F23BDA" w:rsidRPr="00F23BDA" w:rsidRDefault="00F23BDA" w:rsidP="00F23BDA">
            <w:pPr>
              <w:spacing w:after="0" w:line="240" w:lineRule="auto"/>
              <w:rPr>
                <w:rFonts w:eastAsia="Times New Roman"/>
                <w:color w:val="000000"/>
                <w:sz w:val="20"/>
                <w:szCs w:val="20"/>
                <w:lang w:eastAsia="hr-HR"/>
              </w:rPr>
            </w:pPr>
            <w:r w:rsidRPr="00F23BDA">
              <w:rPr>
                <w:rFonts w:eastAsia="Times New Roman"/>
                <w:color w:val="000000"/>
                <w:sz w:val="20"/>
                <w:szCs w:val="20"/>
                <w:lang w:eastAsia="hr-HR"/>
              </w:rPr>
              <w:t xml:space="preserve">5. </w:t>
            </w:r>
          </w:p>
        </w:tc>
        <w:tc>
          <w:tcPr>
            <w:tcW w:w="198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FF82F4D" w14:textId="77777777" w:rsidR="00F23BDA" w:rsidRPr="00F23BDA" w:rsidRDefault="00F23BDA" w:rsidP="00F23BDA">
            <w:pPr>
              <w:spacing w:after="0" w:line="240" w:lineRule="auto"/>
              <w:rPr>
                <w:rFonts w:eastAsia="Times New Roman"/>
                <w:color w:val="000000"/>
                <w:sz w:val="20"/>
                <w:szCs w:val="20"/>
                <w:lang w:eastAsia="hr-HR"/>
              </w:rPr>
            </w:pPr>
            <w:r w:rsidRPr="00F23BDA">
              <w:rPr>
                <w:rFonts w:eastAsia="Times New Roman"/>
                <w:color w:val="000000"/>
                <w:sz w:val="20"/>
                <w:szCs w:val="20"/>
                <w:lang w:eastAsia="hr-HR"/>
              </w:rPr>
              <w:t>Tržnica i sajmište</w:t>
            </w:r>
          </w:p>
        </w:tc>
        <w:tc>
          <w:tcPr>
            <w:tcW w:w="179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F3B6474" w14:textId="77777777" w:rsidR="00F23BDA" w:rsidRPr="00F23BDA" w:rsidRDefault="00F23BDA" w:rsidP="00F23BDA">
            <w:pPr>
              <w:spacing w:after="0" w:line="240" w:lineRule="auto"/>
              <w:jc w:val="right"/>
              <w:rPr>
                <w:rFonts w:eastAsia="Times New Roman"/>
                <w:color w:val="000000"/>
                <w:sz w:val="20"/>
                <w:szCs w:val="20"/>
                <w:lang w:eastAsia="hr-HR"/>
              </w:rPr>
            </w:pPr>
            <w:r w:rsidRPr="00F23BDA">
              <w:rPr>
                <w:rFonts w:eastAsia="Times New Roman"/>
                <w:color w:val="000000"/>
                <w:sz w:val="20"/>
                <w:szCs w:val="20"/>
                <w:lang w:eastAsia="hr-HR"/>
              </w:rPr>
              <w:t xml:space="preserve">   2.573.678,00 kn </w:t>
            </w:r>
          </w:p>
        </w:tc>
        <w:tc>
          <w:tcPr>
            <w:tcW w:w="22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4899AEB" w14:textId="77777777" w:rsidR="00F23BDA" w:rsidRPr="00F23BDA" w:rsidRDefault="00F23BDA" w:rsidP="00F23BDA">
            <w:pPr>
              <w:spacing w:after="0" w:line="240" w:lineRule="auto"/>
              <w:jc w:val="right"/>
              <w:rPr>
                <w:rFonts w:eastAsia="Times New Roman"/>
                <w:color w:val="000000"/>
                <w:sz w:val="20"/>
                <w:szCs w:val="20"/>
                <w:lang w:eastAsia="hr-HR"/>
              </w:rPr>
            </w:pPr>
            <w:r w:rsidRPr="00F23BDA">
              <w:rPr>
                <w:rFonts w:eastAsia="Times New Roman"/>
                <w:color w:val="000000"/>
                <w:sz w:val="20"/>
                <w:szCs w:val="20"/>
                <w:lang w:eastAsia="hr-HR"/>
              </w:rPr>
              <w:t xml:space="preserve">              2.000.000,00 kn </w:t>
            </w:r>
          </w:p>
        </w:tc>
        <w:tc>
          <w:tcPr>
            <w:tcW w:w="17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E090EFA" w14:textId="77777777" w:rsidR="00F23BDA" w:rsidRPr="00F23BDA" w:rsidRDefault="00F23BDA" w:rsidP="00F23BDA">
            <w:pPr>
              <w:spacing w:after="0" w:line="240" w:lineRule="auto"/>
              <w:jc w:val="right"/>
              <w:rPr>
                <w:rFonts w:eastAsia="Times New Roman"/>
                <w:color w:val="000000"/>
                <w:sz w:val="20"/>
                <w:szCs w:val="20"/>
                <w:lang w:eastAsia="hr-HR"/>
              </w:rPr>
            </w:pPr>
            <w:r w:rsidRPr="00F23BDA">
              <w:rPr>
                <w:rFonts w:eastAsia="Times New Roman"/>
                <w:color w:val="000000"/>
                <w:sz w:val="20"/>
                <w:szCs w:val="20"/>
                <w:lang w:eastAsia="hr-HR"/>
              </w:rPr>
              <w:t xml:space="preserve">    2.074.059,00 kn </w:t>
            </w:r>
          </w:p>
        </w:tc>
        <w:tc>
          <w:tcPr>
            <w:tcW w:w="13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C904BFD" w14:textId="77777777" w:rsidR="00F23BDA" w:rsidRPr="00F23BDA" w:rsidRDefault="00F23BDA" w:rsidP="00F23BDA">
            <w:pPr>
              <w:spacing w:after="0" w:line="240" w:lineRule="auto"/>
              <w:jc w:val="right"/>
              <w:rPr>
                <w:rFonts w:eastAsia="Times New Roman"/>
                <w:color w:val="000000"/>
                <w:sz w:val="20"/>
                <w:szCs w:val="20"/>
                <w:lang w:eastAsia="hr-HR"/>
              </w:rPr>
            </w:pPr>
            <w:r w:rsidRPr="00F23BDA">
              <w:rPr>
                <w:rFonts w:eastAsia="Times New Roman"/>
                <w:color w:val="000000"/>
                <w:sz w:val="20"/>
                <w:szCs w:val="20"/>
                <w:lang w:eastAsia="hr-HR"/>
              </w:rPr>
              <w:t>104</w:t>
            </w:r>
          </w:p>
        </w:tc>
      </w:tr>
      <w:tr w:rsidR="00F23BDA" w:rsidRPr="00F23BDA" w14:paraId="720B5CAE" w14:textId="77777777" w:rsidTr="00F23BDA">
        <w:trPr>
          <w:trHeight w:val="288"/>
        </w:trPr>
        <w:tc>
          <w:tcPr>
            <w:tcW w:w="70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A2BAB7D" w14:textId="77777777" w:rsidR="00F23BDA" w:rsidRPr="00F23BDA" w:rsidRDefault="00F23BDA" w:rsidP="00F23BDA">
            <w:pPr>
              <w:spacing w:after="0" w:line="240" w:lineRule="auto"/>
              <w:rPr>
                <w:rFonts w:eastAsia="Times New Roman"/>
                <w:color w:val="000000"/>
                <w:sz w:val="20"/>
                <w:szCs w:val="20"/>
                <w:lang w:eastAsia="hr-HR"/>
              </w:rPr>
            </w:pPr>
            <w:r w:rsidRPr="00F23BDA">
              <w:rPr>
                <w:rFonts w:eastAsia="Times New Roman"/>
                <w:color w:val="000000"/>
                <w:sz w:val="20"/>
                <w:szCs w:val="20"/>
                <w:lang w:eastAsia="hr-HR"/>
              </w:rPr>
              <w:t xml:space="preserve">6. </w:t>
            </w:r>
          </w:p>
        </w:tc>
        <w:tc>
          <w:tcPr>
            <w:tcW w:w="198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85EBCB7" w14:textId="77777777" w:rsidR="00F23BDA" w:rsidRPr="00F23BDA" w:rsidRDefault="00F23BDA" w:rsidP="00F23BDA">
            <w:pPr>
              <w:spacing w:after="0" w:line="240" w:lineRule="auto"/>
              <w:rPr>
                <w:rFonts w:eastAsia="Times New Roman"/>
                <w:color w:val="000000"/>
                <w:sz w:val="20"/>
                <w:szCs w:val="20"/>
                <w:lang w:eastAsia="hr-HR"/>
              </w:rPr>
            </w:pPr>
            <w:r w:rsidRPr="00F23BDA">
              <w:rPr>
                <w:rFonts w:eastAsia="Times New Roman"/>
                <w:color w:val="000000"/>
                <w:sz w:val="20"/>
                <w:szCs w:val="20"/>
                <w:lang w:eastAsia="hr-HR"/>
              </w:rPr>
              <w:t>Naplata parkiranja</w:t>
            </w:r>
          </w:p>
        </w:tc>
        <w:tc>
          <w:tcPr>
            <w:tcW w:w="179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57A9E4F" w14:textId="77777777" w:rsidR="00F23BDA" w:rsidRPr="00F23BDA" w:rsidRDefault="00F23BDA" w:rsidP="00F23BDA">
            <w:pPr>
              <w:spacing w:after="0" w:line="240" w:lineRule="auto"/>
              <w:jc w:val="right"/>
              <w:rPr>
                <w:rFonts w:eastAsia="Times New Roman"/>
                <w:color w:val="000000"/>
                <w:sz w:val="20"/>
                <w:szCs w:val="20"/>
                <w:lang w:eastAsia="hr-HR"/>
              </w:rPr>
            </w:pPr>
            <w:r w:rsidRPr="00F23BDA">
              <w:rPr>
                <w:rFonts w:eastAsia="Times New Roman"/>
                <w:color w:val="000000"/>
                <w:sz w:val="20"/>
                <w:szCs w:val="20"/>
                <w:lang w:eastAsia="hr-HR"/>
              </w:rPr>
              <w:t xml:space="preserve">   1.550.971,00 kn </w:t>
            </w:r>
          </w:p>
        </w:tc>
        <w:tc>
          <w:tcPr>
            <w:tcW w:w="22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C1810C6" w14:textId="77777777" w:rsidR="00F23BDA" w:rsidRPr="00F23BDA" w:rsidRDefault="00F23BDA" w:rsidP="00F23BDA">
            <w:pPr>
              <w:spacing w:after="0" w:line="240" w:lineRule="auto"/>
              <w:jc w:val="right"/>
              <w:rPr>
                <w:rFonts w:eastAsia="Times New Roman"/>
                <w:color w:val="000000"/>
                <w:sz w:val="20"/>
                <w:szCs w:val="20"/>
                <w:lang w:eastAsia="hr-HR"/>
              </w:rPr>
            </w:pPr>
            <w:r w:rsidRPr="00F23BDA">
              <w:rPr>
                <w:rFonts w:eastAsia="Times New Roman"/>
                <w:color w:val="000000"/>
                <w:sz w:val="20"/>
                <w:szCs w:val="20"/>
                <w:lang w:eastAsia="hr-HR"/>
              </w:rPr>
              <w:t xml:space="preserve">              1.243.000,00 kn </w:t>
            </w:r>
          </w:p>
        </w:tc>
        <w:tc>
          <w:tcPr>
            <w:tcW w:w="17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24827C4" w14:textId="77777777" w:rsidR="00F23BDA" w:rsidRPr="00F23BDA" w:rsidRDefault="00F23BDA" w:rsidP="00F23BDA">
            <w:pPr>
              <w:spacing w:after="0" w:line="240" w:lineRule="auto"/>
              <w:jc w:val="right"/>
              <w:rPr>
                <w:rFonts w:eastAsia="Times New Roman"/>
                <w:color w:val="000000"/>
                <w:sz w:val="20"/>
                <w:szCs w:val="20"/>
                <w:lang w:eastAsia="hr-HR"/>
              </w:rPr>
            </w:pPr>
            <w:r w:rsidRPr="00F23BDA">
              <w:rPr>
                <w:rFonts w:eastAsia="Times New Roman"/>
                <w:color w:val="000000"/>
                <w:sz w:val="20"/>
                <w:szCs w:val="20"/>
                <w:lang w:eastAsia="hr-HR"/>
              </w:rPr>
              <w:t xml:space="preserve">    1.434.000,00 kn </w:t>
            </w:r>
          </w:p>
        </w:tc>
        <w:tc>
          <w:tcPr>
            <w:tcW w:w="13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52A47A4" w14:textId="77777777" w:rsidR="00F23BDA" w:rsidRPr="00F23BDA" w:rsidRDefault="00F23BDA" w:rsidP="00F23BDA">
            <w:pPr>
              <w:spacing w:after="0" w:line="240" w:lineRule="auto"/>
              <w:jc w:val="right"/>
              <w:rPr>
                <w:rFonts w:eastAsia="Times New Roman"/>
                <w:color w:val="000000"/>
                <w:sz w:val="20"/>
                <w:szCs w:val="20"/>
                <w:lang w:eastAsia="hr-HR"/>
              </w:rPr>
            </w:pPr>
            <w:r w:rsidRPr="00F23BDA">
              <w:rPr>
                <w:rFonts w:eastAsia="Times New Roman"/>
                <w:color w:val="000000"/>
                <w:sz w:val="20"/>
                <w:szCs w:val="20"/>
                <w:lang w:eastAsia="hr-HR"/>
              </w:rPr>
              <w:t>115</w:t>
            </w:r>
          </w:p>
        </w:tc>
      </w:tr>
      <w:tr w:rsidR="00F23BDA" w:rsidRPr="00F23BDA" w14:paraId="3454E15A" w14:textId="77777777" w:rsidTr="00F23BDA">
        <w:trPr>
          <w:trHeight w:val="288"/>
        </w:trPr>
        <w:tc>
          <w:tcPr>
            <w:tcW w:w="70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8EF7406" w14:textId="77777777" w:rsidR="00F23BDA" w:rsidRPr="00F23BDA" w:rsidRDefault="00F23BDA" w:rsidP="00F23BDA">
            <w:pPr>
              <w:spacing w:after="0" w:line="240" w:lineRule="auto"/>
              <w:rPr>
                <w:rFonts w:eastAsia="Times New Roman"/>
                <w:color w:val="000000"/>
                <w:sz w:val="20"/>
                <w:szCs w:val="20"/>
                <w:lang w:eastAsia="hr-HR"/>
              </w:rPr>
            </w:pPr>
            <w:r w:rsidRPr="00F23BDA">
              <w:rPr>
                <w:rFonts w:eastAsia="Times New Roman"/>
                <w:color w:val="000000"/>
                <w:sz w:val="20"/>
                <w:szCs w:val="20"/>
                <w:lang w:eastAsia="hr-HR"/>
              </w:rPr>
              <w:t xml:space="preserve">7. </w:t>
            </w:r>
          </w:p>
        </w:tc>
        <w:tc>
          <w:tcPr>
            <w:tcW w:w="198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542EAE9" w14:textId="77777777" w:rsidR="00F23BDA" w:rsidRPr="00F23BDA" w:rsidRDefault="00F23BDA" w:rsidP="00F23BDA">
            <w:pPr>
              <w:spacing w:after="0" w:line="240" w:lineRule="auto"/>
              <w:rPr>
                <w:rFonts w:eastAsia="Times New Roman"/>
                <w:color w:val="000000"/>
                <w:sz w:val="20"/>
                <w:szCs w:val="20"/>
                <w:lang w:eastAsia="hr-HR"/>
              </w:rPr>
            </w:pPr>
            <w:r w:rsidRPr="00F23BDA">
              <w:rPr>
                <w:rFonts w:eastAsia="Times New Roman"/>
                <w:color w:val="000000"/>
                <w:sz w:val="20"/>
                <w:szCs w:val="20"/>
                <w:lang w:eastAsia="hr-HR"/>
              </w:rPr>
              <w:t>Naknada upravitelju</w:t>
            </w:r>
          </w:p>
        </w:tc>
        <w:tc>
          <w:tcPr>
            <w:tcW w:w="179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33AD998" w14:textId="77777777" w:rsidR="00F23BDA" w:rsidRPr="00F23BDA" w:rsidRDefault="00F23BDA" w:rsidP="00F23BDA">
            <w:pPr>
              <w:spacing w:after="0" w:line="240" w:lineRule="auto"/>
              <w:jc w:val="right"/>
              <w:rPr>
                <w:rFonts w:eastAsia="Times New Roman"/>
                <w:color w:val="000000"/>
                <w:sz w:val="20"/>
                <w:szCs w:val="20"/>
                <w:lang w:eastAsia="hr-HR"/>
              </w:rPr>
            </w:pPr>
            <w:r w:rsidRPr="00F23BDA">
              <w:rPr>
                <w:rFonts w:eastAsia="Times New Roman"/>
                <w:color w:val="000000"/>
                <w:sz w:val="20"/>
                <w:szCs w:val="20"/>
                <w:lang w:eastAsia="hr-HR"/>
              </w:rPr>
              <w:t xml:space="preserve">      779.907,00 kn </w:t>
            </w:r>
          </w:p>
        </w:tc>
        <w:tc>
          <w:tcPr>
            <w:tcW w:w="22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3BA53BF" w14:textId="77777777" w:rsidR="00F23BDA" w:rsidRPr="00F23BDA" w:rsidRDefault="00F23BDA" w:rsidP="00F23BDA">
            <w:pPr>
              <w:spacing w:after="0" w:line="240" w:lineRule="auto"/>
              <w:jc w:val="right"/>
              <w:rPr>
                <w:rFonts w:eastAsia="Times New Roman"/>
                <w:color w:val="000000"/>
                <w:sz w:val="20"/>
                <w:szCs w:val="20"/>
                <w:lang w:eastAsia="hr-HR"/>
              </w:rPr>
            </w:pPr>
            <w:r w:rsidRPr="00F23BDA">
              <w:rPr>
                <w:rFonts w:eastAsia="Times New Roman"/>
                <w:color w:val="000000"/>
                <w:sz w:val="20"/>
                <w:szCs w:val="20"/>
                <w:lang w:eastAsia="hr-HR"/>
              </w:rPr>
              <w:t xml:space="preserve">                 790.000,00 kn </w:t>
            </w:r>
          </w:p>
        </w:tc>
        <w:tc>
          <w:tcPr>
            <w:tcW w:w="17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E2B6A5B" w14:textId="77777777" w:rsidR="00F23BDA" w:rsidRPr="00F23BDA" w:rsidRDefault="00F23BDA" w:rsidP="00F23BDA">
            <w:pPr>
              <w:spacing w:after="0" w:line="240" w:lineRule="auto"/>
              <w:jc w:val="right"/>
              <w:rPr>
                <w:rFonts w:eastAsia="Times New Roman"/>
                <w:color w:val="000000"/>
                <w:sz w:val="20"/>
                <w:szCs w:val="20"/>
                <w:lang w:eastAsia="hr-HR"/>
              </w:rPr>
            </w:pPr>
            <w:r w:rsidRPr="00F23BDA">
              <w:rPr>
                <w:rFonts w:eastAsia="Times New Roman"/>
                <w:color w:val="000000"/>
                <w:sz w:val="20"/>
                <w:szCs w:val="20"/>
                <w:lang w:eastAsia="hr-HR"/>
              </w:rPr>
              <w:t xml:space="preserve">       790.000,00 kn </w:t>
            </w:r>
          </w:p>
        </w:tc>
        <w:tc>
          <w:tcPr>
            <w:tcW w:w="13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29BF6BA" w14:textId="77777777" w:rsidR="00F23BDA" w:rsidRPr="00F23BDA" w:rsidRDefault="00F23BDA" w:rsidP="00F23BDA">
            <w:pPr>
              <w:spacing w:after="0" w:line="240" w:lineRule="auto"/>
              <w:jc w:val="right"/>
              <w:rPr>
                <w:rFonts w:eastAsia="Times New Roman"/>
                <w:color w:val="000000"/>
                <w:sz w:val="20"/>
                <w:szCs w:val="20"/>
                <w:lang w:eastAsia="hr-HR"/>
              </w:rPr>
            </w:pPr>
            <w:r w:rsidRPr="00F23BDA">
              <w:rPr>
                <w:rFonts w:eastAsia="Times New Roman"/>
                <w:color w:val="000000"/>
                <w:sz w:val="20"/>
                <w:szCs w:val="20"/>
                <w:lang w:eastAsia="hr-HR"/>
              </w:rPr>
              <w:t>100</w:t>
            </w:r>
          </w:p>
        </w:tc>
      </w:tr>
      <w:tr w:rsidR="00F23BDA" w:rsidRPr="00F23BDA" w14:paraId="75E94C09" w14:textId="77777777" w:rsidTr="00F23BDA">
        <w:trPr>
          <w:trHeight w:val="288"/>
        </w:trPr>
        <w:tc>
          <w:tcPr>
            <w:tcW w:w="70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755F621" w14:textId="77777777" w:rsidR="00F23BDA" w:rsidRPr="00F23BDA" w:rsidRDefault="00F23BDA" w:rsidP="00F23BDA">
            <w:pPr>
              <w:spacing w:after="0" w:line="240" w:lineRule="auto"/>
              <w:rPr>
                <w:rFonts w:eastAsia="Times New Roman"/>
                <w:color w:val="000000"/>
                <w:sz w:val="20"/>
                <w:szCs w:val="20"/>
                <w:lang w:eastAsia="hr-HR"/>
              </w:rPr>
            </w:pPr>
            <w:r w:rsidRPr="00F23BDA">
              <w:rPr>
                <w:rFonts w:eastAsia="Times New Roman"/>
                <w:color w:val="000000"/>
                <w:sz w:val="20"/>
                <w:szCs w:val="20"/>
                <w:lang w:eastAsia="hr-HR"/>
              </w:rPr>
              <w:t xml:space="preserve">8. </w:t>
            </w:r>
          </w:p>
        </w:tc>
        <w:tc>
          <w:tcPr>
            <w:tcW w:w="198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7D01A34" w14:textId="77777777" w:rsidR="00F23BDA" w:rsidRPr="00F23BDA" w:rsidRDefault="00F23BDA" w:rsidP="00F23BDA">
            <w:pPr>
              <w:spacing w:after="0" w:line="240" w:lineRule="auto"/>
              <w:rPr>
                <w:rFonts w:eastAsia="Times New Roman"/>
                <w:color w:val="000000"/>
                <w:sz w:val="20"/>
                <w:szCs w:val="20"/>
                <w:lang w:eastAsia="hr-HR"/>
              </w:rPr>
            </w:pPr>
            <w:r w:rsidRPr="00F23BDA">
              <w:rPr>
                <w:rFonts w:eastAsia="Times New Roman"/>
                <w:color w:val="000000"/>
                <w:sz w:val="20"/>
                <w:szCs w:val="20"/>
                <w:lang w:eastAsia="hr-HR"/>
              </w:rPr>
              <w:t>Prihodi AK</w:t>
            </w:r>
          </w:p>
        </w:tc>
        <w:tc>
          <w:tcPr>
            <w:tcW w:w="179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58A26B1" w14:textId="77777777" w:rsidR="00F23BDA" w:rsidRPr="00F23BDA" w:rsidRDefault="00F23BDA" w:rsidP="00F23BDA">
            <w:pPr>
              <w:spacing w:after="0" w:line="240" w:lineRule="auto"/>
              <w:jc w:val="right"/>
              <w:rPr>
                <w:rFonts w:eastAsia="Times New Roman"/>
                <w:color w:val="000000"/>
                <w:sz w:val="20"/>
                <w:szCs w:val="20"/>
                <w:lang w:eastAsia="hr-HR"/>
              </w:rPr>
            </w:pPr>
            <w:r w:rsidRPr="00F23BDA">
              <w:rPr>
                <w:rFonts w:eastAsia="Times New Roman"/>
                <w:color w:val="000000"/>
                <w:sz w:val="20"/>
                <w:szCs w:val="20"/>
                <w:lang w:eastAsia="hr-HR"/>
              </w:rPr>
              <w:t xml:space="preserve">      639.290,00 kn </w:t>
            </w:r>
          </w:p>
        </w:tc>
        <w:tc>
          <w:tcPr>
            <w:tcW w:w="22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FFB1A10" w14:textId="77777777" w:rsidR="00F23BDA" w:rsidRPr="00F23BDA" w:rsidRDefault="00F23BDA" w:rsidP="00F23BDA">
            <w:pPr>
              <w:spacing w:after="0" w:line="240" w:lineRule="auto"/>
              <w:jc w:val="right"/>
              <w:rPr>
                <w:rFonts w:eastAsia="Times New Roman"/>
                <w:color w:val="000000"/>
                <w:sz w:val="20"/>
                <w:szCs w:val="20"/>
                <w:lang w:eastAsia="hr-HR"/>
              </w:rPr>
            </w:pPr>
            <w:r w:rsidRPr="00F23BDA">
              <w:rPr>
                <w:rFonts w:eastAsia="Times New Roman"/>
                <w:color w:val="000000"/>
                <w:sz w:val="20"/>
                <w:szCs w:val="20"/>
                <w:lang w:eastAsia="hr-HR"/>
              </w:rPr>
              <w:t xml:space="preserve">                 562.000,00 kn </w:t>
            </w:r>
          </w:p>
        </w:tc>
        <w:tc>
          <w:tcPr>
            <w:tcW w:w="17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F238F68" w14:textId="77777777" w:rsidR="00F23BDA" w:rsidRPr="00F23BDA" w:rsidRDefault="00F23BDA" w:rsidP="00F23BDA">
            <w:pPr>
              <w:spacing w:after="0" w:line="240" w:lineRule="auto"/>
              <w:jc w:val="right"/>
              <w:rPr>
                <w:rFonts w:eastAsia="Times New Roman"/>
                <w:color w:val="000000"/>
                <w:sz w:val="20"/>
                <w:szCs w:val="20"/>
                <w:lang w:eastAsia="hr-HR"/>
              </w:rPr>
            </w:pPr>
            <w:r w:rsidRPr="00F23BDA">
              <w:rPr>
                <w:rFonts w:eastAsia="Times New Roman"/>
                <w:color w:val="000000"/>
                <w:sz w:val="20"/>
                <w:szCs w:val="20"/>
                <w:lang w:eastAsia="hr-HR"/>
              </w:rPr>
              <w:t xml:space="preserve">       562.000,00 kn </w:t>
            </w:r>
          </w:p>
        </w:tc>
        <w:tc>
          <w:tcPr>
            <w:tcW w:w="13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2418072" w14:textId="77777777" w:rsidR="00F23BDA" w:rsidRPr="00F23BDA" w:rsidRDefault="00F23BDA" w:rsidP="00F23BDA">
            <w:pPr>
              <w:spacing w:after="0" w:line="240" w:lineRule="auto"/>
              <w:jc w:val="right"/>
              <w:rPr>
                <w:rFonts w:eastAsia="Times New Roman"/>
                <w:color w:val="000000"/>
                <w:sz w:val="20"/>
                <w:szCs w:val="20"/>
                <w:lang w:eastAsia="hr-HR"/>
              </w:rPr>
            </w:pPr>
            <w:r w:rsidRPr="00F23BDA">
              <w:rPr>
                <w:rFonts w:eastAsia="Times New Roman"/>
                <w:color w:val="000000"/>
                <w:sz w:val="20"/>
                <w:szCs w:val="20"/>
                <w:lang w:eastAsia="hr-HR"/>
              </w:rPr>
              <w:t>100</w:t>
            </w:r>
          </w:p>
        </w:tc>
      </w:tr>
      <w:tr w:rsidR="00F23BDA" w:rsidRPr="00F23BDA" w14:paraId="4A23E2E1" w14:textId="77777777" w:rsidTr="00F23BDA">
        <w:trPr>
          <w:trHeight w:val="288"/>
        </w:trPr>
        <w:tc>
          <w:tcPr>
            <w:tcW w:w="70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216DF12" w14:textId="77777777" w:rsidR="00F23BDA" w:rsidRPr="00F23BDA" w:rsidRDefault="00F23BDA" w:rsidP="00F23BDA">
            <w:pPr>
              <w:spacing w:after="0" w:line="240" w:lineRule="auto"/>
              <w:rPr>
                <w:rFonts w:eastAsia="Times New Roman"/>
                <w:color w:val="000000"/>
                <w:sz w:val="20"/>
                <w:szCs w:val="20"/>
                <w:lang w:eastAsia="hr-HR"/>
              </w:rPr>
            </w:pPr>
            <w:r w:rsidRPr="00F23BDA">
              <w:rPr>
                <w:rFonts w:eastAsia="Times New Roman"/>
                <w:color w:val="000000"/>
                <w:sz w:val="20"/>
                <w:szCs w:val="20"/>
                <w:lang w:eastAsia="hr-HR"/>
              </w:rPr>
              <w:t>9.</w:t>
            </w:r>
          </w:p>
        </w:tc>
        <w:tc>
          <w:tcPr>
            <w:tcW w:w="198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2787B4D" w14:textId="77777777" w:rsidR="00F23BDA" w:rsidRPr="00F23BDA" w:rsidRDefault="00F23BDA" w:rsidP="00F23BDA">
            <w:pPr>
              <w:spacing w:after="0" w:line="240" w:lineRule="auto"/>
              <w:rPr>
                <w:rFonts w:eastAsia="Times New Roman"/>
                <w:color w:val="000000"/>
                <w:sz w:val="20"/>
                <w:szCs w:val="20"/>
                <w:lang w:eastAsia="hr-HR"/>
              </w:rPr>
            </w:pPr>
            <w:r w:rsidRPr="00F23BDA">
              <w:rPr>
                <w:rFonts w:eastAsia="Times New Roman"/>
                <w:color w:val="000000"/>
                <w:sz w:val="20"/>
                <w:szCs w:val="20"/>
                <w:lang w:eastAsia="hr-HR"/>
              </w:rPr>
              <w:t>Dimnjačarska služba</w:t>
            </w:r>
          </w:p>
        </w:tc>
        <w:tc>
          <w:tcPr>
            <w:tcW w:w="179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31EF092" w14:textId="77777777" w:rsidR="00F23BDA" w:rsidRPr="00F23BDA" w:rsidRDefault="00F23BDA" w:rsidP="00F23BDA">
            <w:pPr>
              <w:spacing w:after="0" w:line="240" w:lineRule="auto"/>
              <w:jc w:val="right"/>
              <w:rPr>
                <w:rFonts w:eastAsia="Times New Roman"/>
                <w:color w:val="000000"/>
                <w:sz w:val="20"/>
                <w:szCs w:val="20"/>
                <w:lang w:eastAsia="hr-HR"/>
              </w:rPr>
            </w:pPr>
            <w:r w:rsidRPr="00F23BDA">
              <w:rPr>
                <w:rFonts w:eastAsia="Times New Roman"/>
                <w:color w:val="000000"/>
                <w:sz w:val="20"/>
                <w:szCs w:val="20"/>
                <w:lang w:eastAsia="hr-HR"/>
              </w:rPr>
              <w:t> </w:t>
            </w:r>
          </w:p>
        </w:tc>
        <w:tc>
          <w:tcPr>
            <w:tcW w:w="22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4FFE256" w14:textId="77777777" w:rsidR="00F23BDA" w:rsidRPr="00F23BDA" w:rsidRDefault="00F23BDA" w:rsidP="00F23BDA">
            <w:pPr>
              <w:spacing w:after="0" w:line="240" w:lineRule="auto"/>
              <w:jc w:val="right"/>
              <w:rPr>
                <w:rFonts w:eastAsia="Times New Roman"/>
                <w:color w:val="000000"/>
                <w:sz w:val="20"/>
                <w:szCs w:val="20"/>
                <w:lang w:eastAsia="hr-HR"/>
              </w:rPr>
            </w:pPr>
            <w:r w:rsidRPr="00F23BDA">
              <w:rPr>
                <w:rFonts w:eastAsia="Times New Roman"/>
                <w:color w:val="000000"/>
                <w:sz w:val="20"/>
                <w:szCs w:val="20"/>
                <w:lang w:eastAsia="hr-HR"/>
              </w:rPr>
              <w:t xml:space="preserve">                 210.000,00 kn </w:t>
            </w:r>
          </w:p>
        </w:tc>
        <w:tc>
          <w:tcPr>
            <w:tcW w:w="17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79ADA28" w14:textId="77777777" w:rsidR="00F23BDA" w:rsidRPr="00F23BDA" w:rsidRDefault="00F23BDA" w:rsidP="00F23BDA">
            <w:pPr>
              <w:spacing w:after="0" w:line="240" w:lineRule="auto"/>
              <w:jc w:val="right"/>
              <w:rPr>
                <w:rFonts w:eastAsia="Times New Roman"/>
                <w:color w:val="000000"/>
                <w:sz w:val="20"/>
                <w:szCs w:val="20"/>
                <w:lang w:eastAsia="hr-HR"/>
              </w:rPr>
            </w:pPr>
            <w:r w:rsidRPr="00F23BDA">
              <w:rPr>
                <w:rFonts w:eastAsia="Times New Roman"/>
                <w:color w:val="000000"/>
                <w:sz w:val="20"/>
                <w:szCs w:val="20"/>
                <w:lang w:eastAsia="hr-HR"/>
              </w:rPr>
              <w:t xml:space="preserve">       305.000,00 kn </w:t>
            </w:r>
          </w:p>
        </w:tc>
        <w:tc>
          <w:tcPr>
            <w:tcW w:w="13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AAFECFF" w14:textId="77777777" w:rsidR="00F23BDA" w:rsidRPr="00F23BDA" w:rsidRDefault="00F23BDA" w:rsidP="00F23BDA">
            <w:pPr>
              <w:spacing w:after="0" w:line="240" w:lineRule="auto"/>
              <w:jc w:val="right"/>
              <w:rPr>
                <w:rFonts w:eastAsia="Times New Roman"/>
                <w:color w:val="000000"/>
                <w:sz w:val="20"/>
                <w:szCs w:val="20"/>
                <w:lang w:eastAsia="hr-HR"/>
              </w:rPr>
            </w:pPr>
            <w:r w:rsidRPr="00F23BDA">
              <w:rPr>
                <w:rFonts w:eastAsia="Times New Roman"/>
                <w:color w:val="000000"/>
                <w:sz w:val="20"/>
                <w:szCs w:val="20"/>
                <w:lang w:eastAsia="hr-HR"/>
              </w:rPr>
              <w:t>145</w:t>
            </w:r>
          </w:p>
        </w:tc>
      </w:tr>
      <w:tr w:rsidR="00F23BDA" w:rsidRPr="00F23BDA" w14:paraId="637211BB" w14:textId="77777777" w:rsidTr="00F23BDA">
        <w:trPr>
          <w:trHeight w:val="288"/>
        </w:trPr>
        <w:tc>
          <w:tcPr>
            <w:tcW w:w="70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DC3AF79" w14:textId="77777777" w:rsidR="00F23BDA" w:rsidRPr="00F23BDA" w:rsidRDefault="00F23BDA" w:rsidP="00F23BDA">
            <w:pPr>
              <w:spacing w:after="0" w:line="240" w:lineRule="auto"/>
              <w:rPr>
                <w:rFonts w:eastAsia="Times New Roman"/>
                <w:color w:val="000000"/>
                <w:sz w:val="20"/>
                <w:szCs w:val="20"/>
                <w:lang w:eastAsia="hr-HR"/>
              </w:rPr>
            </w:pPr>
            <w:r w:rsidRPr="00F23BDA">
              <w:rPr>
                <w:rFonts w:eastAsia="Times New Roman"/>
                <w:color w:val="000000"/>
                <w:sz w:val="20"/>
                <w:szCs w:val="20"/>
                <w:lang w:eastAsia="hr-HR"/>
              </w:rPr>
              <w:t xml:space="preserve">10. </w:t>
            </w:r>
          </w:p>
        </w:tc>
        <w:tc>
          <w:tcPr>
            <w:tcW w:w="198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72F97B7" w14:textId="0D13A34F" w:rsidR="00F23BDA" w:rsidRPr="00F23BDA" w:rsidRDefault="00F23BDA" w:rsidP="00F23BDA">
            <w:pPr>
              <w:spacing w:after="0" w:line="240" w:lineRule="auto"/>
              <w:rPr>
                <w:rFonts w:eastAsia="Times New Roman"/>
                <w:color w:val="000000"/>
                <w:sz w:val="20"/>
                <w:szCs w:val="20"/>
                <w:lang w:eastAsia="hr-HR"/>
              </w:rPr>
            </w:pPr>
            <w:r w:rsidRPr="00F23BDA">
              <w:rPr>
                <w:rFonts w:eastAsia="Times New Roman"/>
                <w:color w:val="000000"/>
                <w:sz w:val="20"/>
                <w:szCs w:val="20"/>
                <w:lang w:eastAsia="hr-HR"/>
              </w:rPr>
              <w:t>Prihodi zaj</w:t>
            </w:r>
            <w:r w:rsidR="00D84D4A">
              <w:rPr>
                <w:rFonts w:eastAsia="Times New Roman"/>
                <w:color w:val="000000"/>
                <w:sz w:val="20"/>
                <w:szCs w:val="20"/>
                <w:lang w:eastAsia="hr-HR"/>
              </w:rPr>
              <w:t>edničkih</w:t>
            </w:r>
            <w:r w:rsidRPr="00F23BDA">
              <w:rPr>
                <w:rFonts w:eastAsia="Times New Roman"/>
                <w:color w:val="000000"/>
                <w:sz w:val="20"/>
                <w:szCs w:val="20"/>
                <w:lang w:eastAsia="hr-HR"/>
              </w:rPr>
              <w:t xml:space="preserve"> službi</w:t>
            </w:r>
          </w:p>
        </w:tc>
        <w:tc>
          <w:tcPr>
            <w:tcW w:w="179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7DC0A64" w14:textId="77777777" w:rsidR="00F23BDA" w:rsidRPr="00F23BDA" w:rsidRDefault="00F23BDA" w:rsidP="00F23BDA">
            <w:pPr>
              <w:spacing w:after="0" w:line="240" w:lineRule="auto"/>
              <w:jc w:val="right"/>
              <w:rPr>
                <w:rFonts w:eastAsia="Times New Roman"/>
                <w:color w:val="000000"/>
                <w:sz w:val="20"/>
                <w:szCs w:val="20"/>
                <w:lang w:eastAsia="hr-HR"/>
              </w:rPr>
            </w:pPr>
            <w:r w:rsidRPr="00F23BDA">
              <w:rPr>
                <w:rFonts w:eastAsia="Times New Roman"/>
                <w:color w:val="000000"/>
                <w:sz w:val="20"/>
                <w:szCs w:val="20"/>
                <w:lang w:eastAsia="hr-HR"/>
              </w:rPr>
              <w:t xml:space="preserve">           9.360,00 kn </w:t>
            </w:r>
          </w:p>
        </w:tc>
        <w:tc>
          <w:tcPr>
            <w:tcW w:w="22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F87800A" w14:textId="77777777" w:rsidR="00F23BDA" w:rsidRPr="00F23BDA" w:rsidRDefault="00F23BDA" w:rsidP="00F23BDA">
            <w:pPr>
              <w:spacing w:after="0" w:line="240" w:lineRule="auto"/>
              <w:jc w:val="right"/>
              <w:rPr>
                <w:rFonts w:eastAsia="Times New Roman"/>
                <w:color w:val="000000"/>
                <w:sz w:val="20"/>
                <w:szCs w:val="20"/>
                <w:lang w:eastAsia="hr-HR"/>
              </w:rPr>
            </w:pPr>
            <w:r w:rsidRPr="00F23BDA">
              <w:rPr>
                <w:rFonts w:eastAsia="Times New Roman"/>
                <w:color w:val="000000"/>
                <w:sz w:val="20"/>
                <w:szCs w:val="20"/>
                <w:lang w:eastAsia="hr-HR"/>
              </w:rPr>
              <w:t xml:space="preserve">                    10.000,00 kn </w:t>
            </w:r>
          </w:p>
        </w:tc>
        <w:tc>
          <w:tcPr>
            <w:tcW w:w="17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C47ADB6" w14:textId="77777777" w:rsidR="00F23BDA" w:rsidRPr="00F23BDA" w:rsidRDefault="00F23BDA" w:rsidP="00F23BDA">
            <w:pPr>
              <w:spacing w:after="0" w:line="240" w:lineRule="auto"/>
              <w:jc w:val="right"/>
              <w:rPr>
                <w:rFonts w:eastAsia="Times New Roman"/>
                <w:color w:val="000000"/>
                <w:sz w:val="20"/>
                <w:szCs w:val="20"/>
                <w:lang w:eastAsia="hr-HR"/>
              </w:rPr>
            </w:pPr>
            <w:r w:rsidRPr="00F23BDA">
              <w:rPr>
                <w:rFonts w:eastAsia="Times New Roman"/>
                <w:color w:val="000000"/>
                <w:sz w:val="20"/>
                <w:szCs w:val="20"/>
                <w:lang w:eastAsia="hr-HR"/>
              </w:rPr>
              <w:t xml:space="preserve">            9.360,00 kn </w:t>
            </w:r>
          </w:p>
        </w:tc>
        <w:tc>
          <w:tcPr>
            <w:tcW w:w="13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4E01428" w14:textId="77777777" w:rsidR="00F23BDA" w:rsidRPr="00F23BDA" w:rsidRDefault="00F23BDA" w:rsidP="00F23BDA">
            <w:pPr>
              <w:spacing w:after="0" w:line="240" w:lineRule="auto"/>
              <w:jc w:val="right"/>
              <w:rPr>
                <w:rFonts w:eastAsia="Times New Roman"/>
                <w:color w:val="000000"/>
                <w:sz w:val="20"/>
                <w:szCs w:val="20"/>
                <w:lang w:eastAsia="hr-HR"/>
              </w:rPr>
            </w:pPr>
            <w:r w:rsidRPr="00F23BDA">
              <w:rPr>
                <w:rFonts w:eastAsia="Times New Roman"/>
                <w:color w:val="000000"/>
                <w:sz w:val="20"/>
                <w:szCs w:val="20"/>
                <w:lang w:eastAsia="hr-HR"/>
              </w:rPr>
              <w:t>94</w:t>
            </w:r>
          </w:p>
        </w:tc>
      </w:tr>
      <w:tr w:rsidR="00F23BDA" w:rsidRPr="00F23BDA" w14:paraId="6B225102" w14:textId="77777777" w:rsidTr="00F23BDA">
        <w:trPr>
          <w:trHeight w:val="288"/>
        </w:trPr>
        <w:tc>
          <w:tcPr>
            <w:tcW w:w="704" w:type="dxa"/>
            <w:tcBorders>
              <w:top w:val="single" w:sz="4" w:space="0" w:color="auto"/>
              <w:left w:val="single" w:sz="4" w:space="0" w:color="auto"/>
              <w:bottom w:val="single" w:sz="4" w:space="0" w:color="auto"/>
              <w:right w:val="single" w:sz="4" w:space="0" w:color="auto"/>
            </w:tcBorders>
            <w:shd w:val="clear" w:color="000000" w:fill="C4D79B"/>
            <w:vAlign w:val="center"/>
            <w:hideMark/>
          </w:tcPr>
          <w:p w14:paraId="2A1F0C8D" w14:textId="77777777" w:rsidR="00F23BDA" w:rsidRPr="00F23BDA" w:rsidRDefault="00F23BDA" w:rsidP="00F23BDA">
            <w:pPr>
              <w:spacing w:after="0" w:line="240" w:lineRule="auto"/>
              <w:rPr>
                <w:rFonts w:eastAsia="Times New Roman"/>
                <w:color w:val="000000"/>
                <w:sz w:val="20"/>
                <w:szCs w:val="20"/>
                <w:lang w:eastAsia="hr-HR"/>
              </w:rPr>
            </w:pPr>
            <w:r w:rsidRPr="00F23BDA">
              <w:rPr>
                <w:rFonts w:eastAsia="Times New Roman"/>
                <w:color w:val="000000"/>
                <w:sz w:val="20"/>
                <w:szCs w:val="20"/>
                <w:lang w:eastAsia="hr-HR"/>
              </w:rPr>
              <w:t> </w:t>
            </w:r>
          </w:p>
        </w:tc>
        <w:tc>
          <w:tcPr>
            <w:tcW w:w="1985" w:type="dxa"/>
            <w:tcBorders>
              <w:top w:val="single" w:sz="4" w:space="0" w:color="auto"/>
              <w:left w:val="single" w:sz="4" w:space="0" w:color="auto"/>
              <w:bottom w:val="single" w:sz="4" w:space="0" w:color="auto"/>
              <w:right w:val="single" w:sz="4" w:space="0" w:color="auto"/>
            </w:tcBorders>
            <w:shd w:val="clear" w:color="000000" w:fill="C4D79B"/>
            <w:vAlign w:val="center"/>
            <w:hideMark/>
          </w:tcPr>
          <w:p w14:paraId="043139FE" w14:textId="77777777" w:rsidR="00F23BDA" w:rsidRPr="00F23BDA" w:rsidRDefault="00F23BDA" w:rsidP="00F23BDA">
            <w:pPr>
              <w:spacing w:after="0" w:line="240" w:lineRule="auto"/>
              <w:rPr>
                <w:rFonts w:eastAsia="Times New Roman"/>
                <w:color w:val="000000"/>
                <w:sz w:val="20"/>
                <w:szCs w:val="20"/>
                <w:lang w:eastAsia="hr-HR"/>
              </w:rPr>
            </w:pPr>
            <w:r w:rsidRPr="00F23BDA">
              <w:rPr>
                <w:rFonts w:eastAsia="Times New Roman"/>
                <w:color w:val="000000"/>
                <w:sz w:val="20"/>
                <w:szCs w:val="20"/>
                <w:lang w:eastAsia="hr-HR"/>
              </w:rPr>
              <w:t xml:space="preserve"> UKUPNO </w:t>
            </w:r>
          </w:p>
        </w:tc>
        <w:tc>
          <w:tcPr>
            <w:tcW w:w="1791" w:type="dxa"/>
            <w:tcBorders>
              <w:top w:val="single" w:sz="4" w:space="0" w:color="auto"/>
              <w:left w:val="single" w:sz="4" w:space="0" w:color="auto"/>
              <w:bottom w:val="single" w:sz="4" w:space="0" w:color="auto"/>
              <w:right w:val="single" w:sz="4" w:space="0" w:color="auto"/>
            </w:tcBorders>
            <w:shd w:val="clear" w:color="000000" w:fill="C4D79B"/>
            <w:vAlign w:val="center"/>
            <w:hideMark/>
          </w:tcPr>
          <w:p w14:paraId="6F8A84A9" w14:textId="77777777" w:rsidR="00F23BDA" w:rsidRPr="00F23BDA" w:rsidRDefault="00F23BDA" w:rsidP="00F23BDA">
            <w:pPr>
              <w:spacing w:after="0" w:line="240" w:lineRule="auto"/>
              <w:jc w:val="right"/>
              <w:rPr>
                <w:rFonts w:eastAsia="Times New Roman"/>
                <w:color w:val="000000"/>
                <w:sz w:val="20"/>
                <w:szCs w:val="20"/>
                <w:lang w:eastAsia="hr-HR"/>
              </w:rPr>
            </w:pPr>
            <w:r w:rsidRPr="00F23BDA">
              <w:rPr>
                <w:rFonts w:eastAsia="Times New Roman"/>
                <w:color w:val="000000"/>
                <w:sz w:val="20"/>
                <w:szCs w:val="20"/>
                <w:lang w:eastAsia="hr-HR"/>
              </w:rPr>
              <w:t xml:space="preserve"> 20.104.953,00 kn </w:t>
            </w:r>
          </w:p>
        </w:tc>
        <w:tc>
          <w:tcPr>
            <w:tcW w:w="2200" w:type="dxa"/>
            <w:tcBorders>
              <w:top w:val="single" w:sz="4" w:space="0" w:color="auto"/>
              <w:left w:val="single" w:sz="4" w:space="0" w:color="auto"/>
              <w:bottom w:val="single" w:sz="4" w:space="0" w:color="auto"/>
              <w:right w:val="single" w:sz="4" w:space="0" w:color="auto"/>
            </w:tcBorders>
            <w:shd w:val="clear" w:color="000000" w:fill="C4D79B"/>
            <w:vAlign w:val="center"/>
            <w:hideMark/>
          </w:tcPr>
          <w:p w14:paraId="30103ADC" w14:textId="77777777" w:rsidR="00F23BDA" w:rsidRPr="00F23BDA" w:rsidRDefault="00F23BDA" w:rsidP="00F23BDA">
            <w:pPr>
              <w:spacing w:after="0" w:line="240" w:lineRule="auto"/>
              <w:jc w:val="right"/>
              <w:rPr>
                <w:rFonts w:eastAsia="Times New Roman"/>
                <w:color w:val="000000"/>
                <w:sz w:val="20"/>
                <w:szCs w:val="20"/>
                <w:lang w:eastAsia="hr-HR"/>
              </w:rPr>
            </w:pPr>
            <w:r w:rsidRPr="00F23BDA">
              <w:rPr>
                <w:rFonts w:eastAsia="Times New Roman"/>
                <w:sz w:val="20"/>
                <w:szCs w:val="20"/>
                <w:lang w:eastAsia="hr-HR"/>
              </w:rPr>
              <w:t xml:space="preserve">            19.725.000,00 kn </w:t>
            </w:r>
          </w:p>
        </w:tc>
        <w:tc>
          <w:tcPr>
            <w:tcW w:w="1720" w:type="dxa"/>
            <w:tcBorders>
              <w:top w:val="single" w:sz="4" w:space="0" w:color="auto"/>
              <w:left w:val="single" w:sz="4" w:space="0" w:color="auto"/>
              <w:bottom w:val="single" w:sz="4" w:space="0" w:color="auto"/>
              <w:right w:val="single" w:sz="4" w:space="0" w:color="auto"/>
            </w:tcBorders>
            <w:shd w:val="clear" w:color="000000" w:fill="C4D79B"/>
            <w:vAlign w:val="center"/>
            <w:hideMark/>
          </w:tcPr>
          <w:p w14:paraId="79AEE050" w14:textId="77777777" w:rsidR="00F23BDA" w:rsidRPr="00F23BDA" w:rsidRDefault="00F23BDA" w:rsidP="00F23BDA">
            <w:pPr>
              <w:spacing w:after="0" w:line="240" w:lineRule="auto"/>
              <w:jc w:val="right"/>
              <w:rPr>
                <w:rFonts w:eastAsia="Times New Roman"/>
                <w:color w:val="000000"/>
                <w:sz w:val="20"/>
                <w:szCs w:val="20"/>
                <w:lang w:eastAsia="hr-HR"/>
              </w:rPr>
            </w:pPr>
            <w:r w:rsidRPr="00F23BDA">
              <w:rPr>
                <w:rFonts w:eastAsia="Times New Roman"/>
                <w:color w:val="000000"/>
                <w:sz w:val="20"/>
                <w:szCs w:val="20"/>
                <w:lang w:eastAsia="hr-HR"/>
              </w:rPr>
              <w:t xml:space="preserve">  20.320.000,00 kn </w:t>
            </w:r>
          </w:p>
        </w:tc>
        <w:tc>
          <w:tcPr>
            <w:tcW w:w="1340" w:type="dxa"/>
            <w:tcBorders>
              <w:top w:val="single" w:sz="4" w:space="0" w:color="auto"/>
              <w:left w:val="single" w:sz="4" w:space="0" w:color="auto"/>
              <w:bottom w:val="single" w:sz="4" w:space="0" w:color="auto"/>
              <w:right w:val="single" w:sz="4" w:space="0" w:color="auto"/>
            </w:tcBorders>
            <w:shd w:val="clear" w:color="000000" w:fill="C4D79B"/>
            <w:vAlign w:val="center"/>
            <w:hideMark/>
          </w:tcPr>
          <w:p w14:paraId="44E04776" w14:textId="77777777" w:rsidR="00F23BDA" w:rsidRPr="00F23BDA" w:rsidRDefault="00F23BDA" w:rsidP="00F23BDA">
            <w:pPr>
              <w:spacing w:after="0" w:line="240" w:lineRule="auto"/>
              <w:jc w:val="right"/>
              <w:rPr>
                <w:rFonts w:eastAsia="Times New Roman"/>
                <w:color w:val="000000"/>
                <w:sz w:val="20"/>
                <w:szCs w:val="20"/>
                <w:lang w:eastAsia="hr-HR"/>
              </w:rPr>
            </w:pPr>
            <w:r w:rsidRPr="00F23BDA">
              <w:rPr>
                <w:rFonts w:eastAsia="Times New Roman"/>
                <w:color w:val="000000"/>
                <w:sz w:val="20"/>
                <w:szCs w:val="20"/>
                <w:lang w:eastAsia="hr-HR"/>
              </w:rPr>
              <w:t>103</w:t>
            </w:r>
          </w:p>
        </w:tc>
      </w:tr>
    </w:tbl>
    <w:p w14:paraId="07F8A080" w14:textId="77777777" w:rsidR="007D21EE" w:rsidRPr="00D84D4A" w:rsidRDefault="007D21EE" w:rsidP="00982F44">
      <w:pPr>
        <w:pStyle w:val="Bezproreda"/>
      </w:pPr>
    </w:p>
    <w:p w14:paraId="68320040" w14:textId="29A481AC" w:rsidR="00982F44" w:rsidRDefault="00982F44" w:rsidP="00982F44">
      <w:pPr>
        <w:pStyle w:val="Bezproreda"/>
      </w:pPr>
    </w:p>
    <w:p w14:paraId="270F5AEF" w14:textId="77777777" w:rsidR="00D84D4A" w:rsidRPr="00D84D4A" w:rsidRDefault="00D84D4A" w:rsidP="00982F44">
      <w:pPr>
        <w:pStyle w:val="Bezproreda"/>
      </w:pPr>
    </w:p>
    <w:p w14:paraId="61408877" w14:textId="77777777" w:rsidR="00E776F7" w:rsidRPr="00F02662" w:rsidRDefault="007D40E5" w:rsidP="00F02662">
      <w:pPr>
        <w:pStyle w:val="Naslov1"/>
        <w:rPr>
          <w:rStyle w:val="Istaknuto"/>
          <w:rFonts w:asciiTheme="majorHAnsi" w:hAnsiTheme="majorHAnsi"/>
          <w:b/>
          <w:iCs w:val="0"/>
          <w:sz w:val="32"/>
        </w:rPr>
      </w:pPr>
      <w:bookmarkStart w:id="7" w:name="_Toc472659169"/>
      <w:bookmarkStart w:id="8" w:name="_Toc472666955"/>
      <w:bookmarkStart w:id="9" w:name="_Toc18068566"/>
      <w:r w:rsidRPr="00F02662">
        <w:rPr>
          <w:rStyle w:val="Istaknuto"/>
          <w:rFonts w:asciiTheme="majorHAnsi" w:hAnsiTheme="majorHAnsi"/>
          <w:b/>
          <w:iCs w:val="0"/>
          <w:sz w:val="32"/>
        </w:rPr>
        <w:lastRenderedPageBreak/>
        <w:t>2.</w:t>
      </w:r>
      <w:r w:rsidR="00947397" w:rsidRPr="00F02662">
        <w:rPr>
          <w:rStyle w:val="Istaknuto"/>
          <w:rFonts w:asciiTheme="majorHAnsi" w:hAnsiTheme="majorHAnsi"/>
          <w:b/>
          <w:iCs w:val="0"/>
          <w:sz w:val="32"/>
        </w:rPr>
        <w:t xml:space="preserve">2. </w:t>
      </w:r>
      <w:r w:rsidR="00602B57" w:rsidRPr="00F02662">
        <w:rPr>
          <w:rStyle w:val="Istaknuto"/>
          <w:rFonts w:asciiTheme="majorHAnsi" w:hAnsiTheme="majorHAnsi"/>
          <w:b/>
          <w:iCs w:val="0"/>
          <w:sz w:val="32"/>
        </w:rPr>
        <w:t xml:space="preserve">Prihodi </w:t>
      </w:r>
      <w:r w:rsidR="00A93F36" w:rsidRPr="00F02662">
        <w:rPr>
          <w:rStyle w:val="Istaknuto"/>
          <w:rFonts w:asciiTheme="majorHAnsi" w:hAnsiTheme="majorHAnsi"/>
          <w:b/>
          <w:iCs w:val="0"/>
          <w:sz w:val="32"/>
        </w:rPr>
        <w:t>od usluga - Grad</w:t>
      </w:r>
      <w:r w:rsidR="00602B57" w:rsidRPr="00F02662">
        <w:rPr>
          <w:rStyle w:val="Istaknuto"/>
          <w:rFonts w:asciiTheme="majorHAnsi" w:hAnsiTheme="majorHAnsi"/>
          <w:b/>
          <w:iCs w:val="0"/>
          <w:sz w:val="32"/>
        </w:rPr>
        <w:t xml:space="preserve"> Samobor</w:t>
      </w:r>
      <w:bookmarkEnd w:id="7"/>
      <w:bookmarkEnd w:id="8"/>
      <w:bookmarkEnd w:id="9"/>
    </w:p>
    <w:p w14:paraId="03C028AE" w14:textId="77777777" w:rsidR="00A93F36" w:rsidRPr="00D84D4A" w:rsidRDefault="00A93F36" w:rsidP="00A93F36">
      <w:pPr>
        <w:pStyle w:val="Bezproreda"/>
      </w:pPr>
    </w:p>
    <w:p w14:paraId="7DE560D1" w14:textId="0003AFA0" w:rsidR="00EF194B" w:rsidRPr="00D84D4A" w:rsidRDefault="00F02662" w:rsidP="00CE07B1">
      <w:pPr>
        <w:spacing w:after="0"/>
        <w:jc w:val="both"/>
        <w:rPr>
          <w:rStyle w:val="BezproredaChar"/>
          <w:rFonts w:eastAsia="Calibri"/>
        </w:rPr>
      </w:pPr>
      <w:r>
        <w:rPr>
          <w:rStyle w:val="BezproredaChar"/>
          <w:rFonts w:eastAsia="Calibri"/>
        </w:rPr>
        <w:t>Prihodi od usluga podrazumijevaju prihode</w:t>
      </w:r>
      <w:r w:rsidR="00A93F36" w:rsidRPr="00D84D4A">
        <w:rPr>
          <w:rStyle w:val="BezproredaChar"/>
          <w:rFonts w:eastAsia="Calibri"/>
        </w:rPr>
        <w:t xml:space="preserve"> iz proračuna Grada Samobora u skladu s usvojenim programima održavanja nerazvrstanih cesta, javne rasvjete, čistoće, javnih površina, prikupljanja i deponiranja otpada, sanacije divljih deponija i monitoringa saniranog odlagališta otpada Trebež i čine </w:t>
      </w:r>
      <w:r>
        <w:rPr>
          <w:rStyle w:val="BezproredaChar"/>
          <w:rFonts w:eastAsia="Calibri"/>
        </w:rPr>
        <w:t>5</w:t>
      </w:r>
      <w:r w:rsidR="004E029A">
        <w:rPr>
          <w:rStyle w:val="BezproredaChar"/>
          <w:rFonts w:eastAsia="Calibri"/>
        </w:rPr>
        <w:t>9,62</w:t>
      </w:r>
      <w:r w:rsidR="00EF194B" w:rsidRPr="00D84D4A">
        <w:rPr>
          <w:rStyle w:val="BezproredaChar"/>
          <w:rFonts w:eastAsia="Calibri"/>
        </w:rPr>
        <w:t xml:space="preserve">% </w:t>
      </w:r>
      <w:r>
        <w:rPr>
          <w:rStyle w:val="BezproredaChar"/>
          <w:rFonts w:eastAsia="Calibri"/>
        </w:rPr>
        <w:t xml:space="preserve">od </w:t>
      </w:r>
      <w:r w:rsidR="00EF194B" w:rsidRPr="00D84D4A">
        <w:rPr>
          <w:rStyle w:val="BezproredaChar"/>
          <w:rFonts w:eastAsia="Calibri"/>
        </w:rPr>
        <w:t xml:space="preserve">ukupnih prihoda. </w:t>
      </w:r>
    </w:p>
    <w:p w14:paraId="6CBA4D4C" w14:textId="32D07C6C" w:rsidR="00982F44" w:rsidRDefault="00EF194B" w:rsidP="00CE07B1">
      <w:pPr>
        <w:spacing w:after="0"/>
        <w:jc w:val="both"/>
        <w:rPr>
          <w:i/>
          <w:sz w:val="16"/>
          <w:szCs w:val="16"/>
        </w:rPr>
      </w:pPr>
      <w:r w:rsidRPr="00D84D4A">
        <w:rPr>
          <w:rStyle w:val="BezproredaChar"/>
          <w:rFonts w:eastAsia="Calibri"/>
        </w:rPr>
        <w:t>Planirana</w:t>
      </w:r>
      <w:r w:rsidR="00A93F36" w:rsidRPr="00D84D4A">
        <w:rPr>
          <w:rStyle w:val="BezproredaChar"/>
          <w:rFonts w:eastAsia="Calibri"/>
        </w:rPr>
        <w:t xml:space="preserve"> struktura prihoda prema programima iz proračuna Grada Samobora je sljedeća:           </w:t>
      </w:r>
      <w:r w:rsidR="00A93F36" w:rsidRPr="00D84D4A">
        <w:rPr>
          <w:i/>
          <w:sz w:val="16"/>
          <w:szCs w:val="16"/>
        </w:rPr>
        <w:t xml:space="preserve">           </w:t>
      </w:r>
      <w:bookmarkStart w:id="10" w:name="_Toc48648738"/>
    </w:p>
    <w:p w14:paraId="0342184D" w14:textId="77777777" w:rsidR="00CE07B1" w:rsidRPr="00CE07B1" w:rsidRDefault="00CE07B1" w:rsidP="00CE07B1">
      <w:pPr>
        <w:spacing w:after="0"/>
        <w:jc w:val="both"/>
        <w:rPr>
          <w:i/>
          <w:sz w:val="16"/>
          <w:szCs w:val="16"/>
        </w:rPr>
      </w:pPr>
    </w:p>
    <w:p w14:paraId="715D028E" w14:textId="78ABA499" w:rsidR="00090B4F" w:rsidRDefault="00090B4F" w:rsidP="00090B4F">
      <w:pPr>
        <w:pStyle w:val="Opisslike"/>
        <w:keepNext/>
      </w:pPr>
      <w:r>
        <w:t xml:space="preserve">Tablica </w:t>
      </w:r>
      <w:r w:rsidR="006924F7">
        <w:fldChar w:fldCharType="begin"/>
      </w:r>
      <w:r w:rsidR="006924F7">
        <w:instrText xml:space="preserve"> SEQ Tablica \* ARABIC </w:instrText>
      </w:r>
      <w:r w:rsidR="006924F7">
        <w:fldChar w:fldCharType="separate"/>
      </w:r>
      <w:r w:rsidR="00B46CC4">
        <w:rPr>
          <w:noProof/>
        </w:rPr>
        <w:t>4</w:t>
      </w:r>
      <w:r w:rsidR="006924F7">
        <w:rPr>
          <w:noProof/>
        </w:rPr>
        <w:fldChar w:fldCharType="end"/>
      </w:r>
      <w:r>
        <w:t xml:space="preserve"> Prihodi od usluga Grad Samobor</w:t>
      </w:r>
    </w:p>
    <w:tbl>
      <w:tblPr>
        <w:tblW w:w="10228" w:type="dxa"/>
        <w:tblInd w:w="-431" w:type="dxa"/>
        <w:tblLook w:val="04A0" w:firstRow="1" w:lastRow="0" w:firstColumn="1" w:lastColumn="0" w:noHBand="0" w:noVBand="1"/>
      </w:tblPr>
      <w:tblGrid>
        <w:gridCol w:w="421"/>
        <w:gridCol w:w="2268"/>
        <w:gridCol w:w="2126"/>
        <w:gridCol w:w="2294"/>
        <w:gridCol w:w="1822"/>
        <w:gridCol w:w="1075"/>
        <w:gridCol w:w="222"/>
      </w:tblGrid>
      <w:tr w:rsidR="00F02662" w:rsidRPr="00F02662" w14:paraId="188AF065" w14:textId="77777777" w:rsidTr="00F02662">
        <w:trPr>
          <w:gridAfter w:val="1"/>
          <w:wAfter w:w="222" w:type="dxa"/>
          <w:trHeight w:val="450"/>
        </w:trPr>
        <w:tc>
          <w:tcPr>
            <w:tcW w:w="421" w:type="dxa"/>
            <w:vMerge w:val="restart"/>
            <w:tcBorders>
              <w:top w:val="single" w:sz="4" w:space="0" w:color="auto"/>
              <w:left w:val="single" w:sz="4" w:space="0" w:color="auto"/>
              <w:bottom w:val="single" w:sz="4" w:space="0" w:color="auto"/>
              <w:right w:val="single" w:sz="4" w:space="0" w:color="auto"/>
            </w:tcBorders>
            <w:shd w:val="clear" w:color="000000" w:fill="C6E0B4"/>
            <w:noWrap/>
            <w:vAlign w:val="center"/>
            <w:hideMark/>
          </w:tcPr>
          <w:p w14:paraId="3C48F276" w14:textId="76E62EF3" w:rsidR="00F02662" w:rsidRPr="00F02662" w:rsidRDefault="00241A72" w:rsidP="00F02662">
            <w:pPr>
              <w:spacing w:after="0" w:line="240" w:lineRule="auto"/>
              <w:rPr>
                <w:rFonts w:eastAsia="Times New Roman"/>
                <w:color w:val="000000"/>
                <w:sz w:val="20"/>
                <w:szCs w:val="20"/>
                <w:lang w:eastAsia="hr-HR"/>
              </w:rPr>
            </w:pPr>
            <w:r w:rsidRPr="00F02662">
              <w:rPr>
                <w:rFonts w:eastAsia="Times New Roman"/>
                <w:color w:val="000000"/>
                <w:sz w:val="20"/>
                <w:szCs w:val="20"/>
                <w:lang w:eastAsia="hr-HR"/>
              </w:rPr>
              <w:t>R. B.</w:t>
            </w:r>
          </w:p>
        </w:tc>
        <w:tc>
          <w:tcPr>
            <w:tcW w:w="2268" w:type="dxa"/>
            <w:vMerge w:val="restart"/>
            <w:tcBorders>
              <w:top w:val="single" w:sz="4" w:space="0" w:color="auto"/>
              <w:left w:val="single" w:sz="4" w:space="0" w:color="auto"/>
              <w:bottom w:val="single" w:sz="4" w:space="0" w:color="000000"/>
              <w:right w:val="single" w:sz="4" w:space="0" w:color="auto"/>
            </w:tcBorders>
            <w:shd w:val="clear" w:color="000000" w:fill="C6E0B4"/>
            <w:noWrap/>
            <w:vAlign w:val="center"/>
            <w:hideMark/>
          </w:tcPr>
          <w:p w14:paraId="558A5E06" w14:textId="6CD293C6" w:rsidR="00F02662" w:rsidRPr="00F02662" w:rsidRDefault="00241A72" w:rsidP="00F02662">
            <w:pPr>
              <w:spacing w:after="0" w:line="240" w:lineRule="auto"/>
              <w:jc w:val="center"/>
              <w:rPr>
                <w:rFonts w:eastAsia="Times New Roman"/>
                <w:color w:val="000000"/>
                <w:sz w:val="20"/>
                <w:szCs w:val="20"/>
                <w:lang w:eastAsia="hr-HR"/>
              </w:rPr>
            </w:pPr>
            <w:r w:rsidRPr="00F02662">
              <w:rPr>
                <w:rFonts w:eastAsia="Times New Roman"/>
                <w:sz w:val="20"/>
                <w:szCs w:val="20"/>
                <w:lang w:eastAsia="hr-HR"/>
              </w:rPr>
              <w:t>OPIS</w:t>
            </w:r>
          </w:p>
        </w:tc>
        <w:tc>
          <w:tcPr>
            <w:tcW w:w="2126" w:type="dxa"/>
            <w:vMerge w:val="restart"/>
            <w:tcBorders>
              <w:top w:val="single" w:sz="4" w:space="0" w:color="auto"/>
              <w:left w:val="single" w:sz="4" w:space="0" w:color="auto"/>
              <w:bottom w:val="single" w:sz="4" w:space="0" w:color="auto"/>
              <w:right w:val="single" w:sz="4" w:space="0" w:color="auto"/>
            </w:tcBorders>
            <w:shd w:val="clear" w:color="000000" w:fill="C6E0B4"/>
            <w:vAlign w:val="center"/>
            <w:hideMark/>
          </w:tcPr>
          <w:p w14:paraId="3845FF1F" w14:textId="6047FB84" w:rsidR="00F02662" w:rsidRPr="00F02662" w:rsidRDefault="00241A72" w:rsidP="00F02662">
            <w:pPr>
              <w:spacing w:after="0" w:line="240" w:lineRule="auto"/>
              <w:jc w:val="center"/>
              <w:rPr>
                <w:rFonts w:eastAsia="Times New Roman"/>
                <w:color w:val="000000"/>
                <w:sz w:val="20"/>
                <w:szCs w:val="20"/>
                <w:lang w:eastAsia="hr-HR"/>
              </w:rPr>
            </w:pPr>
            <w:r w:rsidRPr="00F02662">
              <w:rPr>
                <w:rFonts w:eastAsia="Times New Roman"/>
                <w:sz w:val="20"/>
                <w:szCs w:val="20"/>
                <w:lang w:eastAsia="hr-HR"/>
              </w:rPr>
              <w:t>OSTVARENO 2019.</w:t>
            </w:r>
          </w:p>
        </w:tc>
        <w:tc>
          <w:tcPr>
            <w:tcW w:w="2294" w:type="dxa"/>
            <w:vMerge w:val="restart"/>
            <w:tcBorders>
              <w:top w:val="single" w:sz="4" w:space="0" w:color="auto"/>
              <w:left w:val="single" w:sz="4" w:space="0" w:color="auto"/>
              <w:bottom w:val="single" w:sz="4" w:space="0" w:color="auto"/>
              <w:right w:val="single" w:sz="4" w:space="0" w:color="auto"/>
            </w:tcBorders>
            <w:shd w:val="clear" w:color="000000" w:fill="C6E0B4"/>
            <w:vAlign w:val="center"/>
            <w:hideMark/>
          </w:tcPr>
          <w:p w14:paraId="70591429" w14:textId="5211D2A6" w:rsidR="00F02662" w:rsidRPr="00F02662" w:rsidRDefault="00241A72" w:rsidP="00F02662">
            <w:pPr>
              <w:spacing w:after="0" w:line="240" w:lineRule="auto"/>
              <w:jc w:val="center"/>
              <w:rPr>
                <w:rFonts w:eastAsia="Times New Roman"/>
                <w:color w:val="000000"/>
                <w:sz w:val="20"/>
                <w:szCs w:val="20"/>
                <w:lang w:eastAsia="hr-HR"/>
              </w:rPr>
            </w:pPr>
            <w:r w:rsidRPr="00F02662">
              <w:rPr>
                <w:rFonts w:eastAsia="Times New Roman"/>
                <w:sz w:val="20"/>
                <w:szCs w:val="20"/>
                <w:lang w:eastAsia="hr-HR"/>
              </w:rPr>
              <w:t>2.REBALANS PLANA 2020.</w:t>
            </w:r>
          </w:p>
        </w:tc>
        <w:tc>
          <w:tcPr>
            <w:tcW w:w="1822" w:type="dxa"/>
            <w:vMerge w:val="restart"/>
            <w:tcBorders>
              <w:top w:val="single" w:sz="4" w:space="0" w:color="auto"/>
              <w:left w:val="single" w:sz="4" w:space="0" w:color="auto"/>
              <w:bottom w:val="single" w:sz="4" w:space="0" w:color="auto"/>
              <w:right w:val="single" w:sz="4" w:space="0" w:color="auto"/>
            </w:tcBorders>
            <w:shd w:val="clear" w:color="000000" w:fill="C6E0B4"/>
            <w:noWrap/>
            <w:vAlign w:val="center"/>
            <w:hideMark/>
          </w:tcPr>
          <w:p w14:paraId="2467692C" w14:textId="55FDC189" w:rsidR="00F02662" w:rsidRPr="00F02662" w:rsidRDefault="00241A72" w:rsidP="00F02662">
            <w:pPr>
              <w:spacing w:after="0" w:line="240" w:lineRule="auto"/>
              <w:rPr>
                <w:rFonts w:eastAsia="Times New Roman"/>
                <w:color w:val="000000"/>
                <w:sz w:val="20"/>
                <w:szCs w:val="20"/>
                <w:lang w:eastAsia="hr-HR"/>
              </w:rPr>
            </w:pPr>
            <w:r w:rsidRPr="00F02662">
              <w:rPr>
                <w:rFonts w:eastAsia="Times New Roman"/>
                <w:sz w:val="20"/>
                <w:szCs w:val="20"/>
                <w:lang w:eastAsia="hr-HR"/>
              </w:rPr>
              <w:t>PLAN 2021.</w:t>
            </w:r>
          </w:p>
        </w:tc>
        <w:tc>
          <w:tcPr>
            <w:tcW w:w="1075" w:type="dxa"/>
            <w:vMerge w:val="restart"/>
            <w:tcBorders>
              <w:top w:val="single" w:sz="4" w:space="0" w:color="auto"/>
              <w:left w:val="single" w:sz="4" w:space="0" w:color="auto"/>
              <w:bottom w:val="single" w:sz="4" w:space="0" w:color="auto"/>
              <w:right w:val="single" w:sz="4" w:space="0" w:color="auto"/>
            </w:tcBorders>
            <w:shd w:val="clear" w:color="000000" w:fill="C6E0B4"/>
            <w:vAlign w:val="center"/>
            <w:hideMark/>
          </w:tcPr>
          <w:p w14:paraId="2E3A95A0" w14:textId="49046E92" w:rsidR="00F02662" w:rsidRPr="00F02662" w:rsidRDefault="00241A72" w:rsidP="00F02662">
            <w:pPr>
              <w:spacing w:after="0" w:line="240" w:lineRule="auto"/>
              <w:jc w:val="center"/>
              <w:rPr>
                <w:rFonts w:eastAsia="Times New Roman"/>
                <w:color w:val="000000"/>
                <w:sz w:val="20"/>
                <w:szCs w:val="20"/>
                <w:lang w:eastAsia="hr-HR"/>
              </w:rPr>
            </w:pPr>
            <w:r w:rsidRPr="00F02662">
              <w:rPr>
                <w:rFonts w:eastAsia="Times New Roman"/>
                <w:sz w:val="20"/>
                <w:szCs w:val="20"/>
                <w:lang w:eastAsia="hr-HR"/>
              </w:rPr>
              <w:t>INDEKS 2021. / 2020.</w:t>
            </w:r>
          </w:p>
        </w:tc>
      </w:tr>
      <w:tr w:rsidR="00F02662" w:rsidRPr="00F02662" w14:paraId="555FA858" w14:textId="77777777" w:rsidTr="00F02662">
        <w:trPr>
          <w:trHeight w:val="288"/>
        </w:trPr>
        <w:tc>
          <w:tcPr>
            <w:tcW w:w="421" w:type="dxa"/>
            <w:vMerge/>
            <w:tcBorders>
              <w:top w:val="single" w:sz="4" w:space="0" w:color="auto"/>
              <w:left w:val="single" w:sz="4" w:space="0" w:color="auto"/>
              <w:bottom w:val="single" w:sz="4" w:space="0" w:color="auto"/>
              <w:right w:val="single" w:sz="4" w:space="0" w:color="auto"/>
            </w:tcBorders>
            <w:vAlign w:val="center"/>
            <w:hideMark/>
          </w:tcPr>
          <w:p w14:paraId="2535214B" w14:textId="77777777" w:rsidR="00F02662" w:rsidRPr="00F02662" w:rsidRDefault="00F02662" w:rsidP="00F02662">
            <w:pPr>
              <w:spacing w:after="0" w:line="240" w:lineRule="auto"/>
              <w:rPr>
                <w:rFonts w:eastAsia="Times New Roman"/>
                <w:color w:val="000000"/>
                <w:sz w:val="20"/>
                <w:szCs w:val="20"/>
                <w:lang w:eastAsia="hr-HR"/>
              </w:rPr>
            </w:pPr>
          </w:p>
        </w:tc>
        <w:tc>
          <w:tcPr>
            <w:tcW w:w="2268" w:type="dxa"/>
            <w:vMerge/>
            <w:tcBorders>
              <w:top w:val="single" w:sz="4" w:space="0" w:color="auto"/>
              <w:left w:val="single" w:sz="4" w:space="0" w:color="auto"/>
              <w:bottom w:val="single" w:sz="4" w:space="0" w:color="000000"/>
              <w:right w:val="single" w:sz="4" w:space="0" w:color="auto"/>
            </w:tcBorders>
            <w:vAlign w:val="center"/>
            <w:hideMark/>
          </w:tcPr>
          <w:p w14:paraId="024B027B" w14:textId="77777777" w:rsidR="00F02662" w:rsidRPr="00F02662" w:rsidRDefault="00F02662" w:rsidP="00F02662">
            <w:pPr>
              <w:spacing w:after="0" w:line="240" w:lineRule="auto"/>
              <w:rPr>
                <w:rFonts w:eastAsia="Times New Roman"/>
                <w:color w:val="000000"/>
                <w:sz w:val="20"/>
                <w:szCs w:val="20"/>
                <w:lang w:eastAsia="hr-HR"/>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12AAE00F" w14:textId="77777777" w:rsidR="00F02662" w:rsidRPr="00F02662" w:rsidRDefault="00F02662" w:rsidP="00F02662">
            <w:pPr>
              <w:spacing w:after="0" w:line="240" w:lineRule="auto"/>
              <w:rPr>
                <w:rFonts w:eastAsia="Times New Roman"/>
                <w:color w:val="000000"/>
                <w:sz w:val="20"/>
                <w:szCs w:val="20"/>
                <w:lang w:eastAsia="hr-HR"/>
              </w:rPr>
            </w:pPr>
          </w:p>
        </w:tc>
        <w:tc>
          <w:tcPr>
            <w:tcW w:w="2294" w:type="dxa"/>
            <w:vMerge/>
            <w:tcBorders>
              <w:top w:val="single" w:sz="4" w:space="0" w:color="auto"/>
              <w:left w:val="single" w:sz="4" w:space="0" w:color="auto"/>
              <w:bottom w:val="single" w:sz="4" w:space="0" w:color="auto"/>
              <w:right w:val="single" w:sz="4" w:space="0" w:color="auto"/>
            </w:tcBorders>
            <w:vAlign w:val="center"/>
            <w:hideMark/>
          </w:tcPr>
          <w:p w14:paraId="40625BD8" w14:textId="77777777" w:rsidR="00F02662" w:rsidRPr="00F02662" w:rsidRDefault="00F02662" w:rsidP="00F02662">
            <w:pPr>
              <w:spacing w:after="0" w:line="240" w:lineRule="auto"/>
              <w:rPr>
                <w:rFonts w:eastAsia="Times New Roman"/>
                <w:color w:val="000000"/>
                <w:sz w:val="20"/>
                <w:szCs w:val="20"/>
                <w:lang w:eastAsia="hr-HR"/>
              </w:rPr>
            </w:pPr>
          </w:p>
        </w:tc>
        <w:tc>
          <w:tcPr>
            <w:tcW w:w="1822" w:type="dxa"/>
            <w:vMerge/>
            <w:tcBorders>
              <w:top w:val="single" w:sz="4" w:space="0" w:color="auto"/>
              <w:left w:val="single" w:sz="4" w:space="0" w:color="auto"/>
              <w:bottom w:val="single" w:sz="4" w:space="0" w:color="auto"/>
              <w:right w:val="single" w:sz="4" w:space="0" w:color="auto"/>
            </w:tcBorders>
            <w:vAlign w:val="center"/>
            <w:hideMark/>
          </w:tcPr>
          <w:p w14:paraId="186A4763" w14:textId="77777777" w:rsidR="00F02662" w:rsidRPr="00F02662" w:rsidRDefault="00F02662" w:rsidP="00F02662">
            <w:pPr>
              <w:spacing w:after="0" w:line="240" w:lineRule="auto"/>
              <w:rPr>
                <w:rFonts w:eastAsia="Times New Roman"/>
                <w:color w:val="000000"/>
                <w:sz w:val="20"/>
                <w:szCs w:val="20"/>
                <w:lang w:eastAsia="hr-HR"/>
              </w:rPr>
            </w:pPr>
          </w:p>
        </w:tc>
        <w:tc>
          <w:tcPr>
            <w:tcW w:w="1075" w:type="dxa"/>
            <w:vMerge/>
            <w:tcBorders>
              <w:top w:val="single" w:sz="4" w:space="0" w:color="auto"/>
              <w:left w:val="single" w:sz="4" w:space="0" w:color="auto"/>
              <w:bottom w:val="single" w:sz="4" w:space="0" w:color="auto"/>
              <w:right w:val="single" w:sz="4" w:space="0" w:color="auto"/>
            </w:tcBorders>
            <w:vAlign w:val="center"/>
            <w:hideMark/>
          </w:tcPr>
          <w:p w14:paraId="4041533E" w14:textId="77777777" w:rsidR="00F02662" w:rsidRPr="00F02662" w:rsidRDefault="00F02662" w:rsidP="00F02662">
            <w:pPr>
              <w:spacing w:after="0" w:line="240" w:lineRule="auto"/>
              <w:rPr>
                <w:rFonts w:eastAsia="Times New Roman"/>
                <w:color w:val="000000"/>
                <w:sz w:val="20"/>
                <w:szCs w:val="20"/>
                <w:lang w:eastAsia="hr-HR"/>
              </w:rPr>
            </w:pPr>
          </w:p>
        </w:tc>
        <w:tc>
          <w:tcPr>
            <w:tcW w:w="222" w:type="dxa"/>
            <w:tcBorders>
              <w:top w:val="nil"/>
              <w:left w:val="nil"/>
              <w:bottom w:val="nil"/>
              <w:right w:val="nil"/>
            </w:tcBorders>
            <w:shd w:val="clear" w:color="auto" w:fill="auto"/>
            <w:noWrap/>
            <w:vAlign w:val="bottom"/>
            <w:hideMark/>
          </w:tcPr>
          <w:p w14:paraId="252346CB" w14:textId="77777777" w:rsidR="00F02662" w:rsidRPr="00F02662" w:rsidRDefault="00F02662" w:rsidP="00F02662">
            <w:pPr>
              <w:spacing w:after="0" w:line="240" w:lineRule="auto"/>
              <w:jc w:val="center"/>
              <w:rPr>
                <w:rFonts w:eastAsia="Times New Roman"/>
                <w:color w:val="000000"/>
                <w:sz w:val="20"/>
                <w:szCs w:val="20"/>
                <w:lang w:eastAsia="hr-HR"/>
              </w:rPr>
            </w:pPr>
          </w:p>
        </w:tc>
      </w:tr>
      <w:tr w:rsidR="00F02662" w:rsidRPr="00F02662" w14:paraId="3178A03D" w14:textId="77777777" w:rsidTr="00F02662">
        <w:trPr>
          <w:trHeight w:val="288"/>
        </w:trPr>
        <w:tc>
          <w:tcPr>
            <w:tcW w:w="421" w:type="dxa"/>
            <w:vMerge/>
            <w:tcBorders>
              <w:top w:val="single" w:sz="4" w:space="0" w:color="auto"/>
              <w:left w:val="single" w:sz="4" w:space="0" w:color="auto"/>
              <w:bottom w:val="single" w:sz="4" w:space="0" w:color="auto"/>
              <w:right w:val="single" w:sz="4" w:space="0" w:color="auto"/>
            </w:tcBorders>
            <w:vAlign w:val="center"/>
            <w:hideMark/>
          </w:tcPr>
          <w:p w14:paraId="51CA2690" w14:textId="77777777" w:rsidR="00F02662" w:rsidRPr="00F02662" w:rsidRDefault="00F02662" w:rsidP="00F02662">
            <w:pPr>
              <w:spacing w:after="0" w:line="240" w:lineRule="auto"/>
              <w:rPr>
                <w:rFonts w:eastAsia="Times New Roman"/>
                <w:color w:val="000000"/>
                <w:sz w:val="20"/>
                <w:szCs w:val="20"/>
                <w:lang w:eastAsia="hr-HR"/>
              </w:rPr>
            </w:pPr>
          </w:p>
        </w:tc>
        <w:tc>
          <w:tcPr>
            <w:tcW w:w="2268" w:type="dxa"/>
            <w:vMerge/>
            <w:tcBorders>
              <w:top w:val="single" w:sz="4" w:space="0" w:color="auto"/>
              <w:left w:val="single" w:sz="4" w:space="0" w:color="auto"/>
              <w:bottom w:val="single" w:sz="4" w:space="0" w:color="000000"/>
              <w:right w:val="single" w:sz="4" w:space="0" w:color="auto"/>
            </w:tcBorders>
            <w:vAlign w:val="center"/>
            <w:hideMark/>
          </w:tcPr>
          <w:p w14:paraId="5336400C" w14:textId="77777777" w:rsidR="00F02662" w:rsidRPr="00F02662" w:rsidRDefault="00F02662" w:rsidP="00F02662">
            <w:pPr>
              <w:spacing w:after="0" w:line="240" w:lineRule="auto"/>
              <w:rPr>
                <w:rFonts w:eastAsia="Times New Roman"/>
                <w:color w:val="000000"/>
                <w:sz w:val="20"/>
                <w:szCs w:val="20"/>
                <w:lang w:eastAsia="hr-HR"/>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6343EF1D" w14:textId="77777777" w:rsidR="00F02662" w:rsidRPr="00F02662" w:rsidRDefault="00F02662" w:rsidP="00F02662">
            <w:pPr>
              <w:spacing w:after="0" w:line="240" w:lineRule="auto"/>
              <w:rPr>
                <w:rFonts w:eastAsia="Times New Roman"/>
                <w:color w:val="000000"/>
                <w:sz w:val="20"/>
                <w:szCs w:val="20"/>
                <w:lang w:eastAsia="hr-HR"/>
              </w:rPr>
            </w:pPr>
          </w:p>
        </w:tc>
        <w:tc>
          <w:tcPr>
            <w:tcW w:w="2294" w:type="dxa"/>
            <w:vMerge/>
            <w:tcBorders>
              <w:top w:val="single" w:sz="4" w:space="0" w:color="auto"/>
              <w:left w:val="single" w:sz="4" w:space="0" w:color="auto"/>
              <w:bottom w:val="single" w:sz="4" w:space="0" w:color="auto"/>
              <w:right w:val="single" w:sz="4" w:space="0" w:color="auto"/>
            </w:tcBorders>
            <w:vAlign w:val="center"/>
            <w:hideMark/>
          </w:tcPr>
          <w:p w14:paraId="403914CF" w14:textId="77777777" w:rsidR="00F02662" w:rsidRPr="00F02662" w:rsidRDefault="00F02662" w:rsidP="00F02662">
            <w:pPr>
              <w:spacing w:after="0" w:line="240" w:lineRule="auto"/>
              <w:rPr>
                <w:rFonts w:eastAsia="Times New Roman"/>
                <w:color w:val="000000"/>
                <w:sz w:val="20"/>
                <w:szCs w:val="20"/>
                <w:lang w:eastAsia="hr-HR"/>
              </w:rPr>
            </w:pPr>
          </w:p>
        </w:tc>
        <w:tc>
          <w:tcPr>
            <w:tcW w:w="1822" w:type="dxa"/>
            <w:vMerge/>
            <w:tcBorders>
              <w:top w:val="single" w:sz="4" w:space="0" w:color="auto"/>
              <w:left w:val="single" w:sz="4" w:space="0" w:color="auto"/>
              <w:bottom w:val="single" w:sz="4" w:space="0" w:color="auto"/>
              <w:right w:val="single" w:sz="4" w:space="0" w:color="auto"/>
            </w:tcBorders>
            <w:vAlign w:val="center"/>
            <w:hideMark/>
          </w:tcPr>
          <w:p w14:paraId="68E02AE7" w14:textId="77777777" w:rsidR="00F02662" w:rsidRPr="00F02662" w:rsidRDefault="00F02662" w:rsidP="00F02662">
            <w:pPr>
              <w:spacing w:after="0" w:line="240" w:lineRule="auto"/>
              <w:rPr>
                <w:rFonts w:eastAsia="Times New Roman"/>
                <w:color w:val="000000"/>
                <w:sz w:val="20"/>
                <w:szCs w:val="20"/>
                <w:lang w:eastAsia="hr-HR"/>
              </w:rPr>
            </w:pPr>
          </w:p>
        </w:tc>
        <w:tc>
          <w:tcPr>
            <w:tcW w:w="1075" w:type="dxa"/>
            <w:vMerge/>
            <w:tcBorders>
              <w:top w:val="single" w:sz="4" w:space="0" w:color="auto"/>
              <w:left w:val="single" w:sz="4" w:space="0" w:color="auto"/>
              <w:bottom w:val="single" w:sz="4" w:space="0" w:color="auto"/>
              <w:right w:val="single" w:sz="4" w:space="0" w:color="auto"/>
            </w:tcBorders>
            <w:vAlign w:val="center"/>
            <w:hideMark/>
          </w:tcPr>
          <w:p w14:paraId="7ADADAB9" w14:textId="77777777" w:rsidR="00F02662" w:rsidRPr="00F02662" w:rsidRDefault="00F02662" w:rsidP="00F02662">
            <w:pPr>
              <w:spacing w:after="0" w:line="240" w:lineRule="auto"/>
              <w:rPr>
                <w:rFonts w:eastAsia="Times New Roman"/>
                <w:color w:val="000000"/>
                <w:sz w:val="20"/>
                <w:szCs w:val="20"/>
                <w:lang w:eastAsia="hr-HR"/>
              </w:rPr>
            </w:pPr>
          </w:p>
        </w:tc>
        <w:tc>
          <w:tcPr>
            <w:tcW w:w="222" w:type="dxa"/>
            <w:tcBorders>
              <w:top w:val="nil"/>
              <w:left w:val="nil"/>
              <w:bottom w:val="nil"/>
              <w:right w:val="nil"/>
            </w:tcBorders>
            <w:shd w:val="clear" w:color="auto" w:fill="auto"/>
            <w:noWrap/>
            <w:vAlign w:val="bottom"/>
            <w:hideMark/>
          </w:tcPr>
          <w:p w14:paraId="3905E03F" w14:textId="77777777" w:rsidR="00F02662" w:rsidRPr="00F02662" w:rsidRDefault="00F02662" w:rsidP="00F02662">
            <w:pPr>
              <w:spacing w:after="0" w:line="240" w:lineRule="auto"/>
              <w:rPr>
                <w:rFonts w:ascii="Times New Roman" w:eastAsia="Times New Roman" w:hAnsi="Times New Roman" w:cs="Times New Roman"/>
                <w:sz w:val="20"/>
                <w:szCs w:val="20"/>
                <w:lang w:eastAsia="hr-HR"/>
              </w:rPr>
            </w:pPr>
          </w:p>
        </w:tc>
      </w:tr>
      <w:tr w:rsidR="00F02662" w:rsidRPr="00090B4F" w14:paraId="37DE81FB" w14:textId="77777777" w:rsidTr="00F02662">
        <w:trPr>
          <w:trHeight w:val="288"/>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7BA80558" w14:textId="77777777" w:rsidR="00F02662" w:rsidRPr="00F02662" w:rsidRDefault="00F02662" w:rsidP="00F02662">
            <w:pPr>
              <w:spacing w:after="0" w:line="240" w:lineRule="auto"/>
              <w:jc w:val="center"/>
              <w:rPr>
                <w:rFonts w:eastAsia="Times New Roman"/>
                <w:color w:val="000000"/>
                <w:sz w:val="20"/>
                <w:szCs w:val="20"/>
                <w:lang w:eastAsia="hr-HR"/>
              </w:rPr>
            </w:pPr>
            <w:r w:rsidRPr="00F02662">
              <w:rPr>
                <w:rFonts w:eastAsia="Times New Roman"/>
                <w:color w:val="000000"/>
                <w:sz w:val="20"/>
                <w:szCs w:val="20"/>
                <w:lang w:eastAsia="hr-HR"/>
              </w:rPr>
              <w:t>1</w:t>
            </w:r>
          </w:p>
        </w:tc>
        <w:tc>
          <w:tcPr>
            <w:tcW w:w="2268" w:type="dxa"/>
            <w:tcBorders>
              <w:top w:val="nil"/>
              <w:left w:val="nil"/>
              <w:bottom w:val="single" w:sz="4" w:space="0" w:color="auto"/>
              <w:right w:val="single" w:sz="4" w:space="0" w:color="auto"/>
            </w:tcBorders>
            <w:shd w:val="clear" w:color="auto" w:fill="auto"/>
            <w:noWrap/>
            <w:vAlign w:val="center"/>
            <w:hideMark/>
          </w:tcPr>
          <w:p w14:paraId="77E20238" w14:textId="77777777" w:rsidR="00F02662" w:rsidRPr="00F02662" w:rsidRDefault="00F02662" w:rsidP="00F02662">
            <w:pPr>
              <w:spacing w:after="0" w:line="240" w:lineRule="auto"/>
              <w:jc w:val="center"/>
              <w:rPr>
                <w:rFonts w:eastAsia="Times New Roman"/>
                <w:color w:val="000000"/>
                <w:sz w:val="20"/>
                <w:szCs w:val="20"/>
                <w:lang w:eastAsia="hr-HR"/>
              </w:rPr>
            </w:pPr>
            <w:r w:rsidRPr="00F02662">
              <w:rPr>
                <w:rFonts w:eastAsia="Times New Roman"/>
                <w:color w:val="000000"/>
                <w:sz w:val="20"/>
                <w:szCs w:val="20"/>
                <w:lang w:eastAsia="hr-HR"/>
              </w:rPr>
              <w:t>2</w:t>
            </w:r>
          </w:p>
        </w:tc>
        <w:tc>
          <w:tcPr>
            <w:tcW w:w="2126" w:type="dxa"/>
            <w:tcBorders>
              <w:top w:val="nil"/>
              <w:left w:val="nil"/>
              <w:bottom w:val="single" w:sz="4" w:space="0" w:color="auto"/>
              <w:right w:val="single" w:sz="4" w:space="0" w:color="auto"/>
            </w:tcBorders>
            <w:shd w:val="clear" w:color="auto" w:fill="auto"/>
            <w:noWrap/>
            <w:vAlign w:val="center"/>
            <w:hideMark/>
          </w:tcPr>
          <w:p w14:paraId="347C04EC" w14:textId="77777777" w:rsidR="00F02662" w:rsidRPr="00F02662" w:rsidRDefault="00F02662" w:rsidP="00F02662">
            <w:pPr>
              <w:spacing w:after="0" w:line="240" w:lineRule="auto"/>
              <w:jc w:val="center"/>
              <w:rPr>
                <w:rFonts w:eastAsia="Times New Roman"/>
                <w:color w:val="000000"/>
                <w:sz w:val="20"/>
                <w:szCs w:val="20"/>
                <w:lang w:eastAsia="hr-HR"/>
              </w:rPr>
            </w:pPr>
            <w:r w:rsidRPr="00F02662">
              <w:rPr>
                <w:rFonts w:eastAsia="Times New Roman"/>
                <w:color w:val="000000"/>
                <w:sz w:val="20"/>
                <w:szCs w:val="20"/>
                <w:lang w:eastAsia="hr-HR"/>
              </w:rPr>
              <w:t>3</w:t>
            </w:r>
          </w:p>
        </w:tc>
        <w:tc>
          <w:tcPr>
            <w:tcW w:w="2294" w:type="dxa"/>
            <w:tcBorders>
              <w:top w:val="nil"/>
              <w:left w:val="nil"/>
              <w:bottom w:val="single" w:sz="4" w:space="0" w:color="auto"/>
              <w:right w:val="single" w:sz="4" w:space="0" w:color="auto"/>
            </w:tcBorders>
            <w:shd w:val="clear" w:color="auto" w:fill="auto"/>
            <w:vAlign w:val="center"/>
            <w:hideMark/>
          </w:tcPr>
          <w:p w14:paraId="14D59ED7" w14:textId="77777777" w:rsidR="00F02662" w:rsidRPr="00F02662" w:rsidRDefault="00F02662" w:rsidP="00F02662">
            <w:pPr>
              <w:spacing w:after="0" w:line="240" w:lineRule="auto"/>
              <w:jc w:val="center"/>
              <w:rPr>
                <w:rFonts w:eastAsia="Times New Roman"/>
                <w:color w:val="000000"/>
                <w:sz w:val="20"/>
                <w:szCs w:val="20"/>
                <w:lang w:eastAsia="hr-HR"/>
              </w:rPr>
            </w:pPr>
            <w:r w:rsidRPr="00F02662">
              <w:rPr>
                <w:rFonts w:eastAsia="Times New Roman"/>
                <w:color w:val="000000"/>
                <w:sz w:val="20"/>
                <w:szCs w:val="20"/>
                <w:lang w:eastAsia="hr-HR"/>
              </w:rPr>
              <w:t>4</w:t>
            </w:r>
          </w:p>
        </w:tc>
        <w:tc>
          <w:tcPr>
            <w:tcW w:w="1822" w:type="dxa"/>
            <w:tcBorders>
              <w:top w:val="nil"/>
              <w:left w:val="nil"/>
              <w:bottom w:val="single" w:sz="4" w:space="0" w:color="auto"/>
              <w:right w:val="single" w:sz="4" w:space="0" w:color="auto"/>
            </w:tcBorders>
            <w:shd w:val="clear" w:color="auto" w:fill="auto"/>
            <w:noWrap/>
            <w:vAlign w:val="center"/>
            <w:hideMark/>
          </w:tcPr>
          <w:p w14:paraId="623B4E0F" w14:textId="77777777" w:rsidR="00F02662" w:rsidRPr="00F02662" w:rsidRDefault="00F02662" w:rsidP="00F02662">
            <w:pPr>
              <w:spacing w:after="0" w:line="240" w:lineRule="auto"/>
              <w:jc w:val="center"/>
              <w:rPr>
                <w:rFonts w:eastAsia="Times New Roman"/>
                <w:color w:val="000000"/>
                <w:sz w:val="20"/>
                <w:szCs w:val="20"/>
                <w:lang w:eastAsia="hr-HR"/>
              </w:rPr>
            </w:pPr>
            <w:r w:rsidRPr="00F02662">
              <w:rPr>
                <w:rFonts w:eastAsia="Times New Roman"/>
                <w:color w:val="000000"/>
                <w:sz w:val="20"/>
                <w:szCs w:val="20"/>
                <w:lang w:eastAsia="hr-HR"/>
              </w:rPr>
              <w:t>5</w:t>
            </w:r>
          </w:p>
        </w:tc>
        <w:tc>
          <w:tcPr>
            <w:tcW w:w="1075" w:type="dxa"/>
            <w:tcBorders>
              <w:top w:val="nil"/>
              <w:left w:val="nil"/>
              <w:bottom w:val="single" w:sz="4" w:space="0" w:color="auto"/>
              <w:right w:val="single" w:sz="4" w:space="0" w:color="auto"/>
            </w:tcBorders>
            <w:shd w:val="clear" w:color="auto" w:fill="auto"/>
            <w:vAlign w:val="center"/>
            <w:hideMark/>
          </w:tcPr>
          <w:p w14:paraId="182E78E2" w14:textId="77777777" w:rsidR="00F02662" w:rsidRPr="00F02662" w:rsidRDefault="00F02662" w:rsidP="00F02662">
            <w:pPr>
              <w:spacing w:after="0" w:line="240" w:lineRule="auto"/>
              <w:jc w:val="center"/>
              <w:rPr>
                <w:rFonts w:eastAsia="Times New Roman"/>
                <w:color w:val="000000"/>
                <w:sz w:val="20"/>
                <w:szCs w:val="20"/>
                <w:lang w:eastAsia="hr-HR"/>
              </w:rPr>
            </w:pPr>
            <w:r w:rsidRPr="00F02662">
              <w:rPr>
                <w:rFonts w:eastAsia="Times New Roman"/>
                <w:color w:val="000000"/>
                <w:sz w:val="20"/>
                <w:szCs w:val="20"/>
                <w:lang w:eastAsia="hr-HR"/>
              </w:rPr>
              <w:t>5/4</w:t>
            </w:r>
          </w:p>
        </w:tc>
        <w:tc>
          <w:tcPr>
            <w:tcW w:w="222" w:type="dxa"/>
            <w:vAlign w:val="center"/>
            <w:hideMark/>
          </w:tcPr>
          <w:p w14:paraId="49E02B00" w14:textId="77777777" w:rsidR="00F02662" w:rsidRPr="00F02662" w:rsidRDefault="00F02662" w:rsidP="00F02662">
            <w:pPr>
              <w:spacing w:after="0" w:line="240" w:lineRule="auto"/>
              <w:rPr>
                <w:rFonts w:ascii="Times New Roman" w:eastAsia="Times New Roman" w:hAnsi="Times New Roman" w:cs="Times New Roman"/>
                <w:sz w:val="20"/>
                <w:szCs w:val="20"/>
                <w:lang w:eastAsia="hr-HR"/>
              </w:rPr>
            </w:pPr>
          </w:p>
        </w:tc>
      </w:tr>
      <w:tr w:rsidR="00F02662" w:rsidRPr="00F02662" w14:paraId="3DED9249" w14:textId="77777777" w:rsidTr="00F02662">
        <w:trPr>
          <w:trHeight w:val="552"/>
        </w:trPr>
        <w:tc>
          <w:tcPr>
            <w:tcW w:w="42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E2D51FF" w14:textId="77777777" w:rsidR="00F02662" w:rsidRPr="00F02662" w:rsidRDefault="00F02662" w:rsidP="00F02662">
            <w:pPr>
              <w:spacing w:after="0" w:line="240" w:lineRule="auto"/>
              <w:rPr>
                <w:rFonts w:eastAsia="Times New Roman"/>
                <w:color w:val="000000"/>
                <w:sz w:val="20"/>
                <w:szCs w:val="20"/>
                <w:lang w:eastAsia="hr-HR"/>
              </w:rPr>
            </w:pPr>
            <w:r w:rsidRPr="00F02662">
              <w:rPr>
                <w:rFonts w:eastAsia="Times New Roman"/>
                <w:color w:val="000000"/>
                <w:sz w:val="20"/>
                <w:szCs w:val="20"/>
                <w:lang w:eastAsia="hr-HR"/>
              </w:rPr>
              <w:t>1.</w:t>
            </w:r>
          </w:p>
        </w:tc>
        <w:tc>
          <w:tcPr>
            <w:tcW w:w="2268" w:type="dxa"/>
            <w:tcBorders>
              <w:top w:val="nil"/>
              <w:left w:val="nil"/>
              <w:bottom w:val="nil"/>
              <w:right w:val="single" w:sz="4" w:space="0" w:color="auto"/>
            </w:tcBorders>
            <w:shd w:val="clear" w:color="auto" w:fill="auto"/>
            <w:vAlign w:val="center"/>
            <w:hideMark/>
          </w:tcPr>
          <w:p w14:paraId="5BAF9F58" w14:textId="77777777" w:rsidR="00F02662" w:rsidRPr="00F02662" w:rsidRDefault="00F02662" w:rsidP="00F02662">
            <w:pPr>
              <w:spacing w:after="0" w:line="240" w:lineRule="auto"/>
              <w:rPr>
                <w:rFonts w:eastAsia="Times New Roman"/>
                <w:color w:val="000000"/>
                <w:sz w:val="20"/>
                <w:szCs w:val="20"/>
                <w:lang w:eastAsia="hr-HR"/>
              </w:rPr>
            </w:pPr>
            <w:r w:rsidRPr="00F02662">
              <w:rPr>
                <w:rFonts w:eastAsia="Times New Roman"/>
                <w:color w:val="000000"/>
                <w:sz w:val="20"/>
                <w:szCs w:val="20"/>
                <w:lang w:eastAsia="hr-HR"/>
              </w:rPr>
              <w:t>Održavanje nerazvrstanih cesta</w:t>
            </w:r>
          </w:p>
        </w:tc>
        <w:tc>
          <w:tcPr>
            <w:tcW w:w="2126" w:type="dxa"/>
            <w:tcBorders>
              <w:top w:val="nil"/>
              <w:left w:val="nil"/>
              <w:bottom w:val="nil"/>
              <w:right w:val="single" w:sz="4" w:space="0" w:color="auto"/>
            </w:tcBorders>
            <w:shd w:val="clear" w:color="auto" w:fill="auto"/>
            <w:noWrap/>
            <w:vAlign w:val="center"/>
            <w:hideMark/>
          </w:tcPr>
          <w:p w14:paraId="7B80C89C" w14:textId="7D7EFA9A" w:rsidR="00F02662" w:rsidRPr="00F02662" w:rsidRDefault="00AD6647" w:rsidP="00F02662">
            <w:pPr>
              <w:spacing w:after="0" w:line="240" w:lineRule="auto"/>
              <w:jc w:val="right"/>
              <w:rPr>
                <w:rFonts w:eastAsia="Times New Roman"/>
                <w:color w:val="000000"/>
                <w:sz w:val="20"/>
                <w:szCs w:val="20"/>
                <w:u w:val="single"/>
                <w:lang w:eastAsia="hr-HR"/>
              </w:rPr>
            </w:pPr>
            <w:r>
              <w:rPr>
                <w:rFonts w:eastAsia="Times New Roman"/>
                <w:color w:val="000000"/>
                <w:sz w:val="20"/>
                <w:szCs w:val="20"/>
                <w:u w:val="single"/>
                <w:lang w:eastAsia="hr-HR"/>
              </w:rPr>
              <w:t>25.673.048,00</w:t>
            </w:r>
            <w:r w:rsidR="00F02662" w:rsidRPr="00F02662">
              <w:rPr>
                <w:rFonts w:eastAsia="Times New Roman"/>
                <w:color w:val="000000"/>
                <w:sz w:val="20"/>
                <w:szCs w:val="20"/>
                <w:u w:val="single"/>
                <w:lang w:eastAsia="hr-HR"/>
              </w:rPr>
              <w:t xml:space="preserve"> kn </w:t>
            </w:r>
          </w:p>
        </w:tc>
        <w:tc>
          <w:tcPr>
            <w:tcW w:w="2294" w:type="dxa"/>
            <w:tcBorders>
              <w:top w:val="nil"/>
              <w:left w:val="nil"/>
              <w:bottom w:val="nil"/>
              <w:right w:val="single" w:sz="4" w:space="0" w:color="auto"/>
            </w:tcBorders>
            <w:shd w:val="clear" w:color="auto" w:fill="auto"/>
            <w:vAlign w:val="center"/>
            <w:hideMark/>
          </w:tcPr>
          <w:p w14:paraId="169CFA1E" w14:textId="02E5BC4C" w:rsidR="00F02662" w:rsidRPr="00F02662" w:rsidRDefault="00F02662" w:rsidP="00F02662">
            <w:pPr>
              <w:spacing w:after="0" w:line="240" w:lineRule="auto"/>
              <w:jc w:val="right"/>
              <w:rPr>
                <w:rFonts w:eastAsia="Times New Roman"/>
                <w:color w:val="000000"/>
                <w:sz w:val="20"/>
                <w:szCs w:val="20"/>
                <w:u w:val="single"/>
                <w:lang w:eastAsia="hr-HR"/>
              </w:rPr>
            </w:pPr>
            <w:r w:rsidRPr="00F02662">
              <w:rPr>
                <w:rFonts w:eastAsia="Times New Roman"/>
                <w:color w:val="000000"/>
                <w:sz w:val="20"/>
                <w:szCs w:val="20"/>
                <w:u w:val="single"/>
                <w:lang w:eastAsia="hr-HR"/>
              </w:rPr>
              <w:t xml:space="preserve">25.299.000,00 kn </w:t>
            </w:r>
          </w:p>
        </w:tc>
        <w:tc>
          <w:tcPr>
            <w:tcW w:w="1822" w:type="dxa"/>
            <w:tcBorders>
              <w:top w:val="nil"/>
              <w:left w:val="nil"/>
              <w:bottom w:val="nil"/>
              <w:right w:val="single" w:sz="4" w:space="0" w:color="auto"/>
            </w:tcBorders>
            <w:shd w:val="clear" w:color="auto" w:fill="auto"/>
            <w:noWrap/>
            <w:vAlign w:val="center"/>
            <w:hideMark/>
          </w:tcPr>
          <w:p w14:paraId="1F3404AD" w14:textId="427552E7" w:rsidR="00F02662" w:rsidRPr="00F02662" w:rsidRDefault="00F02662" w:rsidP="00F02662">
            <w:pPr>
              <w:spacing w:after="0" w:line="240" w:lineRule="auto"/>
              <w:jc w:val="right"/>
              <w:rPr>
                <w:rFonts w:eastAsia="Times New Roman"/>
                <w:color w:val="000000"/>
                <w:sz w:val="20"/>
                <w:szCs w:val="20"/>
                <w:u w:val="single"/>
                <w:lang w:eastAsia="hr-HR"/>
              </w:rPr>
            </w:pPr>
            <w:r w:rsidRPr="00F02662">
              <w:rPr>
                <w:rFonts w:eastAsia="Times New Roman"/>
                <w:color w:val="000000"/>
                <w:sz w:val="20"/>
                <w:szCs w:val="20"/>
                <w:u w:val="single"/>
                <w:lang w:eastAsia="hr-HR"/>
              </w:rPr>
              <w:t xml:space="preserve"> 20.240.000,00 kn </w:t>
            </w:r>
          </w:p>
        </w:tc>
        <w:tc>
          <w:tcPr>
            <w:tcW w:w="1075" w:type="dxa"/>
            <w:tcBorders>
              <w:top w:val="nil"/>
              <w:left w:val="nil"/>
              <w:bottom w:val="nil"/>
              <w:right w:val="single" w:sz="4" w:space="0" w:color="auto"/>
            </w:tcBorders>
            <w:shd w:val="clear" w:color="auto" w:fill="auto"/>
            <w:vAlign w:val="center"/>
            <w:hideMark/>
          </w:tcPr>
          <w:p w14:paraId="29A42808" w14:textId="77777777" w:rsidR="00F02662" w:rsidRPr="00F02662" w:rsidRDefault="00F02662" w:rsidP="00F02662">
            <w:pPr>
              <w:spacing w:after="0" w:line="240" w:lineRule="auto"/>
              <w:jc w:val="right"/>
              <w:rPr>
                <w:rFonts w:eastAsia="Times New Roman"/>
                <w:color w:val="000000"/>
                <w:sz w:val="20"/>
                <w:szCs w:val="20"/>
                <w:u w:val="single"/>
                <w:lang w:eastAsia="hr-HR"/>
              </w:rPr>
            </w:pPr>
            <w:r w:rsidRPr="00F02662">
              <w:rPr>
                <w:rFonts w:eastAsia="Times New Roman"/>
                <w:color w:val="000000"/>
                <w:sz w:val="20"/>
                <w:szCs w:val="20"/>
                <w:u w:val="single"/>
                <w:lang w:eastAsia="hr-HR"/>
              </w:rPr>
              <w:t>80</w:t>
            </w:r>
          </w:p>
        </w:tc>
        <w:tc>
          <w:tcPr>
            <w:tcW w:w="222" w:type="dxa"/>
            <w:vAlign w:val="center"/>
            <w:hideMark/>
          </w:tcPr>
          <w:p w14:paraId="19A083D0" w14:textId="77777777" w:rsidR="00F02662" w:rsidRPr="00F02662" w:rsidRDefault="00F02662" w:rsidP="00F02662">
            <w:pPr>
              <w:spacing w:after="0" w:line="240" w:lineRule="auto"/>
              <w:rPr>
                <w:rFonts w:ascii="Times New Roman" w:eastAsia="Times New Roman" w:hAnsi="Times New Roman" w:cs="Times New Roman"/>
                <w:sz w:val="20"/>
                <w:szCs w:val="20"/>
                <w:lang w:eastAsia="hr-HR"/>
              </w:rPr>
            </w:pPr>
          </w:p>
        </w:tc>
      </w:tr>
      <w:tr w:rsidR="00F02662" w:rsidRPr="00F02662" w14:paraId="62E691BC" w14:textId="77777777" w:rsidTr="00F02662">
        <w:trPr>
          <w:trHeight w:val="288"/>
        </w:trPr>
        <w:tc>
          <w:tcPr>
            <w:tcW w:w="421" w:type="dxa"/>
            <w:vMerge/>
            <w:tcBorders>
              <w:top w:val="nil"/>
              <w:left w:val="single" w:sz="4" w:space="0" w:color="auto"/>
              <w:bottom w:val="single" w:sz="4" w:space="0" w:color="auto"/>
              <w:right w:val="single" w:sz="4" w:space="0" w:color="auto"/>
            </w:tcBorders>
            <w:vAlign w:val="center"/>
            <w:hideMark/>
          </w:tcPr>
          <w:p w14:paraId="5E11DE8C" w14:textId="77777777" w:rsidR="00F02662" w:rsidRPr="00F02662" w:rsidRDefault="00F02662" w:rsidP="00F02662">
            <w:pPr>
              <w:spacing w:after="0" w:line="240" w:lineRule="auto"/>
              <w:rPr>
                <w:rFonts w:eastAsia="Times New Roman"/>
                <w:color w:val="000000"/>
                <w:sz w:val="20"/>
                <w:szCs w:val="20"/>
                <w:lang w:eastAsia="hr-HR"/>
              </w:rPr>
            </w:pPr>
          </w:p>
        </w:tc>
        <w:tc>
          <w:tcPr>
            <w:tcW w:w="2268" w:type="dxa"/>
            <w:tcBorders>
              <w:top w:val="nil"/>
              <w:left w:val="nil"/>
              <w:bottom w:val="nil"/>
              <w:right w:val="single" w:sz="4" w:space="0" w:color="auto"/>
            </w:tcBorders>
            <w:shd w:val="clear" w:color="auto" w:fill="auto"/>
            <w:vAlign w:val="center"/>
            <w:hideMark/>
          </w:tcPr>
          <w:p w14:paraId="6E938D81" w14:textId="77777777" w:rsidR="00F02662" w:rsidRPr="00F02662" w:rsidRDefault="00F02662" w:rsidP="00F02662">
            <w:pPr>
              <w:spacing w:after="0" w:line="240" w:lineRule="auto"/>
              <w:rPr>
                <w:rFonts w:eastAsia="Times New Roman"/>
                <w:color w:val="000000"/>
                <w:sz w:val="20"/>
                <w:szCs w:val="20"/>
                <w:lang w:eastAsia="hr-HR"/>
              </w:rPr>
            </w:pPr>
            <w:r w:rsidRPr="00F02662">
              <w:rPr>
                <w:rFonts w:eastAsia="Times New Roman"/>
                <w:color w:val="000000"/>
                <w:sz w:val="20"/>
                <w:szCs w:val="20"/>
                <w:lang w:eastAsia="hr-HR"/>
              </w:rPr>
              <w:t> </w:t>
            </w:r>
          </w:p>
        </w:tc>
        <w:tc>
          <w:tcPr>
            <w:tcW w:w="2126" w:type="dxa"/>
            <w:tcBorders>
              <w:top w:val="nil"/>
              <w:left w:val="nil"/>
              <w:bottom w:val="nil"/>
              <w:right w:val="single" w:sz="4" w:space="0" w:color="auto"/>
            </w:tcBorders>
            <w:shd w:val="clear" w:color="auto" w:fill="auto"/>
            <w:noWrap/>
            <w:vAlign w:val="center"/>
            <w:hideMark/>
          </w:tcPr>
          <w:p w14:paraId="2DA8763D" w14:textId="77777777" w:rsidR="00F02662" w:rsidRPr="00F02662" w:rsidRDefault="00F02662" w:rsidP="00F02662">
            <w:pPr>
              <w:spacing w:after="0" w:line="240" w:lineRule="auto"/>
              <w:jc w:val="right"/>
              <w:rPr>
                <w:rFonts w:eastAsia="Times New Roman"/>
                <w:color w:val="000000"/>
                <w:sz w:val="20"/>
                <w:szCs w:val="20"/>
                <w:lang w:eastAsia="hr-HR"/>
              </w:rPr>
            </w:pPr>
            <w:r w:rsidRPr="00F02662">
              <w:rPr>
                <w:rFonts w:eastAsia="Times New Roman"/>
                <w:color w:val="000000"/>
                <w:sz w:val="20"/>
                <w:szCs w:val="20"/>
                <w:lang w:eastAsia="hr-HR"/>
              </w:rPr>
              <w:t> </w:t>
            </w:r>
          </w:p>
        </w:tc>
        <w:tc>
          <w:tcPr>
            <w:tcW w:w="2294" w:type="dxa"/>
            <w:tcBorders>
              <w:top w:val="nil"/>
              <w:left w:val="nil"/>
              <w:bottom w:val="nil"/>
              <w:right w:val="single" w:sz="4" w:space="0" w:color="auto"/>
            </w:tcBorders>
            <w:shd w:val="clear" w:color="auto" w:fill="auto"/>
            <w:vAlign w:val="center"/>
            <w:hideMark/>
          </w:tcPr>
          <w:p w14:paraId="32CCDD0D" w14:textId="77777777" w:rsidR="00F02662" w:rsidRPr="00F02662" w:rsidRDefault="00F02662" w:rsidP="00F02662">
            <w:pPr>
              <w:spacing w:after="0" w:line="240" w:lineRule="auto"/>
              <w:jc w:val="right"/>
              <w:rPr>
                <w:rFonts w:eastAsia="Times New Roman"/>
                <w:color w:val="000000"/>
                <w:sz w:val="20"/>
                <w:szCs w:val="20"/>
                <w:lang w:eastAsia="hr-HR"/>
              </w:rPr>
            </w:pPr>
            <w:r w:rsidRPr="00F02662">
              <w:rPr>
                <w:rFonts w:eastAsia="Times New Roman"/>
                <w:color w:val="000000"/>
                <w:sz w:val="20"/>
                <w:szCs w:val="20"/>
                <w:lang w:eastAsia="hr-HR"/>
              </w:rPr>
              <w:t> </w:t>
            </w:r>
          </w:p>
        </w:tc>
        <w:tc>
          <w:tcPr>
            <w:tcW w:w="1822" w:type="dxa"/>
            <w:tcBorders>
              <w:top w:val="nil"/>
              <w:left w:val="nil"/>
              <w:bottom w:val="nil"/>
              <w:right w:val="single" w:sz="4" w:space="0" w:color="auto"/>
            </w:tcBorders>
            <w:shd w:val="clear" w:color="auto" w:fill="auto"/>
            <w:noWrap/>
            <w:vAlign w:val="center"/>
            <w:hideMark/>
          </w:tcPr>
          <w:p w14:paraId="7848FBDC" w14:textId="77777777" w:rsidR="00F02662" w:rsidRPr="00F02662" w:rsidRDefault="00F02662" w:rsidP="00F02662">
            <w:pPr>
              <w:spacing w:after="0" w:line="240" w:lineRule="auto"/>
              <w:jc w:val="right"/>
              <w:rPr>
                <w:rFonts w:eastAsia="Times New Roman"/>
                <w:color w:val="000000"/>
                <w:sz w:val="20"/>
                <w:szCs w:val="20"/>
                <w:lang w:eastAsia="hr-HR"/>
              </w:rPr>
            </w:pPr>
            <w:r w:rsidRPr="00F02662">
              <w:rPr>
                <w:rFonts w:eastAsia="Times New Roman"/>
                <w:color w:val="000000"/>
                <w:sz w:val="20"/>
                <w:szCs w:val="20"/>
                <w:lang w:eastAsia="hr-HR"/>
              </w:rPr>
              <w:t> </w:t>
            </w:r>
          </w:p>
        </w:tc>
        <w:tc>
          <w:tcPr>
            <w:tcW w:w="1075" w:type="dxa"/>
            <w:tcBorders>
              <w:top w:val="nil"/>
              <w:left w:val="nil"/>
              <w:bottom w:val="nil"/>
              <w:right w:val="single" w:sz="4" w:space="0" w:color="auto"/>
            </w:tcBorders>
            <w:shd w:val="clear" w:color="auto" w:fill="auto"/>
            <w:vAlign w:val="center"/>
            <w:hideMark/>
          </w:tcPr>
          <w:p w14:paraId="22F31358" w14:textId="77777777" w:rsidR="00F02662" w:rsidRPr="00F02662" w:rsidRDefault="00F02662" w:rsidP="00F02662">
            <w:pPr>
              <w:spacing w:after="0" w:line="240" w:lineRule="auto"/>
              <w:rPr>
                <w:rFonts w:eastAsia="Times New Roman"/>
                <w:color w:val="000000"/>
                <w:sz w:val="20"/>
                <w:szCs w:val="20"/>
                <w:lang w:eastAsia="hr-HR"/>
              </w:rPr>
            </w:pPr>
            <w:r w:rsidRPr="00F02662">
              <w:rPr>
                <w:rFonts w:eastAsia="Times New Roman"/>
                <w:color w:val="000000"/>
                <w:sz w:val="20"/>
                <w:szCs w:val="20"/>
                <w:lang w:eastAsia="hr-HR"/>
              </w:rPr>
              <w:t> </w:t>
            </w:r>
          </w:p>
        </w:tc>
        <w:tc>
          <w:tcPr>
            <w:tcW w:w="222" w:type="dxa"/>
            <w:vAlign w:val="center"/>
            <w:hideMark/>
          </w:tcPr>
          <w:p w14:paraId="6239EA83" w14:textId="77777777" w:rsidR="00F02662" w:rsidRPr="00F02662" w:rsidRDefault="00F02662" w:rsidP="00F02662">
            <w:pPr>
              <w:spacing w:after="0" w:line="240" w:lineRule="auto"/>
              <w:rPr>
                <w:rFonts w:ascii="Times New Roman" w:eastAsia="Times New Roman" w:hAnsi="Times New Roman" w:cs="Times New Roman"/>
                <w:sz w:val="20"/>
                <w:szCs w:val="20"/>
                <w:lang w:eastAsia="hr-HR"/>
              </w:rPr>
            </w:pPr>
          </w:p>
        </w:tc>
      </w:tr>
      <w:tr w:rsidR="00F02662" w:rsidRPr="00F02662" w14:paraId="5269B9D1" w14:textId="77777777" w:rsidTr="00F02662">
        <w:trPr>
          <w:trHeight w:val="552"/>
        </w:trPr>
        <w:tc>
          <w:tcPr>
            <w:tcW w:w="421" w:type="dxa"/>
            <w:vMerge/>
            <w:tcBorders>
              <w:top w:val="nil"/>
              <w:left w:val="single" w:sz="4" w:space="0" w:color="auto"/>
              <w:bottom w:val="single" w:sz="4" w:space="0" w:color="auto"/>
              <w:right w:val="single" w:sz="4" w:space="0" w:color="auto"/>
            </w:tcBorders>
            <w:vAlign w:val="center"/>
            <w:hideMark/>
          </w:tcPr>
          <w:p w14:paraId="4271B396" w14:textId="77777777" w:rsidR="00F02662" w:rsidRPr="00F02662" w:rsidRDefault="00F02662" w:rsidP="00F02662">
            <w:pPr>
              <w:spacing w:after="0" w:line="240" w:lineRule="auto"/>
              <w:rPr>
                <w:rFonts w:eastAsia="Times New Roman"/>
                <w:color w:val="000000"/>
                <w:sz w:val="20"/>
                <w:szCs w:val="20"/>
                <w:lang w:eastAsia="hr-HR"/>
              </w:rPr>
            </w:pPr>
          </w:p>
        </w:tc>
        <w:tc>
          <w:tcPr>
            <w:tcW w:w="2268" w:type="dxa"/>
            <w:tcBorders>
              <w:top w:val="nil"/>
              <w:left w:val="nil"/>
              <w:bottom w:val="nil"/>
              <w:right w:val="single" w:sz="4" w:space="0" w:color="auto"/>
            </w:tcBorders>
            <w:shd w:val="clear" w:color="auto" w:fill="auto"/>
            <w:vAlign w:val="center"/>
            <w:hideMark/>
          </w:tcPr>
          <w:p w14:paraId="1F03569D" w14:textId="77777777" w:rsidR="00F02662" w:rsidRPr="00F02662" w:rsidRDefault="00F02662" w:rsidP="00F02662">
            <w:pPr>
              <w:spacing w:after="0" w:line="240" w:lineRule="auto"/>
              <w:rPr>
                <w:rFonts w:eastAsia="Times New Roman"/>
                <w:color w:val="000000"/>
                <w:sz w:val="20"/>
                <w:szCs w:val="20"/>
                <w:lang w:eastAsia="hr-HR"/>
              </w:rPr>
            </w:pPr>
            <w:r w:rsidRPr="00F02662">
              <w:rPr>
                <w:rFonts w:eastAsia="Times New Roman"/>
                <w:color w:val="000000"/>
                <w:sz w:val="20"/>
                <w:szCs w:val="20"/>
                <w:lang w:eastAsia="hr-HR"/>
              </w:rPr>
              <w:t>Redovno održavanje cesta         A</w:t>
            </w:r>
          </w:p>
        </w:tc>
        <w:tc>
          <w:tcPr>
            <w:tcW w:w="2126" w:type="dxa"/>
            <w:tcBorders>
              <w:top w:val="nil"/>
              <w:left w:val="nil"/>
              <w:bottom w:val="nil"/>
              <w:right w:val="single" w:sz="4" w:space="0" w:color="auto"/>
            </w:tcBorders>
            <w:shd w:val="clear" w:color="auto" w:fill="auto"/>
            <w:noWrap/>
            <w:vAlign w:val="center"/>
            <w:hideMark/>
          </w:tcPr>
          <w:p w14:paraId="5E1E85B2" w14:textId="56D1B33B" w:rsidR="00F02662" w:rsidRPr="00F02662" w:rsidRDefault="00AD6647" w:rsidP="00F02662">
            <w:pPr>
              <w:spacing w:after="0" w:line="240" w:lineRule="auto"/>
              <w:jc w:val="right"/>
              <w:rPr>
                <w:rFonts w:eastAsia="Times New Roman"/>
                <w:color w:val="000000"/>
                <w:sz w:val="20"/>
                <w:szCs w:val="20"/>
                <w:lang w:eastAsia="hr-HR"/>
              </w:rPr>
            </w:pPr>
            <w:r>
              <w:rPr>
                <w:rFonts w:eastAsia="Times New Roman"/>
                <w:color w:val="000000"/>
                <w:sz w:val="20"/>
                <w:szCs w:val="20"/>
                <w:lang w:eastAsia="hr-HR"/>
              </w:rPr>
              <w:t>14.083.267,00</w:t>
            </w:r>
            <w:r w:rsidR="00F02662" w:rsidRPr="00F02662">
              <w:rPr>
                <w:rFonts w:eastAsia="Times New Roman"/>
                <w:color w:val="000000"/>
                <w:sz w:val="20"/>
                <w:szCs w:val="20"/>
                <w:lang w:eastAsia="hr-HR"/>
              </w:rPr>
              <w:t xml:space="preserve"> kn </w:t>
            </w:r>
          </w:p>
        </w:tc>
        <w:tc>
          <w:tcPr>
            <w:tcW w:w="2294" w:type="dxa"/>
            <w:tcBorders>
              <w:top w:val="nil"/>
              <w:left w:val="nil"/>
              <w:bottom w:val="nil"/>
              <w:right w:val="single" w:sz="4" w:space="0" w:color="auto"/>
            </w:tcBorders>
            <w:shd w:val="clear" w:color="auto" w:fill="auto"/>
            <w:vAlign w:val="center"/>
            <w:hideMark/>
          </w:tcPr>
          <w:p w14:paraId="53FBF480" w14:textId="77777777" w:rsidR="00F02662" w:rsidRPr="00F02662" w:rsidRDefault="00F02662" w:rsidP="00F02662">
            <w:pPr>
              <w:spacing w:after="0" w:line="240" w:lineRule="auto"/>
              <w:jc w:val="right"/>
              <w:rPr>
                <w:rFonts w:eastAsia="Times New Roman"/>
                <w:color w:val="000000"/>
                <w:sz w:val="20"/>
                <w:szCs w:val="20"/>
                <w:lang w:eastAsia="hr-HR"/>
              </w:rPr>
            </w:pPr>
            <w:r w:rsidRPr="00F02662">
              <w:rPr>
                <w:rFonts w:eastAsia="Times New Roman"/>
                <w:color w:val="000000"/>
                <w:sz w:val="20"/>
                <w:szCs w:val="20"/>
                <w:lang w:eastAsia="hr-HR"/>
              </w:rPr>
              <w:t xml:space="preserve">            14.896.129,00 kn </w:t>
            </w:r>
          </w:p>
        </w:tc>
        <w:tc>
          <w:tcPr>
            <w:tcW w:w="1822" w:type="dxa"/>
            <w:tcBorders>
              <w:top w:val="nil"/>
              <w:left w:val="nil"/>
              <w:bottom w:val="nil"/>
              <w:right w:val="single" w:sz="4" w:space="0" w:color="auto"/>
            </w:tcBorders>
            <w:shd w:val="clear" w:color="auto" w:fill="auto"/>
            <w:noWrap/>
            <w:vAlign w:val="center"/>
            <w:hideMark/>
          </w:tcPr>
          <w:p w14:paraId="03DFAF7D" w14:textId="77777777" w:rsidR="00F02662" w:rsidRPr="00F02662" w:rsidRDefault="00F02662" w:rsidP="00F02662">
            <w:pPr>
              <w:spacing w:after="0" w:line="240" w:lineRule="auto"/>
              <w:jc w:val="right"/>
              <w:rPr>
                <w:rFonts w:eastAsia="Times New Roman"/>
                <w:color w:val="000000"/>
                <w:sz w:val="20"/>
                <w:szCs w:val="20"/>
                <w:lang w:eastAsia="hr-HR"/>
              </w:rPr>
            </w:pPr>
            <w:r w:rsidRPr="00F02662">
              <w:rPr>
                <w:rFonts w:eastAsia="Times New Roman"/>
                <w:color w:val="000000"/>
                <w:sz w:val="20"/>
                <w:szCs w:val="20"/>
                <w:lang w:eastAsia="hr-HR"/>
              </w:rPr>
              <w:t xml:space="preserve">  12.400.000,00 kn </w:t>
            </w:r>
          </w:p>
        </w:tc>
        <w:tc>
          <w:tcPr>
            <w:tcW w:w="1075" w:type="dxa"/>
            <w:tcBorders>
              <w:top w:val="nil"/>
              <w:left w:val="nil"/>
              <w:bottom w:val="nil"/>
              <w:right w:val="single" w:sz="4" w:space="0" w:color="auto"/>
            </w:tcBorders>
            <w:shd w:val="clear" w:color="auto" w:fill="auto"/>
            <w:vAlign w:val="center"/>
            <w:hideMark/>
          </w:tcPr>
          <w:p w14:paraId="375C11D9" w14:textId="77777777" w:rsidR="00F02662" w:rsidRPr="00F02662" w:rsidRDefault="00F02662" w:rsidP="00F02662">
            <w:pPr>
              <w:spacing w:after="0" w:line="240" w:lineRule="auto"/>
              <w:jc w:val="right"/>
              <w:rPr>
                <w:rFonts w:eastAsia="Times New Roman"/>
                <w:color w:val="000000"/>
                <w:sz w:val="20"/>
                <w:szCs w:val="20"/>
                <w:lang w:eastAsia="hr-HR"/>
              </w:rPr>
            </w:pPr>
            <w:r w:rsidRPr="00F02662">
              <w:rPr>
                <w:rFonts w:eastAsia="Times New Roman"/>
                <w:color w:val="000000"/>
                <w:sz w:val="20"/>
                <w:szCs w:val="20"/>
                <w:lang w:eastAsia="hr-HR"/>
              </w:rPr>
              <w:t>83</w:t>
            </w:r>
          </w:p>
        </w:tc>
        <w:tc>
          <w:tcPr>
            <w:tcW w:w="222" w:type="dxa"/>
            <w:vAlign w:val="center"/>
            <w:hideMark/>
          </w:tcPr>
          <w:p w14:paraId="62257797" w14:textId="77777777" w:rsidR="00F02662" w:rsidRPr="00F02662" w:rsidRDefault="00F02662" w:rsidP="00F02662">
            <w:pPr>
              <w:spacing w:after="0" w:line="240" w:lineRule="auto"/>
              <w:rPr>
                <w:rFonts w:ascii="Times New Roman" w:eastAsia="Times New Roman" w:hAnsi="Times New Roman" w:cs="Times New Roman"/>
                <w:sz w:val="20"/>
                <w:szCs w:val="20"/>
                <w:lang w:eastAsia="hr-HR"/>
              </w:rPr>
            </w:pPr>
          </w:p>
        </w:tc>
      </w:tr>
      <w:tr w:rsidR="00F02662" w:rsidRPr="00F02662" w14:paraId="68AB983F" w14:textId="77777777" w:rsidTr="00F02662">
        <w:trPr>
          <w:trHeight w:val="552"/>
        </w:trPr>
        <w:tc>
          <w:tcPr>
            <w:tcW w:w="421" w:type="dxa"/>
            <w:vMerge/>
            <w:tcBorders>
              <w:top w:val="nil"/>
              <w:left w:val="single" w:sz="4" w:space="0" w:color="auto"/>
              <w:bottom w:val="single" w:sz="4" w:space="0" w:color="auto"/>
              <w:right w:val="single" w:sz="4" w:space="0" w:color="auto"/>
            </w:tcBorders>
            <w:vAlign w:val="center"/>
            <w:hideMark/>
          </w:tcPr>
          <w:p w14:paraId="3D0A5839" w14:textId="77777777" w:rsidR="00F02662" w:rsidRPr="00F02662" w:rsidRDefault="00F02662" w:rsidP="00F02662">
            <w:pPr>
              <w:spacing w:after="0" w:line="240" w:lineRule="auto"/>
              <w:rPr>
                <w:rFonts w:eastAsia="Times New Roman"/>
                <w:color w:val="000000"/>
                <w:sz w:val="20"/>
                <w:szCs w:val="20"/>
                <w:lang w:eastAsia="hr-HR"/>
              </w:rPr>
            </w:pPr>
          </w:p>
        </w:tc>
        <w:tc>
          <w:tcPr>
            <w:tcW w:w="2268" w:type="dxa"/>
            <w:tcBorders>
              <w:top w:val="nil"/>
              <w:left w:val="nil"/>
              <w:bottom w:val="nil"/>
              <w:right w:val="single" w:sz="4" w:space="0" w:color="auto"/>
            </w:tcBorders>
            <w:shd w:val="clear" w:color="auto" w:fill="auto"/>
            <w:vAlign w:val="center"/>
            <w:hideMark/>
          </w:tcPr>
          <w:p w14:paraId="50E75F9E" w14:textId="77777777" w:rsidR="00F02662" w:rsidRPr="00F02662" w:rsidRDefault="00F02662" w:rsidP="00F02662">
            <w:pPr>
              <w:spacing w:after="0" w:line="240" w:lineRule="auto"/>
              <w:rPr>
                <w:rFonts w:eastAsia="Times New Roman"/>
                <w:color w:val="000000"/>
                <w:sz w:val="20"/>
                <w:szCs w:val="20"/>
                <w:lang w:eastAsia="hr-HR"/>
              </w:rPr>
            </w:pPr>
            <w:r w:rsidRPr="00F02662">
              <w:rPr>
                <w:rFonts w:eastAsia="Times New Roman"/>
                <w:color w:val="000000"/>
                <w:sz w:val="20"/>
                <w:szCs w:val="20"/>
                <w:lang w:eastAsia="hr-HR"/>
              </w:rPr>
              <w:t>Redovno održavanje cesta         B</w:t>
            </w:r>
          </w:p>
        </w:tc>
        <w:tc>
          <w:tcPr>
            <w:tcW w:w="2126" w:type="dxa"/>
            <w:tcBorders>
              <w:top w:val="nil"/>
              <w:left w:val="nil"/>
              <w:bottom w:val="nil"/>
              <w:right w:val="single" w:sz="4" w:space="0" w:color="auto"/>
            </w:tcBorders>
            <w:shd w:val="clear" w:color="auto" w:fill="auto"/>
            <w:noWrap/>
            <w:vAlign w:val="center"/>
            <w:hideMark/>
          </w:tcPr>
          <w:p w14:paraId="574C133A" w14:textId="77777777" w:rsidR="00F02662" w:rsidRPr="00F02662" w:rsidRDefault="00F02662" w:rsidP="00F02662">
            <w:pPr>
              <w:spacing w:after="0" w:line="240" w:lineRule="auto"/>
              <w:jc w:val="right"/>
              <w:rPr>
                <w:rFonts w:eastAsia="Times New Roman"/>
                <w:color w:val="000000"/>
                <w:sz w:val="20"/>
                <w:szCs w:val="20"/>
                <w:lang w:eastAsia="hr-HR"/>
              </w:rPr>
            </w:pPr>
            <w:r w:rsidRPr="00F02662">
              <w:rPr>
                <w:rFonts w:eastAsia="Times New Roman"/>
                <w:color w:val="000000"/>
                <w:sz w:val="20"/>
                <w:szCs w:val="20"/>
                <w:lang w:eastAsia="hr-HR"/>
              </w:rPr>
              <w:t xml:space="preserve">           7.199.883,00 kn </w:t>
            </w:r>
          </w:p>
        </w:tc>
        <w:tc>
          <w:tcPr>
            <w:tcW w:w="2294" w:type="dxa"/>
            <w:tcBorders>
              <w:top w:val="nil"/>
              <w:left w:val="nil"/>
              <w:bottom w:val="nil"/>
              <w:right w:val="single" w:sz="4" w:space="0" w:color="auto"/>
            </w:tcBorders>
            <w:shd w:val="clear" w:color="auto" w:fill="auto"/>
            <w:vAlign w:val="center"/>
            <w:hideMark/>
          </w:tcPr>
          <w:p w14:paraId="1C8A8851" w14:textId="77777777" w:rsidR="00F02662" w:rsidRPr="00F02662" w:rsidRDefault="00F02662" w:rsidP="00F02662">
            <w:pPr>
              <w:spacing w:after="0" w:line="240" w:lineRule="auto"/>
              <w:jc w:val="right"/>
              <w:rPr>
                <w:rFonts w:eastAsia="Times New Roman"/>
                <w:color w:val="000000"/>
                <w:sz w:val="20"/>
                <w:szCs w:val="20"/>
                <w:lang w:eastAsia="hr-HR"/>
              </w:rPr>
            </w:pPr>
            <w:r w:rsidRPr="00F02662">
              <w:rPr>
                <w:rFonts w:eastAsia="Times New Roman"/>
                <w:color w:val="000000"/>
                <w:sz w:val="20"/>
                <w:szCs w:val="20"/>
                <w:lang w:eastAsia="hr-HR"/>
              </w:rPr>
              <w:t xml:space="preserve">              7.440.000,00 kn </w:t>
            </w:r>
          </w:p>
        </w:tc>
        <w:tc>
          <w:tcPr>
            <w:tcW w:w="1822" w:type="dxa"/>
            <w:tcBorders>
              <w:top w:val="nil"/>
              <w:left w:val="nil"/>
              <w:bottom w:val="nil"/>
              <w:right w:val="single" w:sz="4" w:space="0" w:color="auto"/>
            </w:tcBorders>
            <w:shd w:val="clear" w:color="auto" w:fill="auto"/>
            <w:noWrap/>
            <w:vAlign w:val="center"/>
            <w:hideMark/>
          </w:tcPr>
          <w:p w14:paraId="099C42A7" w14:textId="77777777" w:rsidR="00F02662" w:rsidRPr="00F02662" w:rsidRDefault="00F02662" w:rsidP="00F02662">
            <w:pPr>
              <w:spacing w:after="0" w:line="240" w:lineRule="auto"/>
              <w:jc w:val="right"/>
              <w:rPr>
                <w:rFonts w:eastAsia="Times New Roman"/>
                <w:color w:val="000000"/>
                <w:sz w:val="20"/>
                <w:szCs w:val="20"/>
                <w:lang w:eastAsia="hr-HR"/>
              </w:rPr>
            </w:pPr>
            <w:r w:rsidRPr="00F02662">
              <w:rPr>
                <w:rFonts w:eastAsia="Times New Roman"/>
                <w:color w:val="000000"/>
                <w:sz w:val="20"/>
                <w:szCs w:val="20"/>
                <w:lang w:eastAsia="hr-HR"/>
              </w:rPr>
              <w:t xml:space="preserve">     7.200.000,00 kn </w:t>
            </w:r>
          </w:p>
        </w:tc>
        <w:tc>
          <w:tcPr>
            <w:tcW w:w="1075" w:type="dxa"/>
            <w:tcBorders>
              <w:top w:val="nil"/>
              <w:left w:val="nil"/>
              <w:bottom w:val="nil"/>
              <w:right w:val="single" w:sz="4" w:space="0" w:color="auto"/>
            </w:tcBorders>
            <w:shd w:val="clear" w:color="auto" w:fill="auto"/>
            <w:vAlign w:val="center"/>
            <w:hideMark/>
          </w:tcPr>
          <w:p w14:paraId="4AB5AF20" w14:textId="77777777" w:rsidR="00F02662" w:rsidRPr="00F02662" w:rsidRDefault="00F02662" w:rsidP="00F02662">
            <w:pPr>
              <w:spacing w:after="0" w:line="240" w:lineRule="auto"/>
              <w:jc w:val="right"/>
              <w:rPr>
                <w:rFonts w:eastAsia="Times New Roman"/>
                <w:color w:val="000000"/>
                <w:sz w:val="20"/>
                <w:szCs w:val="20"/>
                <w:lang w:eastAsia="hr-HR"/>
              </w:rPr>
            </w:pPr>
            <w:r w:rsidRPr="00F02662">
              <w:rPr>
                <w:rFonts w:eastAsia="Times New Roman"/>
                <w:color w:val="000000"/>
                <w:sz w:val="20"/>
                <w:szCs w:val="20"/>
                <w:lang w:eastAsia="hr-HR"/>
              </w:rPr>
              <w:t>97</w:t>
            </w:r>
          </w:p>
        </w:tc>
        <w:tc>
          <w:tcPr>
            <w:tcW w:w="222" w:type="dxa"/>
            <w:vAlign w:val="center"/>
            <w:hideMark/>
          </w:tcPr>
          <w:p w14:paraId="370C29C7" w14:textId="77777777" w:rsidR="00F02662" w:rsidRPr="00F02662" w:rsidRDefault="00F02662" w:rsidP="00F02662">
            <w:pPr>
              <w:spacing w:after="0" w:line="240" w:lineRule="auto"/>
              <w:rPr>
                <w:rFonts w:ascii="Times New Roman" w:eastAsia="Times New Roman" w:hAnsi="Times New Roman" w:cs="Times New Roman"/>
                <w:sz w:val="20"/>
                <w:szCs w:val="20"/>
                <w:lang w:eastAsia="hr-HR"/>
              </w:rPr>
            </w:pPr>
          </w:p>
        </w:tc>
      </w:tr>
      <w:tr w:rsidR="00F02662" w:rsidRPr="00F02662" w14:paraId="0FF76B7F" w14:textId="77777777" w:rsidTr="00F02662">
        <w:trPr>
          <w:trHeight w:val="552"/>
        </w:trPr>
        <w:tc>
          <w:tcPr>
            <w:tcW w:w="421" w:type="dxa"/>
            <w:vMerge/>
            <w:tcBorders>
              <w:top w:val="nil"/>
              <w:left w:val="single" w:sz="4" w:space="0" w:color="auto"/>
              <w:bottom w:val="single" w:sz="4" w:space="0" w:color="auto"/>
              <w:right w:val="single" w:sz="4" w:space="0" w:color="auto"/>
            </w:tcBorders>
            <w:vAlign w:val="center"/>
            <w:hideMark/>
          </w:tcPr>
          <w:p w14:paraId="19FCAABD" w14:textId="77777777" w:rsidR="00F02662" w:rsidRPr="00F02662" w:rsidRDefault="00F02662" w:rsidP="00F02662">
            <w:pPr>
              <w:spacing w:after="0" w:line="240" w:lineRule="auto"/>
              <w:rPr>
                <w:rFonts w:eastAsia="Times New Roman"/>
                <w:color w:val="000000"/>
                <w:sz w:val="20"/>
                <w:szCs w:val="20"/>
                <w:lang w:eastAsia="hr-HR"/>
              </w:rPr>
            </w:pPr>
          </w:p>
        </w:tc>
        <w:tc>
          <w:tcPr>
            <w:tcW w:w="2268" w:type="dxa"/>
            <w:tcBorders>
              <w:top w:val="nil"/>
              <w:left w:val="nil"/>
              <w:bottom w:val="nil"/>
              <w:right w:val="single" w:sz="4" w:space="0" w:color="auto"/>
            </w:tcBorders>
            <w:shd w:val="clear" w:color="auto" w:fill="auto"/>
            <w:vAlign w:val="center"/>
            <w:hideMark/>
          </w:tcPr>
          <w:p w14:paraId="0D2EE630" w14:textId="77777777" w:rsidR="00F02662" w:rsidRPr="00F02662" w:rsidRDefault="00F02662" w:rsidP="00F02662">
            <w:pPr>
              <w:spacing w:after="0" w:line="240" w:lineRule="auto"/>
              <w:rPr>
                <w:rFonts w:eastAsia="Times New Roman"/>
                <w:color w:val="000000"/>
                <w:sz w:val="20"/>
                <w:szCs w:val="20"/>
                <w:lang w:eastAsia="hr-HR"/>
              </w:rPr>
            </w:pPr>
            <w:r w:rsidRPr="00F02662">
              <w:rPr>
                <w:rFonts w:eastAsia="Times New Roman"/>
                <w:color w:val="000000"/>
                <w:sz w:val="20"/>
                <w:szCs w:val="20"/>
                <w:lang w:eastAsia="hr-HR"/>
              </w:rPr>
              <w:t>Izvanredno održavanje cesta        A</w:t>
            </w:r>
          </w:p>
        </w:tc>
        <w:tc>
          <w:tcPr>
            <w:tcW w:w="2126" w:type="dxa"/>
            <w:tcBorders>
              <w:top w:val="nil"/>
              <w:left w:val="nil"/>
              <w:bottom w:val="nil"/>
              <w:right w:val="single" w:sz="4" w:space="0" w:color="auto"/>
            </w:tcBorders>
            <w:shd w:val="clear" w:color="auto" w:fill="auto"/>
            <w:noWrap/>
            <w:vAlign w:val="center"/>
            <w:hideMark/>
          </w:tcPr>
          <w:p w14:paraId="5B416487" w14:textId="77777777" w:rsidR="00F02662" w:rsidRPr="00F02662" w:rsidRDefault="00F02662" w:rsidP="00F02662">
            <w:pPr>
              <w:spacing w:after="0" w:line="240" w:lineRule="auto"/>
              <w:jc w:val="right"/>
              <w:rPr>
                <w:rFonts w:eastAsia="Times New Roman"/>
                <w:color w:val="000000"/>
                <w:sz w:val="20"/>
                <w:szCs w:val="20"/>
                <w:lang w:eastAsia="hr-HR"/>
              </w:rPr>
            </w:pPr>
            <w:r w:rsidRPr="00F02662">
              <w:rPr>
                <w:rFonts w:eastAsia="Times New Roman"/>
                <w:color w:val="000000"/>
                <w:sz w:val="20"/>
                <w:szCs w:val="20"/>
                <w:lang w:eastAsia="hr-HR"/>
              </w:rPr>
              <w:t xml:space="preserve">           3.439.991,00 kn </w:t>
            </w:r>
          </w:p>
        </w:tc>
        <w:tc>
          <w:tcPr>
            <w:tcW w:w="2294" w:type="dxa"/>
            <w:tcBorders>
              <w:top w:val="nil"/>
              <w:left w:val="nil"/>
              <w:bottom w:val="nil"/>
              <w:right w:val="single" w:sz="4" w:space="0" w:color="auto"/>
            </w:tcBorders>
            <w:shd w:val="clear" w:color="auto" w:fill="auto"/>
            <w:vAlign w:val="center"/>
            <w:hideMark/>
          </w:tcPr>
          <w:p w14:paraId="76BA6582" w14:textId="77777777" w:rsidR="00F02662" w:rsidRPr="00F02662" w:rsidRDefault="00F02662" w:rsidP="00F02662">
            <w:pPr>
              <w:spacing w:after="0" w:line="240" w:lineRule="auto"/>
              <w:jc w:val="right"/>
              <w:rPr>
                <w:rFonts w:eastAsia="Times New Roman"/>
                <w:color w:val="000000"/>
                <w:sz w:val="20"/>
                <w:szCs w:val="20"/>
                <w:lang w:eastAsia="hr-HR"/>
              </w:rPr>
            </w:pPr>
            <w:r w:rsidRPr="00F02662">
              <w:rPr>
                <w:rFonts w:eastAsia="Times New Roman"/>
                <w:color w:val="000000"/>
                <w:sz w:val="20"/>
                <w:szCs w:val="20"/>
                <w:lang w:eastAsia="hr-HR"/>
              </w:rPr>
              <w:t xml:space="preserve">              1.696.000,00 kn </w:t>
            </w:r>
          </w:p>
        </w:tc>
        <w:tc>
          <w:tcPr>
            <w:tcW w:w="1822" w:type="dxa"/>
            <w:tcBorders>
              <w:top w:val="nil"/>
              <w:left w:val="nil"/>
              <w:bottom w:val="nil"/>
              <w:right w:val="single" w:sz="4" w:space="0" w:color="auto"/>
            </w:tcBorders>
            <w:shd w:val="clear" w:color="auto" w:fill="auto"/>
            <w:noWrap/>
            <w:vAlign w:val="center"/>
            <w:hideMark/>
          </w:tcPr>
          <w:p w14:paraId="67D51D97" w14:textId="77777777" w:rsidR="00F02662" w:rsidRPr="00F02662" w:rsidRDefault="00F02662" w:rsidP="00F02662">
            <w:pPr>
              <w:spacing w:after="0" w:line="240" w:lineRule="auto"/>
              <w:jc w:val="right"/>
              <w:rPr>
                <w:rFonts w:eastAsia="Times New Roman"/>
                <w:color w:val="000000"/>
                <w:sz w:val="20"/>
                <w:szCs w:val="20"/>
                <w:lang w:eastAsia="hr-HR"/>
              </w:rPr>
            </w:pPr>
            <w:r w:rsidRPr="00F02662">
              <w:rPr>
                <w:rFonts w:eastAsia="Times New Roman"/>
                <w:color w:val="000000"/>
                <w:sz w:val="20"/>
                <w:szCs w:val="20"/>
                <w:lang w:eastAsia="hr-HR"/>
              </w:rPr>
              <w:t xml:space="preserve">        400.000,00 kn </w:t>
            </w:r>
          </w:p>
        </w:tc>
        <w:tc>
          <w:tcPr>
            <w:tcW w:w="1075" w:type="dxa"/>
            <w:tcBorders>
              <w:top w:val="nil"/>
              <w:left w:val="nil"/>
              <w:bottom w:val="nil"/>
              <w:right w:val="single" w:sz="4" w:space="0" w:color="auto"/>
            </w:tcBorders>
            <w:shd w:val="clear" w:color="auto" w:fill="auto"/>
            <w:vAlign w:val="center"/>
            <w:hideMark/>
          </w:tcPr>
          <w:p w14:paraId="75DD2350" w14:textId="77777777" w:rsidR="00F02662" w:rsidRPr="00F02662" w:rsidRDefault="00F02662" w:rsidP="00F02662">
            <w:pPr>
              <w:spacing w:after="0" w:line="240" w:lineRule="auto"/>
              <w:jc w:val="right"/>
              <w:rPr>
                <w:rFonts w:eastAsia="Times New Roman"/>
                <w:color w:val="000000"/>
                <w:sz w:val="20"/>
                <w:szCs w:val="20"/>
                <w:lang w:eastAsia="hr-HR"/>
              </w:rPr>
            </w:pPr>
            <w:r w:rsidRPr="00F02662">
              <w:rPr>
                <w:rFonts w:eastAsia="Times New Roman"/>
                <w:color w:val="000000"/>
                <w:sz w:val="20"/>
                <w:szCs w:val="20"/>
                <w:lang w:eastAsia="hr-HR"/>
              </w:rPr>
              <w:t>24</w:t>
            </w:r>
          </w:p>
        </w:tc>
        <w:tc>
          <w:tcPr>
            <w:tcW w:w="222" w:type="dxa"/>
            <w:vAlign w:val="center"/>
            <w:hideMark/>
          </w:tcPr>
          <w:p w14:paraId="3FA09EC3" w14:textId="77777777" w:rsidR="00F02662" w:rsidRPr="00F02662" w:rsidRDefault="00F02662" w:rsidP="00F02662">
            <w:pPr>
              <w:spacing w:after="0" w:line="240" w:lineRule="auto"/>
              <w:rPr>
                <w:rFonts w:ascii="Times New Roman" w:eastAsia="Times New Roman" w:hAnsi="Times New Roman" w:cs="Times New Roman"/>
                <w:sz w:val="20"/>
                <w:szCs w:val="20"/>
                <w:lang w:eastAsia="hr-HR"/>
              </w:rPr>
            </w:pPr>
          </w:p>
        </w:tc>
      </w:tr>
      <w:tr w:rsidR="00F02662" w:rsidRPr="00F02662" w14:paraId="0D207D71" w14:textId="77777777" w:rsidTr="00F02662">
        <w:trPr>
          <w:trHeight w:val="552"/>
        </w:trPr>
        <w:tc>
          <w:tcPr>
            <w:tcW w:w="421" w:type="dxa"/>
            <w:vMerge/>
            <w:tcBorders>
              <w:top w:val="nil"/>
              <w:left w:val="single" w:sz="4" w:space="0" w:color="auto"/>
              <w:bottom w:val="single" w:sz="4" w:space="0" w:color="auto"/>
              <w:right w:val="single" w:sz="4" w:space="0" w:color="auto"/>
            </w:tcBorders>
            <w:vAlign w:val="center"/>
            <w:hideMark/>
          </w:tcPr>
          <w:p w14:paraId="21E393A5" w14:textId="77777777" w:rsidR="00F02662" w:rsidRPr="00F02662" w:rsidRDefault="00F02662" w:rsidP="00F02662">
            <w:pPr>
              <w:spacing w:after="0" w:line="240" w:lineRule="auto"/>
              <w:rPr>
                <w:rFonts w:eastAsia="Times New Roman"/>
                <w:color w:val="000000"/>
                <w:sz w:val="20"/>
                <w:szCs w:val="20"/>
                <w:lang w:eastAsia="hr-HR"/>
              </w:rPr>
            </w:pPr>
          </w:p>
        </w:tc>
        <w:tc>
          <w:tcPr>
            <w:tcW w:w="2268" w:type="dxa"/>
            <w:tcBorders>
              <w:top w:val="nil"/>
              <w:left w:val="nil"/>
              <w:bottom w:val="nil"/>
              <w:right w:val="single" w:sz="4" w:space="0" w:color="auto"/>
            </w:tcBorders>
            <w:shd w:val="clear" w:color="auto" w:fill="auto"/>
            <w:vAlign w:val="center"/>
            <w:hideMark/>
          </w:tcPr>
          <w:p w14:paraId="32A3F6BC" w14:textId="77777777" w:rsidR="00F02662" w:rsidRPr="00F02662" w:rsidRDefault="00F02662" w:rsidP="00F02662">
            <w:pPr>
              <w:spacing w:after="0" w:line="240" w:lineRule="auto"/>
              <w:rPr>
                <w:rFonts w:eastAsia="Times New Roman"/>
                <w:color w:val="000000"/>
                <w:sz w:val="20"/>
                <w:szCs w:val="20"/>
                <w:lang w:eastAsia="hr-HR"/>
              </w:rPr>
            </w:pPr>
            <w:r w:rsidRPr="00F02662">
              <w:rPr>
                <w:rFonts w:eastAsia="Times New Roman"/>
                <w:color w:val="000000"/>
                <w:sz w:val="20"/>
                <w:szCs w:val="20"/>
                <w:lang w:eastAsia="hr-HR"/>
              </w:rPr>
              <w:t>Izvanredno održavanje cesta        B</w:t>
            </w:r>
          </w:p>
        </w:tc>
        <w:tc>
          <w:tcPr>
            <w:tcW w:w="2126" w:type="dxa"/>
            <w:tcBorders>
              <w:top w:val="nil"/>
              <w:left w:val="nil"/>
              <w:bottom w:val="nil"/>
              <w:right w:val="single" w:sz="4" w:space="0" w:color="auto"/>
            </w:tcBorders>
            <w:shd w:val="clear" w:color="auto" w:fill="auto"/>
            <w:noWrap/>
            <w:vAlign w:val="center"/>
            <w:hideMark/>
          </w:tcPr>
          <w:p w14:paraId="573D6350" w14:textId="77777777" w:rsidR="00F02662" w:rsidRPr="00F02662" w:rsidRDefault="00F02662" w:rsidP="00F02662">
            <w:pPr>
              <w:spacing w:after="0" w:line="240" w:lineRule="auto"/>
              <w:jc w:val="right"/>
              <w:rPr>
                <w:rFonts w:eastAsia="Times New Roman"/>
                <w:color w:val="000000"/>
                <w:sz w:val="20"/>
                <w:szCs w:val="20"/>
                <w:lang w:eastAsia="hr-HR"/>
              </w:rPr>
            </w:pPr>
            <w:r w:rsidRPr="00F02662">
              <w:rPr>
                <w:rFonts w:eastAsia="Times New Roman"/>
                <w:color w:val="000000"/>
                <w:sz w:val="20"/>
                <w:szCs w:val="20"/>
                <w:lang w:eastAsia="hr-HR"/>
              </w:rPr>
              <w:t xml:space="preserve">              399.978,00 kn </w:t>
            </w:r>
          </w:p>
        </w:tc>
        <w:tc>
          <w:tcPr>
            <w:tcW w:w="2294" w:type="dxa"/>
            <w:tcBorders>
              <w:top w:val="nil"/>
              <w:left w:val="nil"/>
              <w:bottom w:val="nil"/>
              <w:right w:val="single" w:sz="4" w:space="0" w:color="auto"/>
            </w:tcBorders>
            <w:shd w:val="clear" w:color="auto" w:fill="auto"/>
            <w:vAlign w:val="center"/>
            <w:hideMark/>
          </w:tcPr>
          <w:p w14:paraId="6917C5CF" w14:textId="77777777" w:rsidR="00F02662" w:rsidRPr="00F02662" w:rsidRDefault="00F02662" w:rsidP="00F02662">
            <w:pPr>
              <w:spacing w:after="0" w:line="240" w:lineRule="auto"/>
              <w:jc w:val="right"/>
              <w:rPr>
                <w:rFonts w:eastAsia="Times New Roman"/>
                <w:color w:val="000000"/>
                <w:sz w:val="20"/>
                <w:szCs w:val="20"/>
                <w:lang w:eastAsia="hr-HR"/>
              </w:rPr>
            </w:pPr>
            <w:r w:rsidRPr="00F02662">
              <w:rPr>
                <w:rFonts w:eastAsia="Times New Roman"/>
                <w:color w:val="000000"/>
                <w:sz w:val="20"/>
                <w:szCs w:val="20"/>
                <w:lang w:eastAsia="hr-HR"/>
              </w:rPr>
              <w:t xml:space="preserve">              1.266.871,00 kn </w:t>
            </w:r>
          </w:p>
        </w:tc>
        <w:tc>
          <w:tcPr>
            <w:tcW w:w="1822" w:type="dxa"/>
            <w:tcBorders>
              <w:top w:val="nil"/>
              <w:left w:val="nil"/>
              <w:bottom w:val="nil"/>
              <w:right w:val="single" w:sz="4" w:space="0" w:color="auto"/>
            </w:tcBorders>
            <w:shd w:val="clear" w:color="auto" w:fill="auto"/>
            <w:noWrap/>
            <w:vAlign w:val="center"/>
            <w:hideMark/>
          </w:tcPr>
          <w:p w14:paraId="500C768E" w14:textId="77777777" w:rsidR="00F02662" w:rsidRPr="00F02662" w:rsidRDefault="00F02662" w:rsidP="00F02662">
            <w:pPr>
              <w:spacing w:after="0" w:line="240" w:lineRule="auto"/>
              <w:jc w:val="right"/>
              <w:rPr>
                <w:rFonts w:eastAsia="Times New Roman"/>
                <w:color w:val="000000"/>
                <w:sz w:val="20"/>
                <w:szCs w:val="20"/>
                <w:lang w:eastAsia="hr-HR"/>
              </w:rPr>
            </w:pPr>
            <w:r w:rsidRPr="00F02662">
              <w:rPr>
                <w:rFonts w:eastAsia="Times New Roman"/>
                <w:color w:val="000000"/>
                <w:sz w:val="20"/>
                <w:szCs w:val="20"/>
                <w:lang w:eastAsia="hr-HR"/>
              </w:rPr>
              <w:t xml:space="preserve">        240.000,00 kn </w:t>
            </w:r>
          </w:p>
        </w:tc>
        <w:tc>
          <w:tcPr>
            <w:tcW w:w="1075" w:type="dxa"/>
            <w:tcBorders>
              <w:top w:val="nil"/>
              <w:left w:val="nil"/>
              <w:bottom w:val="nil"/>
              <w:right w:val="single" w:sz="4" w:space="0" w:color="auto"/>
            </w:tcBorders>
            <w:shd w:val="clear" w:color="auto" w:fill="auto"/>
            <w:vAlign w:val="center"/>
            <w:hideMark/>
          </w:tcPr>
          <w:p w14:paraId="092D160F" w14:textId="77777777" w:rsidR="00F02662" w:rsidRPr="00F02662" w:rsidRDefault="00F02662" w:rsidP="00F02662">
            <w:pPr>
              <w:spacing w:after="0" w:line="240" w:lineRule="auto"/>
              <w:jc w:val="right"/>
              <w:rPr>
                <w:rFonts w:eastAsia="Times New Roman"/>
                <w:color w:val="000000"/>
                <w:sz w:val="20"/>
                <w:szCs w:val="20"/>
                <w:lang w:eastAsia="hr-HR"/>
              </w:rPr>
            </w:pPr>
            <w:r w:rsidRPr="00F02662">
              <w:rPr>
                <w:rFonts w:eastAsia="Times New Roman"/>
                <w:color w:val="000000"/>
                <w:sz w:val="20"/>
                <w:szCs w:val="20"/>
                <w:lang w:eastAsia="hr-HR"/>
              </w:rPr>
              <w:t>19</w:t>
            </w:r>
          </w:p>
        </w:tc>
        <w:tc>
          <w:tcPr>
            <w:tcW w:w="222" w:type="dxa"/>
            <w:vAlign w:val="center"/>
            <w:hideMark/>
          </w:tcPr>
          <w:p w14:paraId="21B3E337" w14:textId="77777777" w:rsidR="00F02662" w:rsidRPr="00F02662" w:rsidRDefault="00F02662" w:rsidP="00F02662">
            <w:pPr>
              <w:spacing w:after="0" w:line="240" w:lineRule="auto"/>
              <w:rPr>
                <w:rFonts w:ascii="Times New Roman" w:eastAsia="Times New Roman" w:hAnsi="Times New Roman" w:cs="Times New Roman"/>
                <w:sz w:val="20"/>
                <w:szCs w:val="20"/>
                <w:lang w:eastAsia="hr-HR"/>
              </w:rPr>
            </w:pPr>
          </w:p>
        </w:tc>
      </w:tr>
      <w:tr w:rsidR="00F02662" w:rsidRPr="00F02662" w14:paraId="28D78566" w14:textId="77777777" w:rsidTr="00F02662">
        <w:trPr>
          <w:trHeight w:val="288"/>
        </w:trPr>
        <w:tc>
          <w:tcPr>
            <w:tcW w:w="421" w:type="dxa"/>
            <w:vMerge/>
            <w:tcBorders>
              <w:top w:val="nil"/>
              <w:left w:val="single" w:sz="4" w:space="0" w:color="auto"/>
              <w:bottom w:val="single" w:sz="4" w:space="0" w:color="auto"/>
              <w:right w:val="single" w:sz="4" w:space="0" w:color="auto"/>
            </w:tcBorders>
            <w:vAlign w:val="center"/>
            <w:hideMark/>
          </w:tcPr>
          <w:p w14:paraId="3278FDF7" w14:textId="77777777" w:rsidR="00F02662" w:rsidRPr="00F02662" w:rsidRDefault="00F02662" w:rsidP="00F02662">
            <w:pPr>
              <w:spacing w:after="0" w:line="240" w:lineRule="auto"/>
              <w:rPr>
                <w:rFonts w:eastAsia="Times New Roman"/>
                <w:color w:val="000000"/>
                <w:sz w:val="20"/>
                <w:szCs w:val="20"/>
                <w:lang w:eastAsia="hr-HR"/>
              </w:rPr>
            </w:pPr>
          </w:p>
        </w:tc>
        <w:tc>
          <w:tcPr>
            <w:tcW w:w="2268" w:type="dxa"/>
            <w:tcBorders>
              <w:top w:val="nil"/>
              <w:left w:val="nil"/>
              <w:bottom w:val="single" w:sz="4" w:space="0" w:color="auto"/>
              <w:right w:val="single" w:sz="4" w:space="0" w:color="auto"/>
            </w:tcBorders>
            <w:shd w:val="clear" w:color="auto" w:fill="auto"/>
            <w:vAlign w:val="center"/>
            <w:hideMark/>
          </w:tcPr>
          <w:p w14:paraId="66B3C31F" w14:textId="77777777" w:rsidR="00F02662" w:rsidRPr="00F02662" w:rsidRDefault="00F02662" w:rsidP="00F02662">
            <w:pPr>
              <w:spacing w:after="0" w:line="240" w:lineRule="auto"/>
              <w:rPr>
                <w:rFonts w:eastAsia="Times New Roman"/>
                <w:color w:val="000000"/>
                <w:sz w:val="20"/>
                <w:szCs w:val="20"/>
                <w:lang w:eastAsia="hr-HR"/>
              </w:rPr>
            </w:pPr>
            <w:r w:rsidRPr="00F02662">
              <w:rPr>
                <w:rFonts w:eastAsia="Times New Roman"/>
                <w:color w:val="000000"/>
                <w:sz w:val="20"/>
                <w:szCs w:val="20"/>
                <w:lang w:eastAsia="hr-HR"/>
              </w:rPr>
              <w:t>Ostali prihodi</w:t>
            </w:r>
          </w:p>
        </w:tc>
        <w:tc>
          <w:tcPr>
            <w:tcW w:w="2126" w:type="dxa"/>
            <w:tcBorders>
              <w:top w:val="nil"/>
              <w:left w:val="nil"/>
              <w:bottom w:val="single" w:sz="4" w:space="0" w:color="auto"/>
              <w:right w:val="single" w:sz="4" w:space="0" w:color="auto"/>
            </w:tcBorders>
            <w:shd w:val="clear" w:color="auto" w:fill="auto"/>
            <w:noWrap/>
            <w:vAlign w:val="center"/>
            <w:hideMark/>
          </w:tcPr>
          <w:p w14:paraId="195166AA" w14:textId="77777777" w:rsidR="00F02662" w:rsidRPr="00F02662" w:rsidRDefault="00F02662" w:rsidP="00F02662">
            <w:pPr>
              <w:spacing w:after="0" w:line="240" w:lineRule="auto"/>
              <w:jc w:val="right"/>
              <w:rPr>
                <w:rFonts w:eastAsia="Times New Roman"/>
                <w:color w:val="000000"/>
                <w:sz w:val="20"/>
                <w:szCs w:val="20"/>
                <w:lang w:eastAsia="hr-HR"/>
              </w:rPr>
            </w:pPr>
            <w:r w:rsidRPr="00F02662">
              <w:rPr>
                <w:rFonts w:eastAsia="Times New Roman"/>
                <w:color w:val="000000"/>
                <w:sz w:val="20"/>
                <w:szCs w:val="20"/>
                <w:lang w:eastAsia="hr-HR"/>
              </w:rPr>
              <w:t xml:space="preserve">              557.126,00 kn </w:t>
            </w:r>
          </w:p>
        </w:tc>
        <w:tc>
          <w:tcPr>
            <w:tcW w:w="2294" w:type="dxa"/>
            <w:tcBorders>
              <w:top w:val="nil"/>
              <w:left w:val="nil"/>
              <w:bottom w:val="single" w:sz="4" w:space="0" w:color="auto"/>
              <w:right w:val="single" w:sz="4" w:space="0" w:color="auto"/>
            </w:tcBorders>
            <w:shd w:val="clear" w:color="auto" w:fill="auto"/>
            <w:vAlign w:val="center"/>
            <w:hideMark/>
          </w:tcPr>
          <w:p w14:paraId="62DC3889" w14:textId="77777777" w:rsidR="00F02662" w:rsidRPr="00F02662" w:rsidRDefault="00F02662" w:rsidP="00F02662">
            <w:pPr>
              <w:spacing w:after="0" w:line="240" w:lineRule="auto"/>
              <w:jc w:val="right"/>
              <w:rPr>
                <w:rFonts w:eastAsia="Times New Roman"/>
                <w:color w:val="000000"/>
                <w:sz w:val="20"/>
                <w:szCs w:val="20"/>
                <w:lang w:eastAsia="hr-HR"/>
              </w:rPr>
            </w:pPr>
            <w:r w:rsidRPr="00F02662">
              <w:rPr>
                <w:rFonts w:eastAsia="Times New Roman"/>
                <w:color w:val="000000"/>
                <w:sz w:val="20"/>
                <w:szCs w:val="20"/>
                <w:lang w:eastAsia="hr-HR"/>
              </w:rPr>
              <w:t xml:space="preserve">                                  -   kn </w:t>
            </w:r>
          </w:p>
        </w:tc>
        <w:tc>
          <w:tcPr>
            <w:tcW w:w="1822" w:type="dxa"/>
            <w:tcBorders>
              <w:top w:val="nil"/>
              <w:left w:val="nil"/>
              <w:bottom w:val="single" w:sz="4" w:space="0" w:color="auto"/>
              <w:right w:val="single" w:sz="4" w:space="0" w:color="auto"/>
            </w:tcBorders>
            <w:shd w:val="clear" w:color="auto" w:fill="auto"/>
            <w:noWrap/>
            <w:vAlign w:val="center"/>
            <w:hideMark/>
          </w:tcPr>
          <w:p w14:paraId="3571C320" w14:textId="77777777" w:rsidR="00F02662" w:rsidRPr="00F02662" w:rsidRDefault="00F02662" w:rsidP="00F02662">
            <w:pPr>
              <w:spacing w:after="0" w:line="240" w:lineRule="auto"/>
              <w:jc w:val="right"/>
              <w:rPr>
                <w:rFonts w:eastAsia="Times New Roman"/>
                <w:color w:val="000000"/>
                <w:sz w:val="20"/>
                <w:szCs w:val="20"/>
                <w:lang w:eastAsia="hr-HR"/>
              </w:rPr>
            </w:pPr>
            <w:r w:rsidRPr="00F02662">
              <w:rPr>
                <w:rFonts w:eastAsia="Times New Roman"/>
                <w:color w:val="000000"/>
                <w:sz w:val="20"/>
                <w:szCs w:val="20"/>
                <w:lang w:eastAsia="hr-HR"/>
              </w:rPr>
              <w:t xml:space="preserve">                         -   kn </w:t>
            </w:r>
          </w:p>
        </w:tc>
        <w:tc>
          <w:tcPr>
            <w:tcW w:w="1075" w:type="dxa"/>
            <w:tcBorders>
              <w:top w:val="nil"/>
              <w:left w:val="nil"/>
              <w:bottom w:val="single" w:sz="4" w:space="0" w:color="auto"/>
              <w:right w:val="single" w:sz="4" w:space="0" w:color="auto"/>
            </w:tcBorders>
            <w:shd w:val="clear" w:color="auto" w:fill="auto"/>
            <w:hideMark/>
          </w:tcPr>
          <w:p w14:paraId="685776EB" w14:textId="77777777" w:rsidR="00F02662" w:rsidRPr="00F02662" w:rsidRDefault="00F02662" w:rsidP="00F02662">
            <w:pPr>
              <w:spacing w:after="0" w:line="240" w:lineRule="auto"/>
              <w:rPr>
                <w:rFonts w:eastAsia="Times New Roman"/>
                <w:color w:val="000000"/>
                <w:sz w:val="20"/>
                <w:szCs w:val="20"/>
                <w:lang w:eastAsia="hr-HR"/>
              </w:rPr>
            </w:pPr>
            <w:r w:rsidRPr="00F02662">
              <w:rPr>
                <w:rFonts w:eastAsia="Times New Roman"/>
                <w:color w:val="000000"/>
                <w:sz w:val="20"/>
                <w:szCs w:val="20"/>
                <w:lang w:eastAsia="hr-HR"/>
              </w:rPr>
              <w:t> </w:t>
            </w:r>
          </w:p>
        </w:tc>
        <w:tc>
          <w:tcPr>
            <w:tcW w:w="222" w:type="dxa"/>
            <w:vAlign w:val="center"/>
            <w:hideMark/>
          </w:tcPr>
          <w:p w14:paraId="7E79FC78" w14:textId="77777777" w:rsidR="00F02662" w:rsidRPr="00F02662" w:rsidRDefault="00F02662" w:rsidP="00F02662">
            <w:pPr>
              <w:spacing w:after="0" w:line="240" w:lineRule="auto"/>
              <w:rPr>
                <w:rFonts w:ascii="Times New Roman" w:eastAsia="Times New Roman" w:hAnsi="Times New Roman" w:cs="Times New Roman"/>
                <w:sz w:val="20"/>
                <w:szCs w:val="20"/>
                <w:lang w:eastAsia="hr-HR"/>
              </w:rPr>
            </w:pPr>
          </w:p>
        </w:tc>
      </w:tr>
      <w:tr w:rsidR="00F02662" w:rsidRPr="00F02662" w14:paraId="3256C4EE" w14:textId="77777777" w:rsidTr="00F02662">
        <w:trPr>
          <w:trHeight w:val="552"/>
        </w:trPr>
        <w:tc>
          <w:tcPr>
            <w:tcW w:w="42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F2572FE" w14:textId="77777777" w:rsidR="00F02662" w:rsidRPr="00F02662" w:rsidRDefault="00F02662" w:rsidP="00F02662">
            <w:pPr>
              <w:spacing w:after="0" w:line="240" w:lineRule="auto"/>
              <w:rPr>
                <w:rFonts w:eastAsia="Times New Roman"/>
                <w:color w:val="000000"/>
                <w:sz w:val="20"/>
                <w:szCs w:val="20"/>
                <w:lang w:eastAsia="hr-HR"/>
              </w:rPr>
            </w:pPr>
            <w:r w:rsidRPr="00F02662">
              <w:rPr>
                <w:rFonts w:eastAsia="Times New Roman"/>
                <w:color w:val="000000"/>
                <w:sz w:val="20"/>
                <w:szCs w:val="20"/>
                <w:lang w:eastAsia="hr-HR"/>
              </w:rPr>
              <w:t>2.</w:t>
            </w:r>
          </w:p>
        </w:tc>
        <w:tc>
          <w:tcPr>
            <w:tcW w:w="2268" w:type="dxa"/>
            <w:tcBorders>
              <w:top w:val="nil"/>
              <w:left w:val="nil"/>
              <w:bottom w:val="nil"/>
              <w:right w:val="single" w:sz="4" w:space="0" w:color="auto"/>
            </w:tcBorders>
            <w:shd w:val="clear" w:color="auto" w:fill="auto"/>
            <w:vAlign w:val="center"/>
            <w:hideMark/>
          </w:tcPr>
          <w:p w14:paraId="0AB96B6B" w14:textId="77777777" w:rsidR="00F02662" w:rsidRPr="00F02662" w:rsidRDefault="00F02662" w:rsidP="00F02662">
            <w:pPr>
              <w:spacing w:after="0" w:line="240" w:lineRule="auto"/>
              <w:rPr>
                <w:rFonts w:eastAsia="Times New Roman"/>
                <w:color w:val="000000"/>
                <w:sz w:val="20"/>
                <w:szCs w:val="20"/>
                <w:lang w:eastAsia="hr-HR"/>
              </w:rPr>
            </w:pPr>
            <w:r w:rsidRPr="00F02662">
              <w:rPr>
                <w:rFonts w:eastAsia="Times New Roman"/>
                <w:color w:val="000000"/>
                <w:sz w:val="20"/>
                <w:szCs w:val="20"/>
                <w:lang w:eastAsia="hr-HR"/>
              </w:rPr>
              <w:t>Održavanje javne rasvjete</w:t>
            </w:r>
          </w:p>
        </w:tc>
        <w:tc>
          <w:tcPr>
            <w:tcW w:w="2126" w:type="dxa"/>
            <w:tcBorders>
              <w:top w:val="nil"/>
              <w:left w:val="nil"/>
              <w:bottom w:val="nil"/>
              <w:right w:val="single" w:sz="4" w:space="0" w:color="auto"/>
            </w:tcBorders>
            <w:shd w:val="clear" w:color="auto" w:fill="auto"/>
            <w:noWrap/>
            <w:vAlign w:val="center"/>
            <w:hideMark/>
          </w:tcPr>
          <w:p w14:paraId="065AA624" w14:textId="7C7BA1FF" w:rsidR="00F02662" w:rsidRPr="00F02662" w:rsidRDefault="00F02662" w:rsidP="00F02662">
            <w:pPr>
              <w:spacing w:after="0" w:line="240" w:lineRule="auto"/>
              <w:jc w:val="right"/>
              <w:rPr>
                <w:rFonts w:eastAsia="Times New Roman"/>
                <w:color w:val="000000"/>
                <w:sz w:val="20"/>
                <w:szCs w:val="20"/>
                <w:u w:val="single"/>
                <w:lang w:eastAsia="hr-HR"/>
              </w:rPr>
            </w:pPr>
            <w:r w:rsidRPr="00F02662">
              <w:rPr>
                <w:rFonts w:eastAsia="Times New Roman"/>
                <w:color w:val="000000"/>
                <w:sz w:val="20"/>
                <w:szCs w:val="20"/>
                <w:u w:val="single"/>
                <w:lang w:eastAsia="hr-HR"/>
              </w:rPr>
              <w:t xml:space="preserve">1.185.011,00 kn </w:t>
            </w:r>
          </w:p>
        </w:tc>
        <w:tc>
          <w:tcPr>
            <w:tcW w:w="2294" w:type="dxa"/>
            <w:tcBorders>
              <w:top w:val="nil"/>
              <w:left w:val="nil"/>
              <w:bottom w:val="nil"/>
              <w:right w:val="single" w:sz="4" w:space="0" w:color="auto"/>
            </w:tcBorders>
            <w:shd w:val="clear" w:color="auto" w:fill="auto"/>
            <w:vAlign w:val="center"/>
            <w:hideMark/>
          </w:tcPr>
          <w:p w14:paraId="5EA46461" w14:textId="71239E00" w:rsidR="00F02662" w:rsidRPr="00F02662" w:rsidRDefault="00F02662" w:rsidP="00F02662">
            <w:pPr>
              <w:spacing w:after="0" w:line="240" w:lineRule="auto"/>
              <w:jc w:val="right"/>
              <w:rPr>
                <w:rFonts w:eastAsia="Times New Roman"/>
                <w:color w:val="000000"/>
                <w:sz w:val="20"/>
                <w:szCs w:val="20"/>
                <w:u w:val="single"/>
                <w:lang w:eastAsia="hr-HR"/>
              </w:rPr>
            </w:pPr>
            <w:r w:rsidRPr="00F02662">
              <w:rPr>
                <w:rFonts w:eastAsia="Times New Roman"/>
                <w:color w:val="000000"/>
                <w:sz w:val="20"/>
                <w:szCs w:val="20"/>
                <w:u w:val="single"/>
                <w:lang w:eastAsia="hr-HR"/>
              </w:rPr>
              <w:t xml:space="preserve">1.080.000,00 kn </w:t>
            </w:r>
          </w:p>
        </w:tc>
        <w:tc>
          <w:tcPr>
            <w:tcW w:w="1822" w:type="dxa"/>
            <w:tcBorders>
              <w:top w:val="nil"/>
              <w:left w:val="nil"/>
              <w:bottom w:val="nil"/>
              <w:right w:val="single" w:sz="4" w:space="0" w:color="auto"/>
            </w:tcBorders>
            <w:shd w:val="clear" w:color="auto" w:fill="auto"/>
            <w:vAlign w:val="center"/>
            <w:hideMark/>
          </w:tcPr>
          <w:p w14:paraId="63ABCB02" w14:textId="65FF72B3" w:rsidR="00F02662" w:rsidRPr="00F02662" w:rsidRDefault="00F02662" w:rsidP="00F02662">
            <w:pPr>
              <w:spacing w:after="0" w:line="240" w:lineRule="auto"/>
              <w:jc w:val="right"/>
              <w:rPr>
                <w:rFonts w:eastAsia="Times New Roman"/>
                <w:color w:val="000000"/>
                <w:sz w:val="20"/>
                <w:szCs w:val="20"/>
                <w:u w:val="single"/>
                <w:lang w:eastAsia="hr-HR"/>
              </w:rPr>
            </w:pPr>
            <w:r w:rsidRPr="00F02662">
              <w:rPr>
                <w:rFonts w:eastAsia="Times New Roman"/>
                <w:color w:val="000000"/>
                <w:sz w:val="20"/>
                <w:szCs w:val="20"/>
                <w:u w:val="single"/>
                <w:lang w:eastAsia="hr-HR"/>
              </w:rPr>
              <w:t xml:space="preserve">1.080.000,00 kn </w:t>
            </w:r>
          </w:p>
        </w:tc>
        <w:tc>
          <w:tcPr>
            <w:tcW w:w="1075" w:type="dxa"/>
            <w:vMerge w:val="restart"/>
            <w:tcBorders>
              <w:top w:val="nil"/>
              <w:left w:val="single" w:sz="4" w:space="0" w:color="auto"/>
              <w:bottom w:val="single" w:sz="4" w:space="0" w:color="000000"/>
              <w:right w:val="single" w:sz="4" w:space="0" w:color="auto"/>
            </w:tcBorders>
            <w:shd w:val="clear" w:color="auto" w:fill="auto"/>
            <w:vAlign w:val="center"/>
            <w:hideMark/>
          </w:tcPr>
          <w:p w14:paraId="5097E989" w14:textId="77777777" w:rsidR="00F02662" w:rsidRPr="00F02662" w:rsidRDefault="00F02662" w:rsidP="00F02662">
            <w:pPr>
              <w:spacing w:after="0" w:line="240" w:lineRule="auto"/>
              <w:jc w:val="right"/>
              <w:rPr>
                <w:rFonts w:eastAsia="Times New Roman"/>
                <w:color w:val="000000"/>
                <w:sz w:val="20"/>
                <w:szCs w:val="20"/>
                <w:lang w:eastAsia="hr-HR"/>
              </w:rPr>
            </w:pPr>
            <w:r w:rsidRPr="00F02662">
              <w:rPr>
                <w:rFonts w:eastAsia="Times New Roman"/>
                <w:color w:val="000000"/>
                <w:sz w:val="20"/>
                <w:szCs w:val="20"/>
                <w:lang w:eastAsia="hr-HR"/>
              </w:rPr>
              <w:t>100</w:t>
            </w:r>
          </w:p>
        </w:tc>
        <w:tc>
          <w:tcPr>
            <w:tcW w:w="222" w:type="dxa"/>
            <w:vAlign w:val="center"/>
            <w:hideMark/>
          </w:tcPr>
          <w:p w14:paraId="6EE7167E" w14:textId="77777777" w:rsidR="00F02662" w:rsidRPr="00F02662" w:rsidRDefault="00F02662" w:rsidP="00F02662">
            <w:pPr>
              <w:spacing w:after="0" w:line="240" w:lineRule="auto"/>
              <w:rPr>
                <w:rFonts w:ascii="Times New Roman" w:eastAsia="Times New Roman" w:hAnsi="Times New Roman" w:cs="Times New Roman"/>
                <w:sz w:val="20"/>
                <w:szCs w:val="20"/>
                <w:lang w:eastAsia="hr-HR"/>
              </w:rPr>
            </w:pPr>
          </w:p>
        </w:tc>
      </w:tr>
      <w:tr w:rsidR="00F02662" w:rsidRPr="00F02662" w14:paraId="495594B8" w14:textId="77777777" w:rsidTr="00F02662">
        <w:trPr>
          <w:trHeight w:val="288"/>
        </w:trPr>
        <w:tc>
          <w:tcPr>
            <w:tcW w:w="421" w:type="dxa"/>
            <w:vMerge/>
            <w:tcBorders>
              <w:top w:val="nil"/>
              <w:left w:val="single" w:sz="4" w:space="0" w:color="auto"/>
              <w:bottom w:val="single" w:sz="4" w:space="0" w:color="auto"/>
              <w:right w:val="single" w:sz="4" w:space="0" w:color="auto"/>
            </w:tcBorders>
            <w:vAlign w:val="center"/>
            <w:hideMark/>
          </w:tcPr>
          <w:p w14:paraId="45CD9A54" w14:textId="77777777" w:rsidR="00F02662" w:rsidRPr="00F02662" w:rsidRDefault="00F02662" w:rsidP="00F02662">
            <w:pPr>
              <w:spacing w:after="0" w:line="240" w:lineRule="auto"/>
              <w:rPr>
                <w:rFonts w:eastAsia="Times New Roman"/>
                <w:color w:val="000000"/>
                <w:sz w:val="20"/>
                <w:szCs w:val="20"/>
                <w:lang w:eastAsia="hr-HR"/>
              </w:rPr>
            </w:pPr>
          </w:p>
        </w:tc>
        <w:tc>
          <w:tcPr>
            <w:tcW w:w="2268" w:type="dxa"/>
            <w:tcBorders>
              <w:top w:val="nil"/>
              <w:left w:val="nil"/>
              <w:bottom w:val="nil"/>
              <w:right w:val="single" w:sz="4" w:space="0" w:color="auto"/>
            </w:tcBorders>
            <w:shd w:val="clear" w:color="auto" w:fill="auto"/>
            <w:vAlign w:val="center"/>
            <w:hideMark/>
          </w:tcPr>
          <w:p w14:paraId="7BA6675F" w14:textId="62CBEB91" w:rsidR="00F02662" w:rsidRPr="00F02662" w:rsidRDefault="00F02662" w:rsidP="00F02662">
            <w:pPr>
              <w:spacing w:after="0" w:line="240" w:lineRule="auto"/>
              <w:rPr>
                <w:rFonts w:eastAsia="Times New Roman"/>
                <w:color w:val="000000"/>
                <w:sz w:val="20"/>
                <w:szCs w:val="20"/>
                <w:lang w:eastAsia="hr-HR"/>
              </w:rPr>
            </w:pPr>
            <w:r w:rsidRPr="00F02662">
              <w:rPr>
                <w:rFonts w:eastAsia="Times New Roman"/>
                <w:color w:val="000000"/>
                <w:sz w:val="20"/>
                <w:szCs w:val="20"/>
                <w:lang w:eastAsia="hr-HR"/>
              </w:rPr>
              <w:t xml:space="preserve">Održavanje </w:t>
            </w:r>
            <w:r>
              <w:rPr>
                <w:rFonts w:eastAsia="Times New Roman"/>
                <w:color w:val="000000"/>
                <w:sz w:val="20"/>
                <w:szCs w:val="20"/>
                <w:lang w:eastAsia="hr-HR"/>
              </w:rPr>
              <w:t>javne rasvjete</w:t>
            </w:r>
          </w:p>
        </w:tc>
        <w:tc>
          <w:tcPr>
            <w:tcW w:w="2126" w:type="dxa"/>
            <w:tcBorders>
              <w:top w:val="nil"/>
              <w:left w:val="nil"/>
              <w:bottom w:val="nil"/>
              <w:right w:val="single" w:sz="4" w:space="0" w:color="auto"/>
            </w:tcBorders>
            <w:shd w:val="clear" w:color="auto" w:fill="auto"/>
            <w:noWrap/>
            <w:vAlign w:val="center"/>
            <w:hideMark/>
          </w:tcPr>
          <w:p w14:paraId="39D8A611" w14:textId="77777777" w:rsidR="00F02662" w:rsidRPr="00F02662" w:rsidRDefault="00F02662" w:rsidP="00F02662">
            <w:pPr>
              <w:spacing w:after="0" w:line="240" w:lineRule="auto"/>
              <w:jc w:val="right"/>
              <w:rPr>
                <w:rFonts w:eastAsia="Times New Roman"/>
                <w:color w:val="000000"/>
                <w:sz w:val="20"/>
                <w:szCs w:val="20"/>
                <w:lang w:eastAsia="hr-HR"/>
              </w:rPr>
            </w:pPr>
            <w:r w:rsidRPr="00F02662">
              <w:rPr>
                <w:rFonts w:eastAsia="Times New Roman"/>
                <w:color w:val="000000"/>
                <w:sz w:val="20"/>
                <w:szCs w:val="20"/>
                <w:lang w:eastAsia="hr-HR"/>
              </w:rPr>
              <w:t xml:space="preserve">           1.080.000,00 kn </w:t>
            </w:r>
          </w:p>
        </w:tc>
        <w:tc>
          <w:tcPr>
            <w:tcW w:w="2294" w:type="dxa"/>
            <w:tcBorders>
              <w:top w:val="nil"/>
              <w:left w:val="nil"/>
              <w:bottom w:val="nil"/>
              <w:right w:val="single" w:sz="4" w:space="0" w:color="auto"/>
            </w:tcBorders>
            <w:shd w:val="clear" w:color="auto" w:fill="auto"/>
            <w:vAlign w:val="center"/>
            <w:hideMark/>
          </w:tcPr>
          <w:p w14:paraId="4767AC13" w14:textId="77777777" w:rsidR="00F02662" w:rsidRPr="00F02662" w:rsidRDefault="00F02662" w:rsidP="00F02662">
            <w:pPr>
              <w:spacing w:after="0" w:line="240" w:lineRule="auto"/>
              <w:jc w:val="right"/>
              <w:rPr>
                <w:rFonts w:eastAsia="Times New Roman"/>
                <w:color w:val="000000"/>
                <w:sz w:val="20"/>
                <w:szCs w:val="20"/>
                <w:lang w:eastAsia="hr-HR"/>
              </w:rPr>
            </w:pPr>
            <w:r w:rsidRPr="00F02662">
              <w:rPr>
                <w:rFonts w:eastAsia="Times New Roman"/>
                <w:color w:val="000000"/>
                <w:sz w:val="20"/>
                <w:szCs w:val="20"/>
                <w:lang w:eastAsia="hr-HR"/>
              </w:rPr>
              <w:t xml:space="preserve">              1.080.000,00 kn </w:t>
            </w:r>
          </w:p>
        </w:tc>
        <w:tc>
          <w:tcPr>
            <w:tcW w:w="1822" w:type="dxa"/>
            <w:tcBorders>
              <w:top w:val="nil"/>
              <w:left w:val="nil"/>
              <w:bottom w:val="nil"/>
              <w:right w:val="single" w:sz="4" w:space="0" w:color="auto"/>
            </w:tcBorders>
            <w:shd w:val="clear" w:color="auto" w:fill="auto"/>
            <w:vAlign w:val="center"/>
            <w:hideMark/>
          </w:tcPr>
          <w:p w14:paraId="6F411CD5" w14:textId="77777777" w:rsidR="00F02662" w:rsidRPr="00F02662" w:rsidRDefault="00F02662" w:rsidP="00F02662">
            <w:pPr>
              <w:spacing w:after="0" w:line="240" w:lineRule="auto"/>
              <w:jc w:val="right"/>
              <w:rPr>
                <w:rFonts w:eastAsia="Times New Roman"/>
                <w:color w:val="000000"/>
                <w:sz w:val="20"/>
                <w:szCs w:val="20"/>
                <w:lang w:eastAsia="hr-HR"/>
              </w:rPr>
            </w:pPr>
            <w:r w:rsidRPr="00F02662">
              <w:rPr>
                <w:rFonts w:eastAsia="Times New Roman"/>
                <w:color w:val="000000"/>
                <w:sz w:val="20"/>
                <w:szCs w:val="20"/>
                <w:lang w:eastAsia="hr-HR"/>
              </w:rPr>
              <w:t xml:space="preserve">     1.080.000,00 kn </w:t>
            </w:r>
          </w:p>
        </w:tc>
        <w:tc>
          <w:tcPr>
            <w:tcW w:w="1075" w:type="dxa"/>
            <w:vMerge/>
            <w:tcBorders>
              <w:top w:val="nil"/>
              <w:left w:val="single" w:sz="4" w:space="0" w:color="auto"/>
              <w:bottom w:val="single" w:sz="4" w:space="0" w:color="000000"/>
              <w:right w:val="single" w:sz="4" w:space="0" w:color="auto"/>
            </w:tcBorders>
            <w:vAlign w:val="center"/>
            <w:hideMark/>
          </w:tcPr>
          <w:p w14:paraId="2FFBFF9B" w14:textId="77777777" w:rsidR="00F02662" w:rsidRPr="00F02662" w:rsidRDefault="00F02662" w:rsidP="00F02662">
            <w:pPr>
              <w:spacing w:after="0" w:line="240" w:lineRule="auto"/>
              <w:rPr>
                <w:rFonts w:eastAsia="Times New Roman"/>
                <w:color w:val="000000"/>
                <w:sz w:val="20"/>
                <w:szCs w:val="20"/>
                <w:lang w:eastAsia="hr-HR"/>
              </w:rPr>
            </w:pPr>
          </w:p>
        </w:tc>
        <w:tc>
          <w:tcPr>
            <w:tcW w:w="222" w:type="dxa"/>
            <w:vAlign w:val="center"/>
            <w:hideMark/>
          </w:tcPr>
          <w:p w14:paraId="7189AA42" w14:textId="77777777" w:rsidR="00F02662" w:rsidRPr="00F02662" w:rsidRDefault="00F02662" w:rsidP="00F02662">
            <w:pPr>
              <w:spacing w:after="0" w:line="240" w:lineRule="auto"/>
              <w:rPr>
                <w:rFonts w:ascii="Times New Roman" w:eastAsia="Times New Roman" w:hAnsi="Times New Roman" w:cs="Times New Roman"/>
                <w:sz w:val="20"/>
                <w:szCs w:val="20"/>
                <w:lang w:eastAsia="hr-HR"/>
              </w:rPr>
            </w:pPr>
          </w:p>
        </w:tc>
      </w:tr>
      <w:tr w:rsidR="00F02662" w:rsidRPr="00F02662" w14:paraId="237BD032" w14:textId="77777777" w:rsidTr="00F02662">
        <w:trPr>
          <w:trHeight w:val="288"/>
        </w:trPr>
        <w:tc>
          <w:tcPr>
            <w:tcW w:w="421" w:type="dxa"/>
            <w:vMerge/>
            <w:tcBorders>
              <w:top w:val="nil"/>
              <w:left w:val="single" w:sz="4" w:space="0" w:color="auto"/>
              <w:bottom w:val="single" w:sz="4" w:space="0" w:color="auto"/>
              <w:right w:val="single" w:sz="4" w:space="0" w:color="auto"/>
            </w:tcBorders>
            <w:vAlign w:val="center"/>
            <w:hideMark/>
          </w:tcPr>
          <w:p w14:paraId="733742AA" w14:textId="77777777" w:rsidR="00F02662" w:rsidRPr="00F02662" w:rsidRDefault="00F02662" w:rsidP="00F02662">
            <w:pPr>
              <w:spacing w:after="0" w:line="240" w:lineRule="auto"/>
              <w:rPr>
                <w:rFonts w:eastAsia="Times New Roman"/>
                <w:color w:val="000000"/>
                <w:sz w:val="20"/>
                <w:szCs w:val="20"/>
                <w:lang w:eastAsia="hr-HR"/>
              </w:rPr>
            </w:pPr>
          </w:p>
        </w:tc>
        <w:tc>
          <w:tcPr>
            <w:tcW w:w="2268" w:type="dxa"/>
            <w:tcBorders>
              <w:top w:val="nil"/>
              <w:left w:val="nil"/>
              <w:bottom w:val="single" w:sz="4" w:space="0" w:color="auto"/>
              <w:right w:val="single" w:sz="4" w:space="0" w:color="auto"/>
            </w:tcBorders>
            <w:shd w:val="clear" w:color="auto" w:fill="auto"/>
            <w:vAlign w:val="center"/>
            <w:hideMark/>
          </w:tcPr>
          <w:p w14:paraId="2A055C36" w14:textId="77777777" w:rsidR="00F02662" w:rsidRPr="00F02662" w:rsidRDefault="00F02662" w:rsidP="00F02662">
            <w:pPr>
              <w:spacing w:after="0" w:line="240" w:lineRule="auto"/>
              <w:rPr>
                <w:rFonts w:eastAsia="Times New Roman"/>
                <w:color w:val="000000"/>
                <w:sz w:val="20"/>
                <w:szCs w:val="20"/>
                <w:lang w:eastAsia="hr-HR"/>
              </w:rPr>
            </w:pPr>
            <w:r w:rsidRPr="00F02662">
              <w:rPr>
                <w:rFonts w:eastAsia="Times New Roman"/>
                <w:color w:val="000000"/>
                <w:sz w:val="20"/>
                <w:szCs w:val="20"/>
                <w:lang w:eastAsia="hr-HR"/>
              </w:rPr>
              <w:t>Ostali prihodi</w:t>
            </w:r>
          </w:p>
        </w:tc>
        <w:tc>
          <w:tcPr>
            <w:tcW w:w="2126" w:type="dxa"/>
            <w:tcBorders>
              <w:top w:val="nil"/>
              <w:left w:val="nil"/>
              <w:bottom w:val="single" w:sz="4" w:space="0" w:color="auto"/>
              <w:right w:val="single" w:sz="4" w:space="0" w:color="auto"/>
            </w:tcBorders>
            <w:shd w:val="clear" w:color="auto" w:fill="auto"/>
            <w:noWrap/>
            <w:vAlign w:val="center"/>
            <w:hideMark/>
          </w:tcPr>
          <w:p w14:paraId="2AAF3F30" w14:textId="77777777" w:rsidR="00F02662" w:rsidRPr="00F02662" w:rsidRDefault="00F02662" w:rsidP="00F02662">
            <w:pPr>
              <w:spacing w:after="0" w:line="240" w:lineRule="auto"/>
              <w:jc w:val="right"/>
              <w:rPr>
                <w:rFonts w:eastAsia="Times New Roman"/>
                <w:color w:val="000000"/>
                <w:sz w:val="20"/>
                <w:szCs w:val="20"/>
                <w:lang w:eastAsia="hr-HR"/>
              </w:rPr>
            </w:pPr>
            <w:r w:rsidRPr="00F02662">
              <w:rPr>
                <w:rFonts w:eastAsia="Times New Roman"/>
                <w:color w:val="000000"/>
                <w:sz w:val="20"/>
                <w:szCs w:val="20"/>
                <w:lang w:eastAsia="hr-HR"/>
              </w:rPr>
              <w:t xml:space="preserve">              105.011,00 kn </w:t>
            </w:r>
          </w:p>
        </w:tc>
        <w:tc>
          <w:tcPr>
            <w:tcW w:w="2294" w:type="dxa"/>
            <w:tcBorders>
              <w:top w:val="nil"/>
              <w:left w:val="nil"/>
              <w:bottom w:val="single" w:sz="4" w:space="0" w:color="auto"/>
              <w:right w:val="single" w:sz="4" w:space="0" w:color="auto"/>
            </w:tcBorders>
            <w:shd w:val="clear" w:color="auto" w:fill="auto"/>
            <w:hideMark/>
          </w:tcPr>
          <w:p w14:paraId="2017D76D" w14:textId="77777777" w:rsidR="00F02662" w:rsidRPr="00F02662" w:rsidRDefault="00F02662" w:rsidP="00F02662">
            <w:pPr>
              <w:spacing w:after="0" w:line="240" w:lineRule="auto"/>
              <w:rPr>
                <w:rFonts w:eastAsia="Times New Roman"/>
                <w:color w:val="000000"/>
                <w:sz w:val="20"/>
                <w:szCs w:val="20"/>
                <w:lang w:eastAsia="hr-HR"/>
              </w:rPr>
            </w:pPr>
            <w:r w:rsidRPr="00F02662">
              <w:rPr>
                <w:rFonts w:eastAsia="Times New Roman"/>
                <w:color w:val="000000"/>
                <w:sz w:val="20"/>
                <w:szCs w:val="20"/>
                <w:lang w:eastAsia="hr-HR"/>
              </w:rPr>
              <w:t> </w:t>
            </w:r>
          </w:p>
        </w:tc>
        <w:tc>
          <w:tcPr>
            <w:tcW w:w="1822" w:type="dxa"/>
            <w:tcBorders>
              <w:top w:val="nil"/>
              <w:left w:val="nil"/>
              <w:bottom w:val="single" w:sz="4" w:space="0" w:color="auto"/>
              <w:right w:val="single" w:sz="4" w:space="0" w:color="auto"/>
            </w:tcBorders>
            <w:shd w:val="clear" w:color="auto" w:fill="auto"/>
            <w:noWrap/>
            <w:hideMark/>
          </w:tcPr>
          <w:p w14:paraId="4DB032E9" w14:textId="77777777" w:rsidR="00F02662" w:rsidRPr="00F02662" w:rsidRDefault="00F02662" w:rsidP="00F02662">
            <w:pPr>
              <w:spacing w:after="0" w:line="240" w:lineRule="auto"/>
              <w:rPr>
                <w:rFonts w:eastAsia="Times New Roman"/>
                <w:color w:val="000000"/>
                <w:sz w:val="20"/>
                <w:szCs w:val="20"/>
                <w:lang w:eastAsia="hr-HR"/>
              </w:rPr>
            </w:pPr>
            <w:r w:rsidRPr="00F02662">
              <w:rPr>
                <w:rFonts w:eastAsia="Times New Roman"/>
                <w:color w:val="000000"/>
                <w:sz w:val="20"/>
                <w:szCs w:val="20"/>
                <w:lang w:eastAsia="hr-HR"/>
              </w:rPr>
              <w:t> </w:t>
            </w:r>
          </w:p>
        </w:tc>
        <w:tc>
          <w:tcPr>
            <w:tcW w:w="1075" w:type="dxa"/>
            <w:vMerge/>
            <w:tcBorders>
              <w:top w:val="nil"/>
              <w:left w:val="single" w:sz="4" w:space="0" w:color="auto"/>
              <w:bottom w:val="single" w:sz="4" w:space="0" w:color="000000"/>
              <w:right w:val="single" w:sz="4" w:space="0" w:color="auto"/>
            </w:tcBorders>
            <w:vAlign w:val="center"/>
            <w:hideMark/>
          </w:tcPr>
          <w:p w14:paraId="7B9DE4F7" w14:textId="77777777" w:rsidR="00F02662" w:rsidRPr="00F02662" w:rsidRDefault="00F02662" w:rsidP="00F02662">
            <w:pPr>
              <w:spacing w:after="0" w:line="240" w:lineRule="auto"/>
              <w:rPr>
                <w:rFonts w:eastAsia="Times New Roman"/>
                <w:color w:val="000000"/>
                <w:sz w:val="20"/>
                <w:szCs w:val="20"/>
                <w:lang w:eastAsia="hr-HR"/>
              </w:rPr>
            </w:pPr>
          </w:p>
        </w:tc>
        <w:tc>
          <w:tcPr>
            <w:tcW w:w="222" w:type="dxa"/>
            <w:vAlign w:val="center"/>
            <w:hideMark/>
          </w:tcPr>
          <w:p w14:paraId="7365CD24" w14:textId="77777777" w:rsidR="00F02662" w:rsidRPr="00F02662" w:rsidRDefault="00F02662" w:rsidP="00F02662">
            <w:pPr>
              <w:spacing w:after="0" w:line="240" w:lineRule="auto"/>
              <w:rPr>
                <w:rFonts w:ascii="Times New Roman" w:eastAsia="Times New Roman" w:hAnsi="Times New Roman" w:cs="Times New Roman"/>
                <w:sz w:val="20"/>
                <w:szCs w:val="20"/>
                <w:lang w:eastAsia="hr-HR"/>
              </w:rPr>
            </w:pPr>
          </w:p>
        </w:tc>
      </w:tr>
      <w:tr w:rsidR="00F02662" w:rsidRPr="00F02662" w14:paraId="285D3AA3" w14:textId="77777777" w:rsidTr="00F02662">
        <w:trPr>
          <w:trHeight w:val="564"/>
        </w:trPr>
        <w:tc>
          <w:tcPr>
            <w:tcW w:w="42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FEEDA37" w14:textId="77777777" w:rsidR="00F02662" w:rsidRPr="00F02662" w:rsidRDefault="00F02662" w:rsidP="00F02662">
            <w:pPr>
              <w:spacing w:after="0" w:line="240" w:lineRule="auto"/>
              <w:rPr>
                <w:rFonts w:eastAsia="Times New Roman"/>
                <w:color w:val="000000"/>
                <w:sz w:val="20"/>
                <w:szCs w:val="20"/>
                <w:lang w:eastAsia="hr-HR"/>
              </w:rPr>
            </w:pPr>
            <w:r w:rsidRPr="00F02662">
              <w:rPr>
                <w:rFonts w:eastAsia="Times New Roman"/>
                <w:color w:val="000000"/>
                <w:sz w:val="20"/>
                <w:szCs w:val="20"/>
                <w:lang w:eastAsia="hr-HR"/>
              </w:rPr>
              <w:t>3.</w:t>
            </w:r>
          </w:p>
        </w:tc>
        <w:tc>
          <w:tcPr>
            <w:tcW w:w="2268" w:type="dxa"/>
            <w:vMerge w:val="restart"/>
            <w:tcBorders>
              <w:top w:val="nil"/>
              <w:left w:val="single" w:sz="4" w:space="0" w:color="auto"/>
              <w:bottom w:val="single" w:sz="4" w:space="0" w:color="000000"/>
              <w:right w:val="single" w:sz="4" w:space="0" w:color="auto"/>
            </w:tcBorders>
            <w:shd w:val="clear" w:color="auto" w:fill="auto"/>
            <w:vAlign w:val="center"/>
            <w:hideMark/>
          </w:tcPr>
          <w:p w14:paraId="693657D4" w14:textId="77777777" w:rsidR="00F02662" w:rsidRPr="00F02662" w:rsidRDefault="00F02662" w:rsidP="00F02662">
            <w:pPr>
              <w:spacing w:after="0" w:line="240" w:lineRule="auto"/>
              <w:rPr>
                <w:rFonts w:eastAsia="Times New Roman"/>
                <w:color w:val="000000"/>
                <w:sz w:val="20"/>
                <w:szCs w:val="20"/>
                <w:lang w:eastAsia="hr-HR"/>
              </w:rPr>
            </w:pPr>
            <w:r w:rsidRPr="00F02662">
              <w:rPr>
                <w:rFonts w:eastAsia="Times New Roman"/>
                <w:color w:val="000000"/>
                <w:sz w:val="20"/>
                <w:szCs w:val="20"/>
                <w:lang w:eastAsia="hr-HR"/>
              </w:rPr>
              <w:t>Prikupljanje i deponiranje otpada (uključuje i sanacija divljih deponija i monitoring odlagališta Trebeža)</w:t>
            </w:r>
          </w:p>
        </w:tc>
        <w:tc>
          <w:tcPr>
            <w:tcW w:w="2126" w:type="dxa"/>
            <w:tcBorders>
              <w:top w:val="nil"/>
              <w:left w:val="nil"/>
              <w:bottom w:val="nil"/>
              <w:right w:val="single" w:sz="4" w:space="0" w:color="auto"/>
            </w:tcBorders>
            <w:shd w:val="clear" w:color="auto" w:fill="auto"/>
            <w:noWrap/>
            <w:vAlign w:val="center"/>
            <w:hideMark/>
          </w:tcPr>
          <w:p w14:paraId="64D456C6" w14:textId="77777777" w:rsidR="00F02662" w:rsidRPr="00F02662" w:rsidRDefault="00F02662" w:rsidP="00F02662">
            <w:pPr>
              <w:spacing w:after="0" w:line="240" w:lineRule="auto"/>
              <w:jc w:val="right"/>
              <w:rPr>
                <w:rFonts w:eastAsia="Times New Roman"/>
                <w:color w:val="000000"/>
                <w:sz w:val="20"/>
                <w:szCs w:val="20"/>
                <w:lang w:eastAsia="hr-HR"/>
              </w:rPr>
            </w:pPr>
            <w:r w:rsidRPr="00F02662">
              <w:rPr>
                <w:rFonts w:eastAsia="Times New Roman"/>
                <w:color w:val="000000"/>
                <w:sz w:val="20"/>
                <w:szCs w:val="20"/>
                <w:lang w:eastAsia="hr-HR"/>
              </w:rPr>
              <w:t> </w:t>
            </w:r>
          </w:p>
        </w:tc>
        <w:tc>
          <w:tcPr>
            <w:tcW w:w="2294" w:type="dxa"/>
            <w:tcBorders>
              <w:top w:val="nil"/>
              <w:left w:val="nil"/>
              <w:bottom w:val="nil"/>
              <w:right w:val="single" w:sz="4" w:space="0" w:color="auto"/>
            </w:tcBorders>
            <w:shd w:val="clear" w:color="auto" w:fill="auto"/>
            <w:vAlign w:val="center"/>
            <w:hideMark/>
          </w:tcPr>
          <w:p w14:paraId="4111E650" w14:textId="77777777" w:rsidR="00F02662" w:rsidRPr="00F02662" w:rsidRDefault="00F02662" w:rsidP="00F02662">
            <w:pPr>
              <w:spacing w:after="0" w:line="240" w:lineRule="auto"/>
              <w:jc w:val="right"/>
              <w:rPr>
                <w:rFonts w:eastAsia="Times New Roman"/>
                <w:color w:val="000000"/>
                <w:sz w:val="20"/>
                <w:szCs w:val="20"/>
                <w:lang w:eastAsia="hr-HR"/>
              </w:rPr>
            </w:pPr>
            <w:r w:rsidRPr="00F02662">
              <w:rPr>
                <w:rFonts w:eastAsia="Times New Roman"/>
                <w:color w:val="000000"/>
                <w:sz w:val="20"/>
                <w:szCs w:val="20"/>
                <w:lang w:eastAsia="hr-HR"/>
              </w:rPr>
              <w:t> </w:t>
            </w:r>
          </w:p>
        </w:tc>
        <w:tc>
          <w:tcPr>
            <w:tcW w:w="1822" w:type="dxa"/>
            <w:tcBorders>
              <w:top w:val="nil"/>
              <w:left w:val="nil"/>
              <w:bottom w:val="nil"/>
              <w:right w:val="single" w:sz="4" w:space="0" w:color="auto"/>
            </w:tcBorders>
            <w:shd w:val="clear" w:color="auto" w:fill="auto"/>
            <w:noWrap/>
            <w:vAlign w:val="center"/>
            <w:hideMark/>
          </w:tcPr>
          <w:p w14:paraId="66BD529E" w14:textId="77777777" w:rsidR="00F02662" w:rsidRPr="00F02662" w:rsidRDefault="00F02662" w:rsidP="00F02662">
            <w:pPr>
              <w:spacing w:after="0" w:line="240" w:lineRule="auto"/>
              <w:jc w:val="right"/>
              <w:rPr>
                <w:rFonts w:eastAsia="Times New Roman"/>
                <w:color w:val="000000"/>
                <w:sz w:val="20"/>
                <w:szCs w:val="20"/>
                <w:lang w:eastAsia="hr-HR"/>
              </w:rPr>
            </w:pPr>
            <w:r w:rsidRPr="00F02662">
              <w:rPr>
                <w:rFonts w:eastAsia="Times New Roman"/>
                <w:color w:val="000000"/>
                <w:sz w:val="20"/>
                <w:szCs w:val="20"/>
                <w:lang w:eastAsia="hr-HR"/>
              </w:rPr>
              <w:t> </w:t>
            </w:r>
          </w:p>
        </w:tc>
        <w:tc>
          <w:tcPr>
            <w:tcW w:w="1075" w:type="dxa"/>
            <w:tcBorders>
              <w:top w:val="nil"/>
              <w:left w:val="nil"/>
              <w:bottom w:val="nil"/>
              <w:right w:val="single" w:sz="4" w:space="0" w:color="auto"/>
            </w:tcBorders>
            <w:shd w:val="clear" w:color="auto" w:fill="auto"/>
            <w:vAlign w:val="center"/>
            <w:hideMark/>
          </w:tcPr>
          <w:p w14:paraId="08176326" w14:textId="77777777" w:rsidR="00F02662" w:rsidRPr="00F02662" w:rsidRDefault="00F02662" w:rsidP="00F02662">
            <w:pPr>
              <w:spacing w:after="0" w:line="240" w:lineRule="auto"/>
              <w:rPr>
                <w:rFonts w:eastAsia="Times New Roman"/>
                <w:color w:val="000000"/>
                <w:sz w:val="20"/>
                <w:szCs w:val="20"/>
                <w:lang w:eastAsia="hr-HR"/>
              </w:rPr>
            </w:pPr>
            <w:r w:rsidRPr="00F02662">
              <w:rPr>
                <w:rFonts w:eastAsia="Times New Roman"/>
                <w:color w:val="000000"/>
                <w:sz w:val="20"/>
                <w:szCs w:val="20"/>
                <w:lang w:eastAsia="hr-HR"/>
              </w:rPr>
              <w:t> </w:t>
            </w:r>
          </w:p>
        </w:tc>
        <w:tc>
          <w:tcPr>
            <w:tcW w:w="222" w:type="dxa"/>
            <w:vAlign w:val="center"/>
            <w:hideMark/>
          </w:tcPr>
          <w:p w14:paraId="044363ED" w14:textId="77777777" w:rsidR="00F02662" w:rsidRPr="00F02662" w:rsidRDefault="00F02662" w:rsidP="00F02662">
            <w:pPr>
              <w:spacing w:after="0" w:line="240" w:lineRule="auto"/>
              <w:rPr>
                <w:rFonts w:ascii="Times New Roman" w:eastAsia="Times New Roman" w:hAnsi="Times New Roman" w:cs="Times New Roman"/>
                <w:sz w:val="20"/>
                <w:szCs w:val="20"/>
                <w:lang w:eastAsia="hr-HR"/>
              </w:rPr>
            </w:pPr>
          </w:p>
        </w:tc>
      </w:tr>
      <w:tr w:rsidR="00F02662" w:rsidRPr="00F02662" w14:paraId="40789C53" w14:textId="77777777" w:rsidTr="00F02662">
        <w:trPr>
          <w:trHeight w:val="288"/>
        </w:trPr>
        <w:tc>
          <w:tcPr>
            <w:tcW w:w="421" w:type="dxa"/>
            <w:vMerge/>
            <w:tcBorders>
              <w:top w:val="nil"/>
              <w:left w:val="single" w:sz="4" w:space="0" w:color="auto"/>
              <w:bottom w:val="single" w:sz="4" w:space="0" w:color="auto"/>
              <w:right w:val="single" w:sz="4" w:space="0" w:color="auto"/>
            </w:tcBorders>
            <w:vAlign w:val="center"/>
            <w:hideMark/>
          </w:tcPr>
          <w:p w14:paraId="1B9F5A41" w14:textId="77777777" w:rsidR="00F02662" w:rsidRPr="00F02662" w:rsidRDefault="00F02662" w:rsidP="00F02662">
            <w:pPr>
              <w:spacing w:after="0" w:line="240" w:lineRule="auto"/>
              <w:rPr>
                <w:rFonts w:eastAsia="Times New Roman"/>
                <w:color w:val="000000"/>
                <w:sz w:val="20"/>
                <w:szCs w:val="20"/>
                <w:lang w:eastAsia="hr-HR"/>
              </w:rPr>
            </w:pPr>
          </w:p>
        </w:tc>
        <w:tc>
          <w:tcPr>
            <w:tcW w:w="2268" w:type="dxa"/>
            <w:vMerge/>
            <w:tcBorders>
              <w:top w:val="nil"/>
              <w:left w:val="single" w:sz="4" w:space="0" w:color="auto"/>
              <w:bottom w:val="single" w:sz="4" w:space="0" w:color="000000"/>
              <w:right w:val="single" w:sz="4" w:space="0" w:color="auto"/>
            </w:tcBorders>
            <w:vAlign w:val="center"/>
            <w:hideMark/>
          </w:tcPr>
          <w:p w14:paraId="4B563DB0" w14:textId="77777777" w:rsidR="00F02662" w:rsidRPr="00F02662" w:rsidRDefault="00F02662" w:rsidP="00F02662">
            <w:pPr>
              <w:spacing w:after="0" w:line="240" w:lineRule="auto"/>
              <w:rPr>
                <w:rFonts w:eastAsia="Times New Roman"/>
                <w:color w:val="000000"/>
                <w:sz w:val="20"/>
                <w:szCs w:val="20"/>
                <w:lang w:eastAsia="hr-HR"/>
              </w:rPr>
            </w:pPr>
          </w:p>
        </w:tc>
        <w:tc>
          <w:tcPr>
            <w:tcW w:w="2126" w:type="dxa"/>
            <w:tcBorders>
              <w:top w:val="nil"/>
              <w:left w:val="nil"/>
              <w:bottom w:val="nil"/>
              <w:right w:val="single" w:sz="4" w:space="0" w:color="auto"/>
            </w:tcBorders>
            <w:shd w:val="clear" w:color="auto" w:fill="auto"/>
            <w:noWrap/>
            <w:vAlign w:val="center"/>
            <w:hideMark/>
          </w:tcPr>
          <w:p w14:paraId="46896D1E" w14:textId="77777777" w:rsidR="00F02662" w:rsidRPr="00F02662" w:rsidRDefault="00F02662" w:rsidP="00F02662">
            <w:pPr>
              <w:spacing w:after="0" w:line="240" w:lineRule="auto"/>
              <w:jc w:val="right"/>
              <w:rPr>
                <w:rFonts w:eastAsia="Times New Roman"/>
                <w:color w:val="000000"/>
                <w:sz w:val="20"/>
                <w:szCs w:val="20"/>
                <w:lang w:eastAsia="hr-HR"/>
              </w:rPr>
            </w:pPr>
            <w:r w:rsidRPr="00F02662">
              <w:rPr>
                <w:rFonts w:eastAsia="Times New Roman"/>
                <w:color w:val="000000"/>
                <w:sz w:val="20"/>
                <w:szCs w:val="20"/>
                <w:lang w:eastAsia="hr-HR"/>
              </w:rPr>
              <w:t xml:space="preserve">           1.010.228,00 kn </w:t>
            </w:r>
          </w:p>
        </w:tc>
        <w:tc>
          <w:tcPr>
            <w:tcW w:w="2294" w:type="dxa"/>
            <w:tcBorders>
              <w:top w:val="nil"/>
              <w:left w:val="nil"/>
              <w:bottom w:val="nil"/>
              <w:right w:val="single" w:sz="4" w:space="0" w:color="auto"/>
            </w:tcBorders>
            <w:shd w:val="clear" w:color="auto" w:fill="auto"/>
            <w:vAlign w:val="center"/>
            <w:hideMark/>
          </w:tcPr>
          <w:p w14:paraId="212BEC1F" w14:textId="77777777" w:rsidR="00F02662" w:rsidRPr="00F02662" w:rsidRDefault="00F02662" w:rsidP="00F02662">
            <w:pPr>
              <w:spacing w:after="0" w:line="240" w:lineRule="auto"/>
              <w:jc w:val="right"/>
              <w:rPr>
                <w:rFonts w:eastAsia="Times New Roman"/>
                <w:color w:val="000000"/>
                <w:sz w:val="20"/>
                <w:szCs w:val="20"/>
                <w:lang w:eastAsia="hr-HR"/>
              </w:rPr>
            </w:pPr>
            <w:r w:rsidRPr="00F02662">
              <w:rPr>
                <w:rFonts w:eastAsia="Times New Roman"/>
                <w:color w:val="000000"/>
                <w:sz w:val="20"/>
                <w:szCs w:val="20"/>
                <w:lang w:eastAsia="hr-HR"/>
              </w:rPr>
              <w:t xml:space="preserve">              1.061.000,00 kn </w:t>
            </w:r>
          </w:p>
        </w:tc>
        <w:tc>
          <w:tcPr>
            <w:tcW w:w="1822" w:type="dxa"/>
            <w:tcBorders>
              <w:top w:val="nil"/>
              <w:left w:val="nil"/>
              <w:bottom w:val="nil"/>
              <w:right w:val="single" w:sz="4" w:space="0" w:color="auto"/>
            </w:tcBorders>
            <w:shd w:val="clear" w:color="auto" w:fill="auto"/>
            <w:vAlign w:val="center"/>
            <w:hideMark/>
          </w:tcPr>
          <w:p w14:paraId="2D0E1B08" w14:textId="77777777" w:rsidR="00F02662" w:rsidRPr="00F02662" w:rsidRDefault="00F02662" w:rsidP="00F02662">
            <w:pPr>
              <w:spacing w:after="0" w:line="240" w:lineRule="auto"/>
              <w:jc w:val="right"/>
              <w:rPr>
                <w:rFonts w:eastAsia="Times New Roman"/>
                <w:color w:val="000000"/>
                <w:sz w:val="20"/>
                <w:szCs w:val="20"/>
                <w:lang w:eastAsia="hr-HR"/>
              </w:rPr>
            </w:pPr>
            <w:r w:rsidRPr="00F02662">
              <w:rPr>
                <w:rFonts w:eastAsia="Times New Roman"/>
                <w:color w:val="000000"/>
                <w:sz w:val="20"/>
                <w:szCs w:val="20"/>
                <w:lang w:eastAsia="hr-HR"/>
              </w:rPr>
              <w:t xml:space="preserve">     1.061.000,00 kn </w:t>
            </w:r>
          </w:p>
        </w:tc>
        <w:tc>
          <w:tcPr>
            <w:tcW w:w="1075" w:type="dxa"/>
            <w:tcBorders>
              <w:top w:val="nil"/>
              <w:left w:val="nil"/>
              <w:bottom w:val="nil"/>
              <w:right w:val="single" w:sz="4" w:space="0" w:color="auto"/>
            </w:tcBorders>
            <w:shd w:val="clear" w:color="auto" w:fill="auto"/>
            <w:vAlign w:val="center"/>
            <w:hideMark/>
          </w:tcPr>
          <w:p w14:paraId="112FDD79" w14:textId="77777777" w:rsidR="00F02662" w:rsidRPr="00F02662" w:rsidRDefault="00F02662" w:rsidP="00F02662">
            <w:pPr>
              <w:spacing w:after="0" w:line="240" w:lineRule="auto"/>
              <w:jc w:val="right"/>
              <w:rPr>
                <w:rFonts w:eastAsia="Times New Roman"/>
                <w:color w:val="000000"/>
                <w:sz w:val="20"/>
                <w:szCs w:val="20"/>
                <w:lang w:eastAsia="hr-HR"/>
              </w:rPr>
            </w:pPr>
            <w:r w:rsidRPr="00F02662">
              <w:rPr>
                <w:rFonts w:eastAsia="Times New Roman"/>
                <w:color w:val="000000"/>
                <w:sz w:val="20"/>
                <w:szCs w:val="20"/>
                <w:lang w:eastAsia="hr-HR"/>
              </w:rPr>
              <w:t>100</w:t>
            </w:r>
          </w:p>
        </w:tc>
        <w:tc>
          <w:tcPr>
            <w:tcW w:w="222" w:type="dxa"/>
            <w:vAlign w:val="center"/>
            <w:hideMark/>
          </w:tcPr>
          <w:p w14:paraId="74501D15" w14:textId="77777777" w:rsidR="00F02662" w:rsidRPr="00F02662" w:rsidRDefault="00F02662" w:rsidP="00F02662">
            <w:pPr>
              <w:spacing w:after="0" w:line="240" w:lineRule="auto"/>
              <w:rPr>
                <w:rFonts w:ascii="Times New Roman" w:eastAsia="Times New Roman" w:hAnsi="Times New Roman" w:cs="Times New Roman"/>
                <w:sz w:val="20"/>
                <w:szCs w:val="20"/>
                <w:lang w:eastAsia="hr-HR"/>
              </w:rPr>
            </w:pPr>
          </w:p>
        </w:tc>
      </w:tr>
      <w:tr w:rsidR="00F02662" w:rsidRPr="00F02662" w14:paraId="6FAC3E21" w14:textId="77777777" w:rsidTr="00F02662">
        <w:trPr>
          <w:trHeight w:val="996"/>
        </w:trPr>
        <w:tc>
          <w:tcPr>
            <w:tcW w:w="421" w:type="dxa"/>
            <w:vMerge/>
            <w:tcBorders>
              <w:top w:val="nil"/>
              <w:left w:val="single" w:sz="4" w:space="0" w:color="auto"/>
              <w:bottom w:val="single" w:sz="4" w:space="0" w:color="auto"/>
              <w:right w:val="single" w:sz="4" w:space="0" w:color="auto"/>
            </w:tcBorders>
            <w:vAlign w:val="center"/>
            <w:hideMark/>
          </w:tcPr>
          <w:p w14:paraId="6E11F2FE" w14:textId="77777777" w:rsidR="00F02662" w:rsidRPr="00F02662" w:rsidRDefault="00F02662" w:rsidP="00F02662">
            <w:pPr>
              <w:spacing w:after="0" w:line="240" w:lineRule="auto"/>
              <w:rPr>
                <w:rFonts w:eastAsia="Times New Roman"/>
                <w:color w:val="000000"/>
                <w:sz w:val="20"/>
                <w:szCs w:val="20"/>
                <w:lang w:eastAsia="hr-HR"/>
              </w:rPr>
            </w:pPr>
          </w:p>
        </w:tc>
        <w:tc>
          <w:tcPr>
            <w:tcW w:w="2268" w:type="dxa"/>
            <w:vMerge/>
            <w:tcBorders>
              <w:top w:val="nil"/>
              <w:left w:val="single" w:sz="4" w:space="0" w:color="auto"/>
              <w:bottom w:val="single" w:sz="4" w:space="0" w:color="000000"/>
              <w:right w:val="single" w:sz="4" w:space="0" w:color="auto"/>
            </w:tcBorders>
            <w:vAlign w:val="center"/>
            <w:hideMark/>
          </w:tcPr>
          <w:p w14:paraId="41A3E81E" w14:textId="77777777" w:rsidR="00F02662" w:rsidRPr="00F02662" w:rsidRDefault="00F02662" w:rsidP="00F02662">
            <w:pPr>
              <w:spacing w:after="0" w:line="240" w:lineRule="auto"/>
              <w:rPr>
                <w:rFonts w:eastAsia="Times New Roman"/>
                <w:color w:val="000000"/>
                <w:sz w:val="20"/>
                <w:szCs w:val="20"/>
                <w:lang w:eastAsia="hr-HR"/>
              </w:rPr>
            </w:pPr>
          </w:p>
        </w:tc>
        <w:tc>
          <w:tcPr>
            <w:tcW w:w="2126" w:type="dxa"/>
            <w:tcBorders>
              <w:top w:val="nil"/>
              <w:left w:val="nil"/>
              <w:bottom w:val="single" w:sz="4" w:space="0" w:color="auto"/>
              <w:right w:val="single" w:sz="4" w:space="0" w:color="auto"/>
            </w:tcBorders>
            <w:shd w:val="clear" w:color="auto" w:fill="auto"/>
            <w:noWrap/>
            <w:vAlign w:val="center"/>
            <w:hideMark/>
          </w:tcPr>
          <w:p w14:paraId="480CABD4" w14:textId="77777777" w:rsidR="00F02662" w:rsidRPr="00F02662" w:rsidRDefault="00F02662" w:rsidP="00F02662">
            <w:pPr>
              <w:spacing w:after="0" w:line="240" w:lineRule="auto"/>
              <w:jc w:val="right"/>
              <w:rPr>
                <w:rFonts w:eastAsia="Times New Roman"/>
                <w:color w:val="000000"/>
                <w:sz w:val="20"/>
                <w:szCs w:val="20"/>
                <w:lang w:eastAsia="hr-HR"/>
              </w:rPr>
            </w:pPr>
            <w:r w:rsidRPr="00F02662">
              <w:rPr>
                <w:rFonts w:eastAsia="Times New Roman"/>
                <w:color w:val="000000"/>
                <w:sz w:val="20"/>
                <w:szCs w:val="20"/>
                <w:lang w:eastAsia="hr-HR"/>
              </w:rPr>
              <w:t> </w:t>
            </w:r>
          </w:p>
        </w:tc>
        <w:tc>
          <w:tcPr>
            <w:tcW w:w="2294" w:type="dxa"/>
            <w:tcBorders>
              <w:top w:val="nil"/>
              <w:left w:val="nil"/>
              <w:bottom w:val="single" w:sz="4" w:space="0" w:color="auto"/>
              <w:right w:val="single" w:sz="4" w:space="0" w:color="auto"/>
            </w:tcBorders>
            <w:shd w:val="clear" w:color="auto" w:fill="auto"/>
            <w:hideMark/>
          </w:tcPr>
          <w:p w14:paraId="2928B132" w14:textId="77777777" w:rsidR="00F02662" w:rsidRPr="00F02662" w:rsidRDefault="00F02662" w:rsidP="00F02662">
            <w:pPr>
              <w:spacing w:after="0" w:line="240" w:lineRule="auto"/>
              <w:rPr>
                <w:rFonts w:eastAsia="Times New Roman"/>
                <w:color w:val="000000"/>
                <w:sz w:val="20"/>
                <w:szCs w:val="20"/>
                <w:lang w:eastAsia="hr-HR"/>
              </w:rPr>
            </w:pPr>
            <w:r w:rsidRPr="00F02662">
              <w:rPr>
                <w:rFonts w:eastAsia="Times New Roman"/>
                <w:color w:val="000000"/>
                <w:sz w:val="20"/>
                <w:szCs w:val="20"/>
                <w:lang w:eastAsia="hr-HR"/>
              </w:rPr>
              <w:t> </w:t>
            </w:r>
          </w:p>
        </w:tc>
        <w:tc>
          <w:tcPr>
            <w:tcW w:w="1822" w:type="dxa"/>
            <w:tcBorders>
              <w:top w:val="nil"/>
              <w:left w:val="nil"/>
              <w:bottom w:val="single" w:sz="4" w:space="0" w:color="auto"/>
              <w:right w:val="single" w:sz="4" w:space="0" w:color="auto"/>
            </w:tcBorders>
            <w:shd w:val="clear" w:color="auto" w:fill="auto"/>
            <w:noWrap/>
            <w:vAlign w:val="center"/>
            <w:hideMark/>
          </w:tcPr>
          <w:p w14:paraId="19228217" w14:textId="77777777" w:rsidR="00F02662" w:rsidRPr="00F02662" w:rsidRDefault="00F02662" w:rsidP="00F02662">
            <w:pPr>
              <w:spacing w:after="0" w:line="240" w:lineRule="auto"/>
              <w:rPr>
                <w:rFonts w:eastAsia="Times New Roman"/>
                <w:color w:val="000000"/>
                <w:sz w:val="20"/>
                <w:szCs w:val="20"/>
                <w:lang w:eastAsia="hr-HR"/>
              </w:rPr>
            </w:pPr>
            <w:r w:rsidRPr="00F02662">
              <w:rPr>
                <w:rFonts w:eastAsia="Times New Roman"/>
                <w:color w:val="000000"/>
                <w:sz w:val="20"/>
                <w:szCs w:val="20"/>
                <w:lang w:eastAsia="hr-HR"/>
              </w:rPr>
              <w:t> </w:t>
            </w:r>
          </w:p>
        </w:tc>
        <w:tc>
          <w:tcPr>
            <w:tcW w:w="1075" w:type="dxa"/>
            <w:tcBorders>
              <w:top w:val="nil"/>
              <w:left w:val="nil"/>
              <w:bottom w:val="single" w:sz="4" w:space="0" w:color="auto"/>
              <w:right w:val="single" w:sz="4" w:space="0" w:color="auto"/>
            </w:tcBorders>
            <w:shd w:val="clear" w:color="auto" w:fill="auto"/>
            <w:hideMark/>
          </w:tcPr>
          <w:p w14:paraId="5BE5654D" w14:textId="77777777" w:rsidR="00F02662" w:rsidRPr="00F02662" w:rsidRDefault="00F02662" w:rsidP="00F02662">
            <w:pPr>
              <w:spacing w:after="0" w:line="240" w:lineRule="auto"/>
              <w:rPr>
                <w:rFonts w:eastAsia="Times New Roman"/>
                <w:color w:val="000000"/>
                <w:sz w:val="20"/>
                <w:szCs w:val="20"/>
                <w:lang w:eastAsia="hr-HR"/>
              </w:rPr>
            </w:pPr>
            <w:r w:rsidRPr="00F02662">
              <w:rPr>
                <w:rFonts w:eastAsia="Times New Roman"/>
                <w:color w:val="000000"/>
                <w:sz w:val="20"/>
                <w:szCs w:val="20"/>
                <w:lang w:eastAsia="hr-HR"/>
              </w:rPr>
              <w:t> </w:t>
            </w:r>
          </w:p>
        </w:tc>
        <w:tc>
          <w:tcPr>
            <w:tcW w:w="222" w:type="dxa"/>
            <w:vAlign w:val="center"/>
            <w:hideMark/>
          </w:tcPr>
          <w:p w14:paraId="0A6C169D" w14:textId="77777777" w:rsidR="00F02662" w:rsidRPr="00F02662" w:rsidRDefault="00F02662" w:rsidP="00F02662">
            <w:pPr>
              <w:spacing w:after="0" w:line="240" w:lineRule="auto"/>
              <w:rPr>
                <w:rFonts w:ascii="Times New Roman" w:eastAsia="Times New Roman" w:hAnsi="Times New Roman" w:cs="Times New Roman"/>
                <w:sz w:val="20"/>
                <w:szCs w:val="20"/>
                <w:lang w:eastAsia="hr-HR"/>
              </w:rPr>
            </w:pPr>
          </w:p>
        </w:tc>
      </w:tr>
      <w:tr w:rsidR="00F02662" w:rsidRPr="00F02662" w14:paraId="19DFE9CE" w14:textId="77777777" w:rsidTr="00F02662">
        <w:trPr>
          <w:trHeight w:val="552"/>
        </w:trPr>
        <w:tc>
          <w:tcPr>
            <w:tcW w:w="421" w:type="dxa"/>
            <w:tcBorders>
              <w:top w:val="nil"/>
              <w:left w:val="single" w:sz="4" w:space="0" w:color="auto"/>
              <w:bottom w:val="nil"/>
              <w:right w:val="single" w:sz="4" w:space="0" w:color="auto"/>
            </w:tcBorders>
            <w:shd w:val="clear" w:color="auto" w:fill="auto"/>
            <w:noWrap/>
            <w:vAlign w:val="center"/>
            <w:hideMark/>
          </w:tcPr>
          <w:p w14:paraId="3DD86190" w14:textId="77777777" w:rsidR="00F02662" w:rsidRPr="00F02662" w:rsidRDefault="00F02662" w:rsidP="00F02662">
            <w:pPr>
              <w:spacing w:after="0" w:line="240" w:lineRule="auto"/>
              <w:rPr>
                <w:rFonts w:eastAsia="Times New Roman"/>
                <w:color w:val="000000"/>
                <w:sz w:val="20"/>
                <w:szCs w:val="20"/>
                <w:lang w:eastAsia="hr-HR"/>
              </w:rPr>
            </w:pPr>
            <w:r w:rsidRPr="00F02662">
              <w:rPr>
                <w:rFonts w:eastAsia="Times New Roman"/>
                <w:color w:val="000000"/>
                <w:sz w:val="20"/>
                <w:szCs w:val="20"/>
                <w:lang w:eastAsia="hr-HR"/>
              </w:rPr>
              <w:t>4.</w:t>
            </w:r>
          </w:p>
        </w:tc>
        <w:tc>
          <w:tcPr>
            <w:tcW w:w="2268" w:type="dxa"/>
            <w:tcBorders>
              <w:top w:val="nil"/>
              <w:left w:val="nil"/>
              <w:bottom w:val="nil"/>
              <w:right w:val="nil"/>
            </w:tcBorders>
            <w:shd w:val="clear" w:color="auto" w:fill="auto"/>
            <w:vAlign w:val="center"/>
            <w:hideMark/>
          </w:tcPr>
          <w:p w14:paraId="3123A89B" w14:textId="77777777" w:rsidR="00F02662" w:rsidRPr="00F02662" w:rsidRDefault="00F02662" w:rsidP="00F02662">
            <w:pPr>
              <w:spacing w:after="0" w:line="240" w:lineRule="auto"/>
              <w:rPr>
                <w:rFonts w:eastAsia="Times New Roman"/>
                <w:color w:val="000000"/>
                <w:sz w:val="20"/>
                <w:szCs w:val="20"/>
                <w:lang w:eastAsia="hr-HR"/>
              </w:rPr>
            </w:pPr>
            <w:r w:rsidRPr="00F02662">
              <w:rPr>
                <w:rFonts w:eastAsia="Times New Roman"/>
                <w:color w:val="000000"/>
                <w:sz w:val="20"/>
                <w:szCs w:val="20"/>
                <w:lang w:eastAsia="hr-HR"/>
              </w:rPr>
              <w:t>Održavanje uređenih građevinskih zemljišta</w:t>
            </w:r>
          </w:p>
        </w:tc>
        <w:tc>
          <w:tcPr>
            <w:tcW w:w="2126" w:type="dxa"/>
            <w:tcBorders>
              <w:top w:val="nil"/>
              <w:left w:val="single" w:sz="4" w:space="0" w:color="auto"/>
              <w:bottom w:val="single" w:sz="4" w:space="0" w:color="auto"/>
              <w:right w:val="single" w:sz="4" w:space="0" w:color="auto"/>
            </w:tcBorders>
            <w:shd w:val="clear" w:color="auto" w:fill="auto"/>
            <w:noWrap/>
            <w:vAlign w:val="center"/>
            <w:hideMark/>
          </w:tcPr>
          <w:p w14:paraId="40080D3D" w14:textId="77777777" w:rsidR="00F02662" w:rsidRPr="00F02662" w:rsidRDefault="00F02662" w:rsidP="00F02662">
            <w:pPr>
              <w:spacing w:after="0" w:line="240" w:lineRule="auto"/>
              <w:jc w:val="right"/>
              <w:rPr>
                <w:rFonts w:eastAsia="Times New Roman"/>
                <w:color w:val="000000"/>
                <w:sz w:val="20"/>
                <w:szCs w:val="20"/>
                <w:lang w:eastAsia="hr-HR"/>
              </w:rPr>
            </w:pPr>
            <w:r w:rsidRPr="00F02662">
              <w:rPr>
                <w:rFonts w:eastAsia="Times New Roman"/>
                <w:color w:val="000000"/>
                <w:sz w:val="20"/>
                <w:szCs w:val="20"/>
                <w:lang w:eastAsia="hr-HR"/>
              </w:rPr>
              <w:t xml:space="preserve">         11.594.581,00 kn </w:t>
            </w:r>
          </w:p>
        </w:tc>
        <w:tc>
          <w:tcPr>
            <w:tcW w:w="2294" w:type="dxa"/>
            <w:tcBorders>
              <w:top w:val="nil"/>
              <w:left w:val="nil"/>
              <w:bottom w:val="single" w:sz="4" w:space="0" w:color="auto"/>
              <w:right w:val="single" w:sz="4" w:space="0" w:color="auto"/>
            </w:tcBorders>
            <w:shd w:val="clear" w:color="auto" w:fill="auto"/>
            <w:vAlign w:val="center"/>
            <w:hideMark/>
          </w:tcPr>
          <w:p w14:paraId="0FF0A937" w14:textId="77777777" w:rsidR="00F02662" w:rsidRPr="00F02662" w:rsidRDefault="00F02662" w:rsidP="00F02662">
            <w:pPr>
              <w:spacing w:after="0" w:line="240" w:lineRule="auto"/>
              <w:jc w:val="right"/>
              <w:rPr>
                <w:rFonts w:eastAsia="Times New Roman"/>
                <w:color w:val="000000"/>
                <w:sz w:val="20"/>
                <w:szCs w:val="20"/>
                <w:lang w:eastAsia="hr-HR"/>
              </w:rPr>
            </w:pPr>
            <w:r w:rsidRPr="00F02662">
              <w:rPr>
                <w:rFonts w:eastAsia="Times New Roman"/>
                <w:color w:val="000000"/>
                <w:sz w:val="20"/>
                <w:szCs w:val="20"/>
                <w:lang w:eastAsia="hr-HR"/>
              </w:rPr>
              <w:t xml:space="preserve">            11.139.000,00 kn </w:t>
            </w:r>
          </w:p>
        </w:tc>
        <w:tc>
          <w:tcPr>
            <w:tcW w:w="1822" w:type="dxa"/>
            <w:tcBorders>
              <w:top w:val="nil"/>
              <w:left w:val="nil"/>
              <w:bottom w:val="single" w:sz="4" w:space="0" w:color="auto"/>
              <w:right w:val="single" w:sz="4" w:space="0" w:color="auto"/>
            </w:tcBorders>
            <w:shd w:val="clear" w:color="auto" w:fill="auto"/>
            <w:noWrap/>
            <w:vAlign w:val="center"/>
            <w:hideMark/>
          </w:tcPr>
          <w:p w14:paraId="1E986478" w14:textId="0BA77127" w:rsidR="00F02662" w:rsidRPr="00F02662" w:rsidRDefault="00B46CC4" w:rsidP="00F02662">
            <w:pPr>
              <w:spacing w:after="0" w:line="240" w:lineRule="auto"/>
              <w:jc w:val="right"/>
              <w:rPr>
                <w:rFonts w:eastAsia="Times New Roman"/>
                <w:color w:val="000000"/>
                <w:sz w:val="20"/>
                <w:szCs w:val="20"/>
                <w:lang w:eastAsia="hr-HR"/>
              </w:rPr>
            </w:pPr>
            <w:r>
              <w:rPr>
                <w:rFonts w:eastAsia="Times New Roman"/>
                <w:color w:val="000000"/>
                <w:sz w:val="20"/>
                <w:szCs w:val="20"/>
                <w:lang w:eastAsia="hr-HR"/>
              </w:rPr>
              <w:t>11.139</w:t>
            </w:r>
            <w:r w:rsidR="00F02662" w:rsidRPr="00F02662">
              <w:rPr>
                <w:rFonts w:eastAsia="Times New Roman"/>
                <w:color w:val="000000"/>
                <w:sz w:val="20"/>
                <w:szCs w:val="20"/>
                <w:lang w:eastAsia="hr-HR"/>
              </w:rPr>
              <w:t xml:space="preserve">.000,00 kn </w:t>
            </w:r>
          </w:p>
        </w:tc>
        <w:tc>
          <w:tcPr>
            <w:tcW w:w="1075" w:type="dxa"/>
            <w:tcBorders>
              <w:top w:val="nil"/>
              <w:left w:val="nil"/>
              <w:bottom w:val="single" w:sz="4" w:space="0" w:color="auto"/>
              <w:right w:val="single" w:sz="4" w:space="0" w:color="auto"/>
            </w:tcBorders>
            <w:shd w:val="clear" w:color="auto" w:fill="auto"/>
            <w:vAlign w:val="center"/>
            <w:hideMark/>
          </w:tcPr>
          <w:p w14:paraId="57531FFE" w14:textId="77777777" w:rsidR="00F02662" w:rsidRPr="00F02662" w:rsidRDefault="00F02662" w:rsidP="00F02662">
            <w:pPr>
              <w:spacing w:after="0" w:line="240" w:lineRule="auto"/>
              <w:jc w:val="right"/>
              <w:rPr>
                <w:rFonts w:eastAsia="Times New Roman"/>
                <w:color w:val="000000"/>
                <w:sz w:val="20"/>
                <w:szCs w:val="20"/>
                <w:lang w:eastAsia="hr-HR"/>
              </w:rPr>
            </w:pPr>
            <w:r w:rsidRPr="00F02662">
              <w:rPr>
                <w:rFonts w:eastAsia="Times New Roman"/>
                <w:color w:val="000000"/>
                <w:sz w:val="20"/>
                <w:szCs w:val="20"/>
                <w:lang w:eastAsia="hr-HR"/>
              </w:rPr>
              <w:t>110</w:t>
            </w:r>
          </w:p>
        </w:tc>
        <w:tc>
          <w:tcPr>
            <w:tcW w:w="222" w:type="dxa"/>
            <w:vAlign w:val="center"/>
            <w:hideMark/>
          </w:tcPr>
          <w:p w14:paraId="2AFF294B" w14:textId="77777777" w:rsidR="00F02662" w:rsidRPr="00F02662" w:rsidRDefault="00F02662" w:rsidP="00F02662">
            <w:pPr>
              <w:spacing w:after="0" w:line="240" w:lineRule="auto"/>
              <w:rPr>
                <w:rFonts w:ascii="Times New Roman" w:eastAsia="Times New Roman" w:hAnsi="Times New Roman" w:cs="Times New Roman"/>
                <w:sz w:val="20"/>
                <w:szCs w:val="20"/>
                <w:lang w:eastAsia="hr-HR"/>
              </w:rPr>
            </w:pPr>
          </w:p>
        </w:tc>
      </w:tr>
      <w:tr w:rsidR="00B46CC4" w:rsidRPr="00F02662" w14:paraId="0472CDFD" w14:textId="77777777" w:rsidTr="00F02662">
        <w:trPr>
          <w:trHeight w:val="552"/>
        </w:trPr>
        <w:tc>
          <w:tcPr>
            <w:tcW w:w="421" w:type="dxa"/>
            <w:tcBorders>
              <w:top w:val="nil"/>
              <w:left w:val="single" w:sz="4" w:space="0" w:color="auto"/>
              <w:bottom w:val="nil"/>
              <w:right w:val="single" w:sz="4" w:space="0" w:color="auto"/>
            </w:tcBorders>
            <w:shd w:val="clear" w:color="auto" w:fill="auto"/>
            <w:noWrap/>
            <w:vAlign w:val="center"/>
          </w:tcPr>
          <w:p w14:paraId="0FFD3242" w14:textId="2F5A6764" w:rsidR="00B46CC4" w:rsidRPr="00F02662" w:rsidRDefault="00B46CC4" w:rsidP="00F02662">
            <w:pPr>
              <w:spacing w:after="0" w:line="240" w:lineRule="auto"/>
              <w:rPr>
                <w:rFonts w:eastAsia="Times New Roman"/>
                <w:color w:val="000000"/>
                <w:sz w:val="20"/>
                <w:szCs w:val="20"/>
                <w:lang w:eastAsia="hr-HR"/>
              </w:rPr>
            </w:pPr>
            <w:r>
              <w:rPr>
                <w:rFonts w:eastAsia="Times New Roman"/>
                <w:color w:val="000000"/>
                <w:sz w:val="20"/>
                <w:szCs w:val="20"/>
                <w:lang w:eastAsia="hr-HR"/>
              </w:rPr>
              <w:t>5.</w:t>
            </w:r>
          </w:p>
        </w:tc>
        <w:tc>
          <w:tcPr>
            <w:tcW w:w="2268" w:type="dxa"/>
            <w:tcBorders>
              <w:top w:val="nil"/>
              <w:left w:val="nil"/>
              <w:bottom w:val="nil"/>
              <w:right w:val="nil"/>
            </w:tcBorders>
            <w:shd w:val="clear" w:color="auto" w:fill="auto"/>
            <w:vAlign w:val="center"/>
          </w:tcPr>
          <w:p w14:paraId="7F7DC652" w14:textId="12E0D6E0" w:rsidR="00B46CC4" w:rsidRPr="00F02662" w:rsidRDefault="00B46CC4" w:rsidP="00F02662">
            <w:pPr>
              <w:spacing w:after="0" w:line="240" w:lineRule="auto"/>
              <w:rPr>
                <w:rFonts w:eastAsia="Times New Roman"/>
                <w:color w:val="000000"/>
                <w:sz w:val="20"/>
                <w:szCs w:val="20"/>
                <w:lang w:eastAsia="hr-HR"/>
              </w:rPr>
            </w:pPr>
            <w:r>
              <w:rPr>
                <w:rFonts w:eastAsia="Times New Roman"/>
                <w:color w:val="000000"/>
                <w:sz w:val="20"/>
                <w:szCs w:val="20"/>
                <w:lang w:eastAsia="hr-HR"/>
              </w:rPr>
              <w:t>Prihodi od elektroničke obrade podataka</w:t>
            </w:r>
          </w:p>
        </w:tc>
        <w:tc>
          <w:tcPr>
            <w:tcW w:w="2126" w:type="dxa"/>
            <w:tcBorders>
              <w:top w:val="nil"/>
              <w:left w:val="single" w:sz="4" w:space="0" w:color="auto"/>
              <w:bottom w:val="single" w:sz="4" w:space="0" w:color="auto"/>
              <w:right w:val="single" w:sz="4" w:space="0" w:color="auto"/>
            </w:tcBorders>
            <w:shd w:val="clear" w:color="auto" w:fill="auto"/>
            <w:noWrap/>
            <w:vAlign w:val="center"/>
          </w:tcPr>
          <w:p w14:paraId="172E2869" w14:textId="12238336" w:rsidR="00B46CC4" w:rsidRPr="00F02662" w:rsidRDefault="00B46CC4" w:rsidP="00F02662">
            <w:pPr>
              <w:spacing w:after="0" w:line="240" w:lineRule="auto"/>
              <w:jc w:val="right"/>
              <w:rPr>
                <w:rFonts w:eastAsia="Times New Roman"/>
                <w:color w:val="000000"/>
                <w:sz w:val="20"/>
                <w:szCs w:val="20"/>
                <w:lang w:eastAsia="hr-HR"/>
              </w:rPr>
            </w:pPr>
            <w:r>
              <w:rPr>
                <w:rFonts w:eastAsia="Times New Roman"/>
                <w:color w:val="000000"/>
                <w:sz w:val="20"/>
                <w:szCs w:val="20"/>
                <w:lang w:eastAsia="hr-HR"/>
              </w:rPr>
              <w:t>611.747,00 kn</w:t>
            </w:r>
          </w:p>
        </w:tc>
        <w:tc>
          <w:tcPr>
            <w:tcW w:w="2294" w:type="dxa"/>
            <w:tcBorders>
              <w:top w:val="nil"/>
              <w:left w:val="nil"/>
              <w:bottom w:val="single" w:sz="4" w:space="0" w:color="auto"/>
              <w:right w:val="single" w:sz="4" w:space="0" w:color="auto"/>
            </w:tcBorders>
            <w:shd w:val="clear" w:color="auto" w:fill="auto"/>
            <w:vAlign w:val="center"/>
          </w:tcPr>
          <w:p w14:paraId="60D0F7EB" w14:textId="09D25DB9" w:rsidR="00B46CC4" w:rsidRPr="00F02662" w:rsidRDefault="00B46CC4" w:rsidP="00F02662">
            <w:pPr>
              <w:spacing w:after="0" w:line="240" w:lineRule="auto"/>
              <w:jc w:val="right"/>
              <w:rPr>
                <w:rFonts w:eastAsia="Times New Roman"/>
                <w:color w:val="000000"/>
                <w:sz w:val="20"/>
                <w:szCs w:val="20"/>
                <w:lang w:eastAsia="hr-HR"/>
              </w:rPr>
            </w:pPr>
            <w:r>
              <w:rPr>
                <w:rFonts w:eastAsia="Times New Roman"/>
                <w:color w:val="000000"/>
                <w:sz w:val="20"/>
                <w:szCs w:val="20"/>
                <w:lang w:eastAsia="hr-HR"/>
              </w:rPr>
              <w:t>1.420.000,00 kn</w:t>
            </w:r>
          </w:p>
        </w:tc>
        <w:tc>
          <w:tcPr>
            <w:tcW w:w="1822" w:type="dxa"/>
            <w:tcBorders>
              <w:top w:val="nil"/>
              <w:left w:val="nil"/>
              <w:bottom w:val="single" w:sz="4" w:space="0" w:color="auto"/>
              <w:right w:val="single" w:sz="4" w:space="0" w:color="auto"/>
            </w:tcBorders>
            <w:shd w:val="clear" w:color="auto" w:fill="auto"/>
            <w:noWrap/>
            <w:vAlign w:val="center"/>
          </w:tcPr>
          <w:p w14:paraId="4BC3DFEA" w14:textId="444F9A8A" w:rsidR="00B46CC4" w:rsidRDefault="00B46CC4" w:rsidP="00F02662">
            <w:pPr>
              <w:spacing w:after="0" w:line="240" w:lineRule="auto"/>
              <w:jc w:val="right"/>
              <w:rPr>
                <w:rFonts w:eastAsia="Times New Roman"/>
                <w:color w:val="000000"/>
                <w:sz w:val="20"/>
                <w:szCs w:val="20"/>
                <w:lang w:eastAsia="hr-HR"/>
              </w:rPr>
            </w:pPr>
            <w:r>
              <w:rPr>
                <w:rFonts w:eastAsia="Times New Roman"/>
                <w:color w:val="000000"/>
                <w:sz w:val="20"/>
                <w:szCs w:val="20"/>
                <w:lang w:eastAsia="hr-HR"/>
              </w:rPr>
              <w:t>1.420.000,00 kn</w:t>
            </w:r>
          </w:p>
        </w:tc>
        <w:tc>
          <w:tcPr>
            <w:tcW w:w="1075" w:type="dxa"/>
            <w:tcBorders>
              <w:top w:val="nil"/>
              <w:left w:val="nil"/>
              <w:bottom w:val="single" w:sz="4" w:space="0" w:color="auto"/>
              <w:right w:val="single" w:sz="4" w:space="0" w:color="auto"/>
            </w:tcBorders>
            <w:shd w:val="clear" w:color="auto" w:fill="auto"/>
            <w:vAlign w:val="center"/>
          </w:tcPr>
          <w:p w14:paraId="34720347" w14:textId="57891F68" w:rsidR="00B46CC4" w:rsidRPr="00F02662" w:rsidRDefault="00B46CC4" w:rsidP="00F02662">
            <w:pPr>
              <w:spacing w:after="0" w:line="240" w:lineRule="auto"/>
              <w:jc w:val="right"/>
              <w:rPr>
                <w:rFonts w:eastAsia="Times New Roman"/>
                <w:color w:val="000000"/>
                <w:sz w:val="20"/>
                <w:szCs w:val="20"/>
                <w:lang w:eastAsia="hr-HR"/>
              </w:rPr>
            </w:pPr>
            <w:r>
              <w:rPr>
                <w:rFonts w:eastAsia="Times New Roman"/>
                <w:color w:val="000000"/>
                <w:sz w:val="20"/>
                <w:szCs w:val="20"/>
                <w:lang w:eastAsia="hr-HR"/>
              </w:rPr>
              <w:t>100</w:t>
            </w:r>
          </w:p>
        </w:tc>
        <w:tc>
          <w:tcPr>
            <w:tcW w:w="222" w:type="dxa"/>
            <w:vAlign w:val="center"/>
          </w:tcPr>
          <w:p w14:paraId="14F48A85" w14:textId="77777777" w:rsidR="00B46CC4" w:rsidRPr="00F02662" w:rsidRDefault="00B46CC4" w:rsidP="00F02662">
            <w:pPr>
              <w:spacing w:after="0" w:line="240" w:lineRule="auto"/>
              <w:rPr>
                <w:rFonts w:ascii="Times New Roman" w:eastAsia="Times New Roman" w:hAnsi="Times New Roman" w:cs="Times New Roman"/>
                <w:sz w:val="20"/>
                <w:szCs w:val="20"/>
                <w:lang w:eastAsia="hr-HR"/>
              </w:rPr>
            </w:pPr>
          </w:p>
        </w:tc>
      </w:tr>
      <w:tr w:rsidR="00F02662" w:rsidRPr="00241A72" w14:paraId="490227CB" w14:textId="77777777" w:rsidTr="00F02662">
        <w:trPr>
          <w:trHeight w:val="288"/>
        </w:trPr>
        <w:tc>
          <w:tcPr>
            <w:tcW w:w="421" w:type="dxa"/>
            <w:tcBorders>
              <w:top w:val="single" w:sz="4" w:space="0" w:color="auto"/>
              <w:left w:val="single" w:sz="4" w:space="0" w:color="auto"/>
              <w:bottom w:val="single" w:sz="4" w:space="0" w:color="auto"/>
              <w:right w:val="single" w:sz="4" w:space="0" w:color="auto"/>
            </w:tcBorders>
            <w:shd w:val="clear" w:color="000000" w:fill="C6E0B4"/>
            <w:noWrap/>
            <w:vAlign w:val="center"/>
            <w:hideMark/>
          </w:tcPr>
          <w:p w14:paraId="3E194938" w14:textId="77777777" w:rsidR="00F02662" w:rsidRPr="00F02662" w:rsidRDefault="00F02662" w:rsidP="00F02662">
            <w:pPr>
              <w:spacing w:after="0" w:line="240" w:lineRule="auto"/>
              <w:rPr>
                <w:rFonts w:eastAsia="Times New Roman"/>
                <w:color w:val="000000"/>
                <w:sz w:val="20"/>
                <w:szCs w:val="20"/>
                <w:lang w:eastAsia="hr-HR"/>
              </w:rPr>
            </w:pPr>
            <w:r w:rsidRPr="00F02662">
              <w:rPr>
                <w:rFonts w:eastAsia="Times New Roman"/>
                <w:sz w:val="20"/>
                <w:szCs w:val="20"/>
                <w:lang w:eastAsia="hr-HR"/>
              </w:rPr>
              <w:t> </w:t>
            </w:r>
          </w:p>
        </w:tc>
        <w:tc>
          <w:tcPr>
            <w:tcW w:w="2268" w:type="dxa"/>
            <w:tcBorders>
              <w:top w:val="single" w:sz="4" w:space="0" w:color="auto"/>
              <w:left w:val="nil"/>
              <w:bottom w:val="single" w:sz="4" w:space="0" w:color="auto"/>
              <w:right w:val="single" w:sz="4" w:space="0" w:color="auto"/>
            </w:tcBorders>
            <w:shd w:val="clear" w:color="000000" w:fill="C6E0B4"/>
            <w:noWrap/>
            <w:vAlign w:val="center"/>
            <w:hideMark/>
          </w:tcPr>
          <w:p w14:paraId="6B1ACAD3" w14:textId="77777777" w:rsidR="00F02662" w:rsidRPr="00F02662" w:rsidRDefault="00F02662" w:rsidP="00F02662">
            <w:pPr>
              <w:spacing w:after="0" w:line="240" w:lineRule="auto"/>
              <w:rPr>
                <w:rFonts w:eastAsia="Times New Roman"/>
                <w:color w:val="000000"/>
                <w:sz w:val="20"/>
                <w:szCs w:val="20"/>
                <w:lang w:eastAsia="hr-HR"/>
              </w:rPr>
            </w:pPr>
            <w:r w:rsidRPr="00F02662">
              <w:rPr>
                <w:rFonts w:eastAsia="Times New Roman"/>
                <w:sz w:val="20"/>
                <w:szCs w:val="20"/>
                <w:lang w:eastAsia="hr-HR"/>
              </w:rPr>
              <w:t>UKUPNO</w:t>
            </w:r>
          </w:p>
        </w:tc>
        <w:tc>
          <w:tcPr>
            <w:tcW w:w="2126" w:type="dxa"/>
            <w:tcBorders>
              <w:top w:val="nil"/>
              <w:left w:val="nil"/>
              <w:bottom w:val="single" w:sz="4" w:space="0" w:color="auto"/>
              <w:right w:val="single" w:sz="4" w:space="0" w:color="auto"/>
            </w:tcBorders>
            <w:shd w:val="clear" w:color="000000" w:fill="C6E0B4"/>
            <w:noWrap/>
            <w:vAlign w:val="center"/>
            <w:hideMark/>
          </w:tcPr>
          <w:p w14:paraId="7DE3E68D" w14:textId="5D9D2184" w:rsidR="00F02662" w:rsidRPr="00F02662" w:rsidRDefault="00AD6647" w:rsidP="00F02662">
            <w:pPr>
              <w:spacing w:after="0" w:line="240" w:lineRule="auto"/>
              <w:jc w:val="right"/>
              <w:rPr>
                <w:rFonts w:eastAsia="Times New Roman"/>
                <w:color w:val="000000"/>
                <w:sz w:val="20"/>
                <w:szCs w:val="20"/>
                <w:lang w:eastAsia="hr-HR"/>
              </w:rPr>
            </w:pPr>
            <w:r>
              <w:rPr>
                <w:rFonts w:eastAsia="Times New Roman"/>
                <w:sz w:val="20"/>
                <w:szCs w:val="20"/>
                <w:lang w:eastAsia="hr-HR"/>
              </w:rPr>
              <w:t>39.462.868,00</w:t>
            </w:r>
            <w:r w:rsidR="00F02662" w:rsidRPr="00F02662">
              <w:rPr>
                <w:rFonts w:eastAsia="Times New Roman"/>
                <w:sz w:val="20"/>
                <w:szCs w:val="20"/>
                <w:lang w:eastAsia="hr-HR"/>
              </w:rPr>
              <w:t xml:space="preserve"> kn </w:t>
            </w:r>
          </w:p>
        </w:tc>
        <w:tc>
          <w:tcPr>
            <w:tcW w:w="2294" w:type="dxa"/>
            <w:tcBorders>
              <w:top w:val="nil"/>
              <w:left w:val="nil"/>
              <w:bottom w:val="single" w:sz="4" w:space="0" w:color="auto"/>
              <w:right w:val="single" w:sz="4" w:space="0" w:color="auto"/>
            </w:tcBorders>
            <w:shd w:val="clear" w:color="000000" w:fill="C6E0B4"/>
            <w:vAlign w:val="center"/>
            <w:hideMark/>
          </w:tcPr>
          <w:p w14:paraId="2B10B0A0" w14:textId="24A29848" w:rsidR="00F02662" w:rsidRPr="00F02662" w:rsidRDefault="00F02662" w:rsidP="00F02662">
            <w:pPr>
              <w:spacing w:after="0" w:line="240" w:lineRule="auto"/>
              <w:jc w:val="right"/>
              <w:rPr>
                <w:rFonts w:eastAsia="Times New Roman"/>
                <w:color w:val="000000"/>
                <w:sz w:val="20"/>
                <w:szCs w:val="20"/>
                <w:lang w:eastAsia="hr-HR"/>
              </w:rPr>
            </w:pPr>
            <w:r w:rsidRPr="00F02662">
              <w:rPr>
                <w:rFonts w:eastAsia="Times New Roman"/>
                <w:sz w:val="20"/>
                <w:szCs w:val="20"/>
                <w:lang w:eastAsia="hr-HR"/>
              </w:rPr>
              <w:t xml:space="preserve">           3</w:t>
            </w:r>
            <w:r w:rsidR="00B46CC4">
              <w:rPr>
                <w:rFonts w:eastAsia="Times New Roman"/>
                <w:sz w:val="20"/>
                <w:szCs w:val="20"/>
                <w:lang w:eastAsia="hr-HR"/>
              </w:rPr>
              <w:t>9.999</w:t>
            </w:r>
            <w:r w:rsidRPr="00F02662">
              <w:rPr>
                <w:rFonts w:eastAsia="Times New Roman"/>
                <w:sz w:val="20"/>
                <w:szCs w:val="20"/>
                <w:lang w:eastAsia="hr-HR"/>
              </w:rPr>
              <w:t xml:space="preserve">.000,00 kn </w:t>
            </w:r>
          </w:p>
        </w:tc>
        <w:tc>
          <w:tcPr>
            <w:tcW w:w="1822" w:type="dxa"/>
            <w:tcBorders>
              <w:top w:val="nil"/>
              <w:left w:val="nil"/>
              <w:bottom w:val="single" w:sz="4" w:space="0" w:color="auto"/>
              <w:right w:val="single" w:sz="4" w:space="0" w:color="auto"/>
            </w:tcBorders>
            <w:shd w:val="clear" w:color="000000" w:fill="C6E0B4"/>
            <w:noWrap/>
            <w:vAlign w:val="center"/>
            <w:hideMark/>
          </w:tcPr>
          <w:p w14:paraId="3A54B847" w14:textId="63658E8D" w:rsidR="00F02662" w:rsidRPr="00F02662" w:rsidRDefault="00F02662" w:rsidP="00F02662">
            <w:pPr>
              <w:spacing w:after="0" w:line="240" w:lineRule="auto"/>
              <w:jc w:val="right"/>
              <w:rPr>
                <w:rFonts w:eastAsia="Times New Roman"/>
                <w:color w:val="000000"/>
                <w:sz w:val="20"/>
                <w:szCs w:val="20"/>
                <w:lang w:eastAsia="hr-HR"/>
              </w:rPr>
            </w:pPr>
            <w:r w:rsidRPr="00F02662">
              <w:rPr>
                <w:rFonts w:eastAsia="Times New Roman"/>
                <w:sz w:val="20"/>
                <w:szCs w:val="20"/>
                <w:lang w:eastAsia="hr-HR"/>
              </w:rPr>
              <w:t xml:space="preserve">  </w:t>
            </w:r>
            <w:r w:rsidR="00B46CC4">
              <w:rPr>
                <w:rFonts w:eastAsia="Times New Roman"/>
                <w:sz w:val="20"/>
                <w:szCs w:val="20"/>
                <w:lang w:eastAsia="hr-HR"/>
              </w:rPr>
              <w:t>34.940</w:t>
            </w:r>
            <w:r w:rsidRPr="00F02662">
              <w:rPr>
                <w:rFonts w:eastAsia="Times New Roman"/>
                <w:sz w:val="20"/>
                <w:szCs w:val="20"/>
                <w:lang w:eastAsia="hr-HR"/>
              </w:rPr>
              <w:t xml:space="preserve">.000,00 kn </w:t>
            </w:r>
          </w:p>
        </w:tc>
        <w:tc>
          <w:tcPr>
            <w:tcW w:w="1075" w:type="dxa"/>
            <w:tcBorders>
              <w:top w:val="nil"/>
              <w:left w:val="nil"/>
              <w:bottom w:val="single" w:sz="4" w:space="0" w:color="auto"/>
              <w:right w:val="single" w:sz="4" w:space="0" w:color="auto"/>
            </w:tcBorders>
            <w:shd w:val="clear" w:color="000000" w:fill="C6E0B4"/>
            <w:vAlign w:val="center"/>
            <w:hideMark/>
          </w:tcPr>
          <w:p w14:paraId="5F2E4093" w14:textId="77777777" w:rsidR="00F02662" w:rsidRPr="00F02662" w:rsidRDefault="00F02662" w:rsidP="00F02662">
            <w:pPr>
              <w:spacing w:after="0" w:line="240" w:lineRule="auto"/>
              <w:jc w:val="right"/>
              <w:rPr>
                <w:rFonts w:eastAsia="Times New Roman"/>
                <w:color w:val="000000"/>
                <w:sz w:val="20"/>
                <w:szCs w:val="20"/>
                <w:lang w:eastAsia="hr-HR"/>
              </w:rPr>
            </w:pPr>
            <w:r w:rsidRPr="00F02662">
              <w:rPr>
                <w:rFonts w:eastAsia="Times New Roman"/>
                <w:sz w:val="20"/>
                <w:szCs w:val="20"/>
                <w:lang w:eastAsia="hr-HR"/>
              </w:rPr>
              <w:t>102</w:t>
            </w:r>
          </w:p>
        </w:tc>
        <w:tc>
          <w:tcPr>
            <w:tcW w:w="222" w:type="dxa"/>
            <w:vAlign w:val="center"/>
            <w:hideMark/>
          </w:tcPr>
          <w:p w14:paraId="0C703DDE" w14:textId="77777777" w:rsidR="00F02662" w:rsidRPr="00F02662" w:rsidRDefault="00F02662" w:rsidP="00F02662">
            <w:pPr>
              <w:spacing w:after="0" w:line="240" w:lineRule="auto"/>
              <w:rPr>
                <w:rFonts w:ascii="Times New Roman" w:eastAsia="Times New Roman" w:hAnsi="Times New Roman" w:cs="Times New Roman"/>
                <w:sz w:val="20"/>
                <w:szCs w:val="20"/>
                <w:lang w:eastAsia="hr-HR"/>
              </w:rPr>
            </w:pPr>
          </w:p>
        </w:tc>
      </w:tr>
    </w:tbl>
    <w:p w14:paraId="7F394395" w14:textId="77777777" w:rsidR="00090B4F" w:rsidRPr="00090B4F" w:rsidRDefault="00090B4F" w:rsidP="00090B4F"/>
    <w:p w14:paraId="235EDA5C" w14:textId="4D5A461F" w:rsidR="00982F44" w:rsidRPr="00D84D4A" w:rsidRDefault="00F02662" w:rsidP="00F02662">
      <w:pPr>
        <w:pStyle w:val="Naslov3"/>
      </w:pPr>
      <w:r>
        <w:t>2.2.1. Prihodi od o</w:t>
      </w:r>
      <w:r w:rsidR="00876202" w:rsidRPr="00D84D4A">
        <w:t>državanj</w:t>
      </w:r>
      <w:r>
        <w:t>a</w:t>
      </w:r>
      <w:r w:rsidR="00876202" w:rsidRPr="00D84D4A">
        <w:t xml:space="preserve"> nerazvrstanih cesta</w:t>
      </w:r>
      <w:r>
        <w:t xml:space="preserve"> </w:t>
      </w:r>
    </w:p>
    <w:p w14:paraId="4C2A0977" w14:textId="52E298D3" w:rsidR="007B3D2C" w:rsidRDefault="00F02662" w:rsidP="007B3D2C">
      <w:pPr>
        <w:jc w:val="both"/>
      </w:pPr>
      <w:r>
        <w:t>Predmetni prihodi planirani su u iznosu od 20.240.000 HRK i podrazumijevaju ljetno, zimsko i izvanredno održavanje nerazvrstanih cesta A i B</w:t>
      </w:r>
      <w:r w:rsidR="007B3D2C">
        <w:t>. Prihodi će se ostvariti angažiranjem prvenstveno vlastitih resursa poduzeća Komunalac d.o.o. te unajmljenim kapacitetima za zimsko održavanje prometnica i za obavljanje radova i aktivnosti izvan opsega opremljenosti poduzeća Komunalac d.o.o.</w:t>
      </w:r>
    </w:p>
    <w:p w14:paraId="399983FD" w14:textId="578B47C0" w:rsidR="007B3D2C" w:rsidRDefault="007B3D2C" w:rsidP="007B3D2C">
      <w:pPr>
        <w:jc w:val="both"/>
      </w:pPr>
      <w:r>
        <w:lastRenderedPageBreak/>
        <w:t xml:space="preserve">Radovi na </w:t>
      </w:r>
      <w:r w:rsidR="00785061">
        <w:t xml:space="preserve">redovnom ljetnom i zimskom te izvanrednom </w:t>
      </w:r>
      <w:r>
        <w:t xml:space="preserve">održavanju </w:t>
      </w:r>
      <w:r w:rsidR="00785061">
        <w:t xml:space="preserve">i zaštiti nerazvrstanih cesta A i B </w:t>
      </w:r>
      <w:r>
        <w:t>podrazumijevaju:</w:t>
      </w:r>
    </w:p>
    <w:p w14:paraId="0EE29A2E" w14:textId="2130C399" w:rsidR="00090B4F" w:rsidRDefault="00090B4F" w:rsidP="00090B4F">
      <w:pPr>
        <w:pStyle w:val="Opisslike"/>
        <w:keepNext/>
      </w:pPr>
      <w:r>
        <w:t xml:space="preserve">Tablica </w:t>
      </w:r>
      <w:r w:rsidR="006924F7">
        <w:fldChar w:fldCharType="begin"/>
      </w:r>
      <w:r w:rsidR="006924F7">
        <w:instrText xml:space="preserve"> SEQ Tablica \* ARABIC </w:instrText>
      </w:r>
      <w:r w:rsidR="006924F7">
        <w:fldChar w:fldCharType="separate"/>
      </w:r>
      <w:r w:rsidR="00B46CC4">
        <w:rPr>
          <w:noProof/>
        </w:rPr>
        <w:t>5</w:t>
      </w:r>
      <w:r w:rsidR="006924F7">
        <w:rPr>
          <w:noProof/>
        </w:rPr>
        <w:fldChar w:fldCharType="end"/>
      </w:r>
      <w:r>
        <w:t xml:space="preserve"> Struktura prihoda od </w:t>
      </w:r>
      <w:r w:rsidR="00AD6647">
        <w:t xml:space="preserve">redovitog </w:t>
      </w:r>
      <w:r>
        <w:t>održavanja nerazvrstanih cesta</w:t>
      </w:r>
    </w:p>
    <w:tbl>
      <w:tblPr>
        <w:tblW w:w="8736" w:type="dxa"/>
        <w:tblLook w:val="04A0" w:firstRow="1" w:lastRow="0" w:firstColumn="1" w:lastColumn="0" w:noHBand="0" w:noVBand="1"/>
      </w:tblPr>
      <w:tblGrid>
        <w:gridCol w:w="960"/>
        <w:gridCol w:w="5268"/>
        <w:gridCol w:w="2272"/>
        <w:gridCol w:w="236"/>
      </w:tblGrid>
      <w:tr w:rsidR="007B3D2C" w:rsidRPr="007B3D2C" w14:paraId="2C25C20F" w14:textId="77777777" w:rsidTr="00785061">
        <w:trPr>
          <w:gridAfter w:val="1"/>
          <w:wAfter w:w="236" w:type="dxa"/>
          <w:trHeight w:val="552"/>
        </w:trPr>
        <w:tc>
          <w:tcPr>
            <w:tcW w:w="960" w:type="dxa"/>
            <w:vMerge w:val="restart"/>
            <w:tcBorders>
              <w:top w:val="single" w:sz="4" w:space="0" w:color="auto"/>
              <w:left w:val="single" w:sz="4" w:space="0" w:color="auto"/>
              <w:bottom w:val="single" w:sz="4" w:space="0" w:color="000000"/>
              <w:right w:val="single" w:sz="4" w:space="0" w:color="auto"/>
            </w:tcBorders>
            <w:shd w:val="clear" w:color="000000" w:fill="C6E0B4"/>
            <w:noWrap/>
            <w:vAlign w:val="center"/>
            <w:hideMark/>
          </w:tcPr>
          <w:p w14:paraId="51B83A50" w14:textId="77777777" w:rsidR="007B3D2C" w:rsidRPr="007B3D2C" w:rsidRDefault="007B3D2C" w:rsidP="007B3D2C">
            <w:pPr>
              <w:spacing w:after="0" w:line="240" w:lineRule="auto"/>
              <w:jc w:val="center"/>
              <w:rPr>
                <w:rFonts w:eastAsia="Times New Roman"/>
                <w:color w:val="000000"/>
                <w:sz w:val="20"/>
                <w:szCs w:val="20"/>
                <w:lang w:eastAsia="hr-HR"/>
              </w:rPr>
            </w:pPr>
            <w:r w:rsidRPr="007B3D2C">
              <w:rPr>
                <w:rFonts w:eastAsia="Times New Roman"/>
                <w:color w:val="000000"/>
                <w:sz w:val="20"/>
                <w:szCs w:val="20"/>
                <w:lang w:eastAsia="hr-HR"/>
              </w:rPr>
              <w:t>R. br.</w:t>
            </w:r>
          </w:p>
        </w:tc>
        <w:tc>
          <w:tcPr>
            <w:tcW w:w="5268" w:type="dxa"/>
            <w:vMerge w:val="restart"/>
            <w:tcBorders>
              <w:top w:val="single" w:sz="4" w:space="0" w:color="auto"/>
              <w:left w:val="single" w:sz="4" w:space="0" w:color="auto"/>
              <w:bottom w:val="single" w:sz="4" w:space="0" w:color="000000"/>
              <w:right w:val="single" w:sz="4" w:space="0" w:color="auto"/>
            </w:tcBorders>
            <w:shd w:val="clear" w:color="000000" w:fill="C6E0B4"/>
            <w:vAlign w:val="center"/>
            <w:hideMark/>
          </w:tcPr>
          <w:p w14:paraId="23A1E59B" w14:textId="77777777" w:rsidR="007B3D2C" w:rsidRPr="007B3D2C" w:rsidRDefault="007B3D2C" w:rsidP="007B3D2C">
            <w:pPr>
              <w:spacing w:after="0" w:line="240" w:lineRule="auto"/>
              <w:jc w:val="center"/>
              <w:rPr>
                <w:rFonts w:eastAsia="Times New Roman"/>
                <w:color w:val="000000"/>
                <w:sz w:val="20"/>
                <w:szCs w:val="20"/>
                <w:lang w:eastAsia="hr-HR"/>
              </w:rPr>
            </w:pPr>
            <w:r w:rsidRPr="007B3D2C">
              <w:rPr>
                <w:rFonts w:eastAsia="Times New Roman"/>
                <w:color w:val="000000"/>
                <w:sz w:val="20"/>
                <w:szCs w:val="20"/>
                <w:lang w:eastAsia="hr-HR"/>
              </w:rPr>
              <w:t>OPIS</w:t>
            </w:r>
          </w:p>
        </w:tc>
        <w:tc>
          <w:tcPr>
            <w:tcW w:w="2272" w:type="dxa"/>
            <w:vMerge w:val="restart"/>
            <w:tcBorders>
              <w:top w:val="single" w:sz="4" w:space="0" w:color="auto"/>
              <w:left w:val="single" w:sz="4" w:space="0" w:color="auto"/>
              <w:bottom w:val="single" w:sz="4" w:space="0" w:color="000000"/>
              <w:right w:val="single" w:sz="4" w:space="0" w:color="auto"/>
            </w:tcBorders>
            <w:shd w:val="clear" w:color="000000" w:fill="C6E0B4"/>
            <w:vAlign w:val="center"/>
            <w:hideMark/>
          </w:tcPr>
          <w:p w14:paraId="14F23D48" w14:textId="77777777" w:rsidR="007B3D2C" w:rsidRPr="007B3D2C" w:rsidRDefault="007B3D2C" w:rsidP="007B3D2C">
            <w:pPr>
              <w:spacing w:after="0" w:line="240" w:lineRule="auto"/>
              <w:jc w:val="center"/>
              <w:rPr>
                <w:rFonts w:eastAsia="Times New Roman"/>
                <w:color w:val="000000"/>
                <w:sz w:val="20"/>
                <w:szCs w:val="20"/>
                <w:lang w:eastAsia="hr-HR"/>
              </w:rPr>
            </w:pPr>
            <w:r w:rsidRPr="007B3D2C">
              <w:rPr>
                <w:rFonts w:eastAsia="Times New Roman"/>
                <w:color w:val="000000"/>
                <w:sz w:val="20"/>
                <w:szCs w:val="20"/>
                <w:lang w:eastAsia="hr-HR"/>
              </w:rPr>
              <w:t>PLAN 2021.</w:t>
            </w:r>
          </w:p>
        </w:tc>
      </w:tr>
      <w:tr w:rsidR="007B3D2C" w:rsidRPr="007B3D2C" w14:paraId="48EB987B" w14:textId="77777777" w:rsidTr="00785061">
        <w:trPr>
          <w:trHeight w:val="288"/>
        </w:trPr>
        <w:tc>
          <w:tcPr>
            <w:tcW w:w="960" w:type="dxa"/>
            <w:vMerge/>
            <w:tcBorders>
              <w:top w:val="single" w:sz="4" w:space="0" w:color="auto"/>
              <w:left w:val="single" w:sz="4" w:space="0" w:color="auto"/>
              <w:bottom w:val="single" w:sz="4" w:space="0" w:color="000000"/>
              <w:right w:val="single" w:sz="4" w:space="0" w:color="auto"/>
            </w:tcBorders>
            <w:vAlign w:val="center"/>
            <w:hideMark/>
          </w:tcPr>
          <w:p w14:paraId="3F927731" w14:textId="77777777" w:rsidR="007B3D2C" w:rsidRPr="007B3D2C" w:rsidRDefault="007B3D2C" w:rsidP="007B3D2C">
            <w:pPr>
              <w:spacing w:after="0" w:line="240" w:lineRule="auto"/>
              <w:rPr>
                <w:rFonts w:eastAsia="Times New Roman"/>
                <w:b/>
                <w:bCs/>
                <w:color w:val="000000"/>
                <w:sz w:val="20"/>
                <w:szCs w:val="20"/>
                <w:lang w:eastAsia="hr-HR"/>
              </w:rPr>
            </w:pPr>
          </w:p>
        </w:tc>
        <w:tc>
          <w:tcPr>
            <w:tcW w:w="5268" w:type="dxa"/>
            <w:vMerge/>
            <w:tcBorders>
              <w:top w:val="single" w:sz="4" w:space="0" w:color="auto"/>
              <w:left w:val="single" w:sz="4" w:space="0" w:color="auto"/>
              <w:bottom w:val="single" w:sz="4" w:space="0" w:color="000000"/>
              <w:right w:val="single" w:sz="4" w:space="0" w:color="auto"/>
            </w:tcBorders>
            <w:vAlign w:val="center"/>
            <w:hideMark/>
          </w:tcPr>
          <w:p w14:paraId="70F3600D" w14:textId="77777777" w:rsidR="007B3D2C" w:rsidRPr="007B3D2C" w:rsidRDefault="007B3D2C" w:rsidP="007B3D2C">
            <w:pPr>
              <w:spacing w:after="0" w:line="240" w:lineRule="auto"/>
              <w:rPr>
                <w:rFonts w:eastAsia="Times New Roman"/>
                <w:b/>
                <w:bCs/>
                <w:color w:val="000000"/>
                <w:sz w:val="20"/>
                <w:szCs w:val="20"/>
                <w:lang w:eastAsia="hr-HR"/>
              </w:rPr>
            </w:pPr>
          </w:p>
        </w:tc>
        <w:tc>
          <w:tcPr>
            <w:tcW w:w="2272" w:type="dxa"/>
            <w:vMerge/>
            <w:tcBorders>
              <w:top w:val="single" w:sz="4" w:space="0" w:color="auto"/>
              <w:left w:val="single" w:sz="4" w:space="0" w:color="auto"/>
              <w:bottom w:val="single" w:sz="4" w:space="0" w:color="000000"/>
              <w:right w:val="single" w:sz="4" w:space="0" w:color="auto"/>
            </w:tcBorders>
            <w:vAlign w:val="center"/>
            <w:hideMark/>
          </w:tcPr>
          <w:p w14:paraId="43B8B6FA" w14:textId="77777777" w:rsidR="007B3D2C" w:rsidRPr="007B3D2C" w:rsidRDefault="007B3D2C" w:rsidP="007B3D2C">
            <w:pPr>
              <w:spacing w:after="0" w:line="240" w:lineRule="auto"/>
              <w:rPr>
                <w:rFonts w:eastAsia="Times New Roman"/>
                <w:b/>
                <w:bCs/>
                <w:color w:val="000000"/>
                <w:sz w:val="20"/>
                <w:szCs w:val="20"/>
                <w:lang w:eastAsia="hr-HR"/>
              </w:rPr>
            </w:pPr>
          </w:p>
        </w:tc>
        <w:tc>
          <w:tcPr>
            <w:tcW w:w="236" w:type="dxa"/>
            <w:tcBorders>
              <w:top w:val="nil"/>
              <w:left w:val="nil"/>
              <w:bottom w:val="nil"/>
              <w:right w:val="nil"/>
            </w:tcBorders>
            <w:shd w:val="clear" w:color="auto" w:fill="auto"/>
            <w:noWrap/>
            <w:vAlign w:val="bottom"/>
            <w:hideMark/>
          </w:tcPr>
          <w:p w14:paraId="20507029" w14:textId="77777777" w:rsidR="007B3D2C" w:rsidRPr="007B3D2C" w:rsidRDefault="007B3D2C" w:rsidP="007B3D2C">
            <w:pPr>
              <w:spacing w:after="0" w:line="240" w:lineRule="auto"/>
              <w:jc w:val="center"/>
              <w:rPr>
                <w:rFonts w:eastAsia="Times New Roman"/>
                <w:b/>
                <w:bCs/>
                <w:color w:val="000000"/>
                <w:sz w:val="20"/>
                <w:szCs w:val="20"/>
                <w:lang w:eastAsia="hr-HR"/>
              </w:rPr>
            </w:pPr>
          </w:p>
        </w:tc>
      </w:tr>
      <w:tr w:rsidR="007B3D2C" w:rsidRPr="007B3D2C" w14:paraId="750329D6" w14:textId="77777777" w:rsidTr="00785061">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1457A62" w14:textId="77777777" w:rsidR="007B3D2C" w:rsidRPr="007B3D2C" w:rsidRDefault="007B3D2C" w:rsidP="00785061">
            <w:pPr>
              <w:spacing w:after="0" w:line="240" w:lineRule="auto"/>
              <w:jc w:val="center"/>
              <w:rPr>
                <w:rFonts w:eastAsia="Times New Roman"/>
                <w:color w:val="000000"/>
                <w:sz w:val="16"/>
                <w:szCs w:val="16"/>
                <w:lang w:eastAsia="hr-HR"/>
              </w:rPr>
            </w:pPr>
            <w:r w:rsidRPr="007B3D2C">
              <w:rPr>
                <w:rFonts w:eastAsia="Times New Roman"/>
                <w:color w:val="000000"/>
                <w:sz w:val="16"/>
                <w:szCs w:val="16"/>
                <w:lang w:eastAsia="hr-HR"/>
              </w:rPr>
              <w:t>1</w:t>
            </w:r>
          </w:p>
        </w:tc>
        <w:tc>
          <w:tcPr>
            <w:tcW w:w="5268" w:type="dxa"/>
            <w:tcBorders>
              <w:top w:val="nil"/>
              <w:left w:val="nil"/>
              <w:bottom w:val="single" w:sz="4" w:space="0" w:color="auto"/>
              <w:right w:val="single" w:sz="4" w:space="0" w:color="auto"/>
            </w:tcBorders>
            <w:shd w:val="clear" w:color="auto" w:fill="auto"/>
            <w:vAlign w:val="center"/>
            <w:hideMark/>
          </w:tcPr>
          <w:p w14:paraId="3174B0F5" w14:textId="77777777" w:rsidR="007B3D2C" w:rsidRPr="007B3D2C" w:rsidRDefault="007B3D2C" w:rsidP="00785061">
            <w:pPr>
              <w:spacing w:after="0" w:line="240" w:lineRule="auto"/>
              <w:jc w:val="center"/>
              <w:rPr>
                <w:rFonts w:eastAsia="Times New Roman"/>
                <w:color w:val="000000"/>
                <w:sz w:val="16"/>
                <w:szCs w:val="16"/>
                <w:lang w:eastAsia="hr-HR"/>
              </w:rPr>
            </w:pPr>
            <w:r w:rsidRPr="007B3D2C">
              <w:rPr>
                <w:rFonts w:eastAsia="Times New Roman"/>
                <w:color w:val="000000"/>
                <w:sz w:val="16"/>
                <w:szCs w:val="16"/>
                <w:lang w:eastAsia="hr-HR"/>
              </w:rPr>
              <w:t>2</w:t>
            </w:r>
          </w:p>
        </w:tc>
        <w:tc>
          <w:tcPr>
            <w:tcW w:w="2272" w:type="dxa"/>
            <w:tcBorders>
              <w:top w:val="nil"/>
              <w:left w:val="nil"/>
              <w:bottom w:val="single" w:sz="4" w:space="0" w:color="auto"/>
              <w:right w:val="single" w:sz="4" w:space="0" w:color="auto"/>
            </w:tcBorders>
            <w:shd w:val="clear" w:color="auto" w:fill="auto"/>
            <w:vAlign w:val="center"/>
            <w:hideMark/>
          </w:tcPr>
          <w:p w14:paraId="64B5790C" w14:textId="77777777" w:rsidR="007B3D2C" w:rsidRPr="007B3D2C" w:rsidRDefault="007B3D2C" w:rsidP="00785061">
            <w:pPr>
              <w:spacing w:after="0" w:line="240" w:lineRule="auto"/>
              <w:jc w:val="center"/>
              <w:rPr>
                <w:rFonts w:eastAsia="Times New Roman"/>
                <w:color w:val="000000"/>
                <w:sz w:val="16"/>
                <w:szCs w:val="16"/>
                <w:lang w:eastAsia="hr-HR"/>
              </w:rPr>
            </w:pPr>
            <w:r w:rsidRPr="007B3D2C">
              <w:rPr>
                <w:rFonts w:eastAsia="Times New Roman"/>
                <w:color w:val="000000"/>
                <w:sz w:val="16"/>
                <w:szCs w:val="16"/>
                <w:lang w:eastAsia="hr-HR"/>
              </w:rPr>
              <w:t>3</w:t>
            </w:r>
          </w:p>
        </w:tc>
        <w:tc>
          <w:tcPr>
            <w:tcW w:w="236" w:type="dxa"/>
            <w:vAlign w:val="center"/>
            <w:hideMark/>
          </w:tcPr>
          <w:p w14:paraId="20F1BD98" w14:textId="77777777" w:rsidR="007B3D2C" w:rsidRPr="007B3D2C" w:rsidRDefault="007B3D2C" w:rsidP="007B3D2C">
            <w:pPr>
              <w:spacing w:after="0" w:line="240" w:lineRule="auto"/>
              <w:rPr>
                <w:rFonts w:ascii="Times New Roman" w:eastAsia="Times New Roman" w:hAnsi="Times New Roman" w:cs="Times New Roman"/>
                <w:sz w:val="16"/>
                <w:szCs w:val="16"/>
                <w:lang w:eastAsia="hr-HR"/>
              </w:rPr>
            </w:pPr>
          </w:p>
        </w:tc>
      </w:tr>
      <w:tr w:rsidR="007B3D2C" w:rsidRPr="007B3D2C" w14:paraId="253DE6DD" w14:textId="77777777" w:rsidTr="00785061">
        <w:trPr>
          <w:trHeight w:val="288"/>
        </w:trPr>
        <w:tc>
          <w:tcPr>
            <w:tcW w:w="960" w:type="dxa"/>
            <w:vMerge w:val="restart"/>
            <w:tcBorders>
              <w:top w:val="nil"/>
              <w:left w:val="single" w:sz="4" w:space="0" w:color="auto"/>
              <w:bottom w:val="single" w:sz="4" w:space="0" w:color="000000"/>
              <w:right w:val="single" w:sz="4" w:space="0" w:color="auto"/>
            </w:tcBorders>
            <w:shd w:val="clear" w:color="000000" w:fill="FFFFFF"/>
            <w:noWrap/>
            <w:textDirection w:val="btLr"/>
            <w:vAlign w:val="center"/>
            <w:hideMark/>
          </w:tcPr>
          <w:p w14:paraId="1568EABC" w14:textId="77777777" w:rsidR="007B3D2C" w:rsidRPr="007B3D2C" w:rsidRDefault="007B3D2C" w:rsidP="007B3D2C">
            <w:pPr>
              <w:spacing w:after="0" w:line="240" w:lineRule="auto"/>
              <w:jc w:val="center"/>
              <w:rPr>
                <w:rFonts w:eastAsia="Times New Roman"/>
                <w:color w:val="000000"/>
                <w:sz w:val="20"/>
                <w:szCs w:val="20"/>
                <w:lang w:eastAsia="hr-HR"/>
              </w:rPr>
            </w:pPr>
            <w:r w:rsidRPr="007B3D2C">
              <w:rPr>
                <w:rFonts w:eastAsia="Times New Roman"/>
                <w:color w:val="000000"/>
                <w:sz w:val="20"/>
                <w:szCs w:val="20"/>
                <w:lang w:eastAsia="hr-HR"/>
              </w:rPr>
              <w:t>Redovno održavanje cesta A</w:t>
            </w:r>
          </w:p>
        </w:tc>
        <w:tc>
          <w:tcPr>
            <w:tcW w:w="5268" w:type="dxa"/>
            <w:tcBorders>
              <w:top w:val="nil"/>
              <w:left w:val="nil"/>
              <w:bottom w:val="single" w:sz="4" w:space="0" w:color="auto"/>
              <w:right w:val="single" w:sz="4" w:space="0" w:color="auto"/>
            </w:tcBorders>
            <w:shd w:val="clear" w:color="000000" w:fill="FFFFFF"/>
            <w:vAlign w:val="center"/>
            <w:hideMark/>
          </w:tcPr>
          <w:p w14:paraId="7501E8AA" w14:textId="1E9AD3CF" w:rsidR="007B3D2C" w:rsidRPr="007B3D2C" w:rsidRDefault="007B3D2C" w:rsidP="007B3D2C">
            <w:pPr>
              <w:spacing w:after="0" w:line="240" w:lineRule="auto"/>
              <w:rPr>
                <w:rFonts w:eastAsia="Times New Roman"/>
                <w:color w:val="000000"/>
                <w:sz w:val="20"/>
                <w:szCs w:val="20"/>
                <w:lang w:eastAsia="hr-HR"/>
              </w:rPr>
            </w:pPr>
            <w:r w:rsidRPr="007B3D2C">
              <w:rPr>
                <w:rFonts w:eastAsia="Times New Roman"/>
                <w:color w:val="000000"/>
                <w:sz w:val="20"/>
                <w:szCs w:val="20"/>
                <w:lang w:eastAsia="hr-HR"/>
              </w:rPr>
              <w:t>Preg</w:t>
            </w:r>
            <w:r w:rsidR="00785061">
              <w:rPr>
                <w:rFonts w:eastAsia="Times New Roman"/>
                <w:color w:val="000000"/>
                <w:sz w:val="20"/>
                <w:szCs w:val="20"/>
                <w:lang w:eastAsia="hr-HR"/>
              </w:rPr>
              <w:t>l</w:t>
            </w:r>
            <w:r w:rsidRPr="007B3D2C">
              <w:rPr>
                <w:rFonts w:eastAsia="Times New Roman"/>
                <w:color w:val="000000"/>
                <w:sz w:val="20"/>
                <w:szCs w:val="20"/>
                <w:lang w:eastAsia="hr-HR"/>
              </w:rPr>
              <w:t>ed javnih cesta</w:t>
            </w:r>
          </w:p>
        </w:tc>
        <w:tc>
          <w:tcPr>
            <w:tcW w:w="2272" w:type="dxa"/>
            <w:tcBorders>
              <w:top w:val="nil"/>
              <w:left w:val="nil"/>
              <w:bottom w:val="single" w:sz="4" w:space="0" w:color="auto"/>
              <w:right w:val="single" w:sz="4" w:space="0" w:color="auto"/>
            </w:tcBorders>
            <w:shd w:val="clear" w:color="000000" w:fill="FFFFFF"/>
            <w:vAlign w:val="center"/>
            <w:hideMark/>
          </w:tcPr>
          <w:p w14:paraId="6547AEB4" w14:textId="77777777" w:rsidR="007B3D2C" w:rsidRPr="007B3D2C" w:rsidRDefault="007B3D2C" w:rsidP="007B3D2C">
            <w:pPr>
              <w:spacing w:after="0" w:line="240" w:lineRule="auto"/>
              <w:jc w:val="right"/>
              <w:rPr>
                <w:rFonts w:eastAsia="Times New Roman"/>
                <w:color w:val="000000"/>
                <w:sz w:val="20"/>
                <w:szCs w:val="20"/>
                <w:lang w:eastAsia="hr-HR"/>
              </w:rPr>
            </w:pPr>
            <w:r w:rsidRPr="007B3D2C">
              <w:rPr>
                <w:rFonts w:eastAsia="Times New Roman"/>
                <w:color w:val="000000"/>
                <w:sz w:val="20"/>
                <w:szCs w:val="20"/>
                <w:lang w:eastAsia="hr-HR"/>
              </w:rPr>
              <w:t xml:space="preserve">     216.000,00 kn </w:t>
            </w:r>
          </w:p>
        </w:tc>
        <w:tc>
          <w:tcPr>
            <w:tcW w:w="236" w:type="dxa"/>
            <w:vAlign w:val="center"/>
            <w:hideMark/>
          </w:tcPr>
          <w:p w14:paraId="0A060D6E" w14:textId="77777777" w:rsidR="007B3D2C" w:rsidRPr="007B3D2C" w:rsidRDefault="007B3D2C" w:rsidP="007B3D2C">
            <w:pPr>
              <w:spacing w:after="0" w:line="240" w:lineRule="auto"/>
              <w:rPr>
                <w:rFonts w:ascii="Times New Roman" w:eastAsia="Times New Roman" w:hAnsi="Times New Roman" w:cs="Times New Roman"/>
                <w:sz w:val="20"/>
                <w:szCs w:val="20"/>
                <w:lang w:eastAsia="hr-HR"/>
              </w:rPr>
            </w:pPr>
          </w:p>
        </w:tc>
      </w:tr>
      <w:tr w:rsidR="007B3D2C" w:rsidRPr="007B3D2C" w14:paraId="4A1AE7CE" w14:textId="77777777" w:rsidTr="00785061">
        <w:trPr>
          <w:trHeight w:val="288"/>
        </w:trPr>
        <w:tc>
          <w:tcPr>
            <w:tcW w:w="960" w:type="dxa"/>
            <w:vMerge/>
            <w:tcBorders>
              <w:top w:val="nil"/>
              <w:left w:val="single" w:sz="4" w:space="0" w:color="auto"/>
              <w:bottom w:val="single" w:sz="4" w:space="0" w:color="000000"/>
              <w:right w:val="single" w:sz="4" w:space="0" w:color="auto"/>
            </w:tcBorders>
            <w:vAlign w:val="center"/>
            <w:hideMark/>
          </w:tcPr>
          <w:p w14:paraId="52CE8513" w14:textId="77777777" w:rsidR="007B3D2C" w:rsidRPr="007B3D2C" w:rsidRDefault="007B3D2C" w:rsidP="007B3D2C">
            <w:pPr>
              <w:spacing w:after="0" w:line="240" w:lineRule="auto"/>
              <w:rPr>
                <w:rFonts w:eastAsia="Times New Roman"/>
                <w:color w:val="000000"/>
                <w:sz w:val="20"/>
                <w:szCs w:val="20"/>
                <w:lang w:eastAsia="hr-HR"/>
              </w:rPr>
            </w:pPr>
          </w:p>
        </w:tc>
        <w:tc>
          <w:tcPr>
            <w:tcW w:w="5268" w:type="dxa"/>
            <w:tcBorders>
              <w:top w:val="nil"/>
              <w:left w:val="nil"/>
              <w:bottom w:val="single" w:sz="4" w:space="0" w:color="auto"/>
              <w:right w:val="single" w:sz="4" w:space="0" w:color="auto"/>
            </w:tcBorders>
            <w:shd w:val="clear" w:color="000000" w:fill="FFFFFF"/>
            <w:vAlign w:val="center"/>
            <w:hideMark/>
          </w:tcPr>
          <w:p w14:paraId="57D40D1B" w14:textId="77777777" w:rsidR="007B3D2C" w:rsidRPr="007B3D2C" w:rsidRDefault="007B3D2C" w:rsidP="007B3D2C">
            <w:pPr>
              <w:spacing w:after="0" w:line="240" w:lineRule="auto"/>
              <w:rPr>
                <w:rFonts w:eastAsia="Times New Roman"/>
                <w:color w:val="000000"/>
                <w:sz w:val="20"/>
                <w:szCs w:val="20"/>
                <w:lang w:eastAsia="hr-HR"/>
              </w:rPr>
            </w:pPr>
            <w:r w:rsidRPr="007B3D2C">
              <w:rPr>
                <w:rFonts w:eastAsia="Times New Roman"/>
                <w:color w:val="000000"/>
                <w:sz w:val="20"/>
                <w:szCs w:val="20"/>
                <w:lang w:eastAsia="hr-HR"/>
              </w:rPr>
              <w:t>Održavanje asfaltnog kolnika</w:t>
            </w:r>
          </w:p>
        </w:tc>
        <w:tc>
          <w:tcPr>
            <w:tcW w:w="2272" w:type="dxa"/>
            <w:tcBorders>
              <w:top w:val="nil"/>
              <w:left w:val="nil"/>
              <w:bottom w:val="single" w:sz="4" w:space="0" w:color="auto"/>
              <w:right w:val="single" w:sz="4" w:space="0" w:color="auto"/>
            </w:tcBorders>
            <w:shd w:val="clear" w:color="000000" w:fill="FFFFFF"/>
            <w:vAlign w:val="center"/>
            <w:hideMark/>
          </w:tcPr>
          <w:p w14:paraId="7D07B187" w14:textId="77777777" w:rsidR="007B3D2C" w:rsidRPr="007B3D2C" w:rsidRDefault="007B3D2C" w:rsidP="007B3D2C">
            <w:pPr>
              <w:spacing w:after="0" w:line="240" w:lineRule="auto"/>
              <w:jc w:val="right"/>
              <w:rPr>
                <w:rFonts w:eastAsia="Times New Roman"/>
                <w:color w:val="000000"/>
                <w:sz w:val="20"/>
                <w:szCs w:val="20"/>
                <w:lang w:eastAsia="hr-HR"/>
              </w:rPr>
            </w:pPr>
            <w:r w:rsidRPr="007B3D2C">
              <w:rPr>
                <w:rFonts w:eastAsia="Times New Roman"/>
                <w:color w:val="000000"/>
                <w:sz w:val="20"/>
                <w:szCs w:val="20"/>
                <w:lang w:eastAsia="hr-HR"/>
              </w:rPr>
              <w:t xml:space="preserve"> 2.222.000,00 kn </w:t>
            </w:r>
          </w:p>
        </w:tc>
        <w:tc>
          <w:tcPr>
            <w:tcW w:w="236" w:type="dxa"/>
            <w:vAlign w:val="center"/>
            <w:hideMark/>
          </w:tcPr>
          <w:p w14:paraId="2B327763" w14:textId="77777777" w:rsidR="007B3D2C" w:rsidRPr="007B3D2C" w:rsidRDefault="007B3D2C" w:rsidP="007B3D2C">
            <w:pPr>
              <w:spacing w:after="0" w:line="240" w:lineRule="auto"/>
              <w:rPr>
                <w:rFonts w:ascii="Times New Roman" w:eastAsia="Times New Roman" w:hAnsi="Times New Roman" w:cs="Times New Roman"/>
                <w:sz w:val="20"/>
                <w:szCs w:val="20"/>
                <w:lang w:eastAsia="hr-HR"/>
              </w:rPr>
            </w:pPr>
          </w:p>
        </w:tc>
      </w:tr>
      <w:tr w:rsidR="007B3D2C" w:rsidRPr="007B3D2C" w14:paraId="52C02988" w14:textId="77777777" w:rsidTr="00785061">
        <w:trPr>
          <w:trHeight w:val="288"/>
        </w:trPr>
        <w:tc>
          <w:tcPr>
            <w:tcW w:w="960" w:type="dxa"/>
            <w:vMerge/>
            <w:tcBorders>
              <w:top w:val="nil"/>
              <w:left w:val="single" w:sz="4" w:space="0" w:color="auto"/>
              <w:bottom w:val="single" w:sz="4" w:space="0" w:color="000000"/>
              <w:right w:val="single" w:sz="4" w:space="0" w:color="auto"/>
            </w:tcBorders>
            <w:vAlign w:val="center"/>
            <w:hideMark/>
          </w:tcPr>
          <w:p w14:paraId="053BB7AF" w14:textId="77777777" w:rsidR="007B3D2C" w:rsidRPr="007B3D2C" w:rsidRDefault="007B3D2C" w:rsidP="007B3D2C">
            <w:pPr>
              <w:spacing w:after="0" w:line="240" w:lineRule="auto"/>
              <w:rPr>
                <w:rFonts w:eastAsia="Times New Roman"/>
                <w:color w:val="000000"/>
                <w:sz w:val="20"/>
                <w:szCs w:val="20"/>
                <w:lang w:eastAsia="hr-HR"/>
              </w:rPr>
            </w:pPr>
          </w:p>
        </w:tc>
        <w:tc>
          <w:tcPr>
            <w:tcW w:w="5268" w:type="dxa"/>
            <w:tcBorders>
              <w:top w:val="nil"/>
              <w:left w:val="nil"/>
              <w:bottom w:val="single" w:sz="4" w:space="0" w:color="auto"/>
              <w:right w:val="single" w:sz="4" w:space="0" w:color="auto"/>
            </w:tcBorders>
            <w:shd w:val="clear" w:color="000000" w:fill="FFFFFF"/>
            <w:vAlign w:val="center"/>
            <w:hideMark/>
          </w:tcPr>
          <w:p w14:paraId="5F0272FD" w14:textId="77777777" w:rsidR="007B3D2C" w:rsidRPr="007B3D2C" w:rsidRDefault="007B3D2C" w:rsidP="007B3D2C">
            <w:pPr>
              <w:spacing w:after="0" w:line="240" w:lineRule="auto"/>
              <w:rPr>
                <w:rFonts w:eastAsia="Times New Roman"/>
                <w:color w:val="000000"/>
                <w:sz w:val="20"/>
                <w:szCs w:val="20"/>
                <w:lang w:eastAsia="hr-HR"/>
              </w:rPr>
            </w:pPr>
            <w:r w:rsidRPr="007B3D2C">
              <w:rPr>
                <w:rFonts w:eastAsia="Times New Roman"/>
                <w:color w:val="000000"/>
                <w:sz w:val="20"/>
                <w:szCs w:val="20"/>
                <w:lang w:eastAsia="hr-HR"/>
              </w:rPr>
              <w:t>Održavanje kolnika od kamenog materijala</w:t>
            </w:r>
          </w:p>
        </w:tc>
        <w:tc>
          <w:tcPr>
            <w:tcW w:w="2272" w:type="dxa"/>
            <w:tcBorders>
              <w:top w:val="nil"/>
              <w:left w:val="nil"/>
              <w:bottom w:val="single" w:sz="4" w:space="0" w:color="auto"/>
              <w:right w:val="single" w:sz="4" w:space="0" w:color="auto"/>
            </w:tcBorders>
            <w:shd w:val="clear" w:color="000000" w:fill="FFFFFF"/>
            <w:vAlign w:val="center"/>
            <w:hideMark/>
          </w:tcPr>
          <w:p w14:paraId="7C023982" w14:textId="77777777" w:rsidR="007B3D2C" w:rsidRPr="007B3D2C" w:rsidRDefault="007B3D2C" w:rsidP="007B3D2C">
            <w:pPr>
              <w:spacing w:after="0" w:line="240" w:lineRule="auto"/>
              <w:jc w:val="right"/>
              <w:rPr>
                <w:rFonts w:eastAsia="Times New Roman"/>
                <w:color w:val="000000"/>
                <w:sz w:val="20"/>
                <w:szCs w:val="20"/>
                <w:lang w:eastAsia="hr-HR"/>
              </w:rPr>
            </w:pPr>
            <w:r w:rsidRPr="007B3D2C">
              <w:rPr>
                <w:rFonts w:eastAsia="Times New Roman"/>
                <w:color w:val="000000"/>
                <w:sz w:val="20"/>
                <w:szCs w:val="20"/>
                <w:lang w:eastAsia="hr-HR"/>
              </w:rPr>
              <w:t xml:space="preserve"> 2.009.750,00 kn </w:t>
            </w:r>
          </w:p>
        </w:tc>
        <w:tc>
          <w:tcPr>
            <w:tcW w:w="236" w:type="dxa"/>
            <w:vAlign w:val="center"/>
            <w:hideMark/>
          </w:tcPr>
          <w:p w14:paraId="7C653C1D" w14:textId="77777777" w:rsidR="007B3D2C" w:rsidRPr="007B3D2C" w:rsidRDefault="007B3D2C" w:rsidP="007B3D2C">
            <w:pPr>
              <w:spacing w:after="0" w:line="240" w:lineRule="auto"/>
              <w:rPr>
                <w:rFonts w:ascii="Times New Roman" w:eastAsia="Times New Roman" w:hAnsi="Times New Roman" w:cs="Times New Roman"/>
                <w:sz w:val="20"/>
                <w:szCs w:val="20"/>
                <w:lang w:eastAsia="hr-HR"/>
              </w:rPr>
            </w:pPr>
          </w:p>
        </w:tc>
      </w:tr>
      <w:tr w:rsidR="007B3D2C" w:rsidRPr="007B3D2C" w14:paraId="29E0555C" w14:textId="77777777" w:rsidTr="00785061">
        <w:trPr>
          <w:trHeight w:val="288"/>
        </w:trPr>
        <w:tc>
          <w:tcPr>
            <w:tcW w:w="960" w:type="dxa"/>
            <w:vMerge/>
            <w:tcBorders>
              <w:top w:val="nil"/>
              <w:left w:val="single" w:sz="4" w:space="0" w:color="auto"/>
              <w:bottom w:val="single" w:sz="4" w:space="0" w:color="000000"/>
              <w:right w:val="single" w:sz="4" w:space="0" w:color="auto"/>
            </w:tcBorders>
            <w:vAlign w:val="center"/>
            <w:hideMark/>
          </w:tcPr>
          <w:p w14:paraId="31063022" w14:textId="77777777" w:rsidR="007B3D2C" w:rsidRPr="007B3D2C" w:rsidRDefault="007B3D2C" w:rsidP="007B3D2C">
            <w:pPr>
              <w:spacing w:after="0" w:line="240" w:lineRule="auto"/>
              <w:rPr>
                <w:rFonts w:eastAsia="Times New Roman"/>
                <w:color w:val="000000"/>
                <w:sz w:val="20"/>
                <w:szCs w:val="20"/>
                <w:lang w:eastAsia="hr-HR"/>
              </w:rPr>
            </w:pPr>
          </w:p>
        </w:tc>
        <w:tc>
          <w:tcPr>
            <w:tcW w:w="5268" w:type="dxa"/>
            <w:tcBorders>
              <w:top w:val="nil"/>
              <w:left w:val="nil"/>
              <w:bottom w:val="single" w:sz="4" w:space="0" w:color="auto"/>
              <w:right w:val="single" w:sz="4" w:space="0" w:color="auto"/>
            </w:tcBorders>
            <w:shd w:val="clear" w:color="000000" w:fill="FFFFFF"/>
            <w:vAlign w:val="center"/>
            <w:hideMark/>
          </w:tcPr>
          <w:p w14:paraId="55714724" w14:textId="77777777" w:rsidR="007B3D2C" w:rsidRPr="007B3D2C" w:rsidRDefault="007B3D2C" w:rsidP="007B3D2C">
            <w:pPr>
              <w:spacing w:after="0" w:line="240" w:lineRule="auto"/>
              <w:rPr>
                <w:rFonts w:eastAsia="Times New Roman"/>
                <w:color w:val="000000"/>
                <w:sz w:val="20"/>
                <w:szCs w:val="20"/>
                <w:lang w:eastAsia="hr-HR"/>
              </w:rPr>
            </w:pPr>
            <w:r w:rsidRPr="007B3D2C">
              <w:rPr>
                <w:rFonts w:eastAsia="Times New Roman"/>
                <w:color w:val="000000"/>
                <w:sz w:val="20"/>
                <w:szCs w:val="20"/>
                <w:lang w:eastAsia="hr-HR"/>
              </w:rPr>
              <w:t>Održavanje bankina</w:t>
            </w:r>
          </w:p>
        </w:tc>
        <w:tc>
          <w:tcPr>
            <w:tcW w:w="2272" w:type="dxa"/>
            <w:tcBorders>
              <w:top w:val="nil"/>
              <w:left w:val="nil"/>
              <w:bottom w:val="single" w:sz="4" w:space="0" w:color="auto"/>
              <w:right w:val="single" w:sz="4" w:space="0" w:color="auto"/>
            </w:tcBorders>
            <w:shd w:val="clear" w:color="000000" w:fill="FFFFFF"/>
            <w:vAlign w:val="center"/>
            <w:hideMark/>
          </w:tcPr>
          <w:p w14:paraId="75C31228" w14:textId="77777777" w:rsidR="007B3D2C" w:rsidRPr="007B3D2C" w:rsidRDefault="007B3D2C" w:rsidP="007B3D2C">
            <w:pPr>
              <w:spacing w:after="0" w:line="240" w:lineRule="auto"/>
              <w:jc w:val="right"/>
              <w:rPr>
                <w:rFonts w:eastAsia="Times New Roman"/>
                <w:color w:val="000000"/>
                <w:sz w:val="20"/>
                <w:szCs w:val="20"/>
                <w:lang w:eastAsia="hr-HR"/>
              </w:rPr>
            </w:pPr>
            <w:r w:rsidRPr="007B3D2C">
              <w:rPr>
                <w:rFonts w:eastAsia="Times New Roman"/>
                <w:color w:val="000000"/>
                <w:sz w:val="20"/>
                <w:szCs w:val="20"/>
                <w:lang w:eastAsia="hr-HR"/>
              </w:rPr>
              <w:t xml:space="preserve">     253.500,00 kn </w:t>
            </w:r>
          </w:p>
        </w:tc>
        <w:tc>
          <w:tcPr>
            <w:tcW w:w="236" w:type="dxa"/>
            <w:vAlign w:val="center"/>
            <w:hideMark/>
          </w:tcPr>
          <w:p w14:paraId="579C7FD1" w14:textId="77777777" w:rsidR="007B3D2C" w:rsidRPr="007B3D2C" w:rsidRDefault="007B3D2C" w:rsidP="007B3D2C">
            <w:pPr>
              <w:spacing w:after="0" w:line="240" w:lineRule="auto"/>
              <w:rPr>
                <w:rFonts w:ascii="Times New Roman" w:eastAsia="Times New Roman" w:hAnsi="Times New Roman" w:cs="Times New Roman"/>
                <w:sz w:val="20"/>
                <w:szCs w:val="20"/>
                <w:lang w:eastAsia="hr-HR"/>
              </w:rPr>
            </w:pPr>
          </w:p>
        </w:tc>
      </w:tr>
      <w:tr w:rsidR="007B3D2C" w:rsidRPr="007B3D2C" w14:paraId="0C3BD03A" w14:textId="77777777" w:rsidTr="00785061">
        <w:trPr>
          <w:trHeight w:val="288"/>
        </w:trPr>
        <w:tc>
          <w:tcPr>
            <w:tcW w:w="960" w:type="dxa"/>
            <w:vMerge/>
            <w:tcBorders>
              <w:top w:val="nil"/>
              <w:left w:val="single" w:sz="4" w:space="0" w:color="auto"/>
              <w:bottom w:val="single" w:sz="4" w:space="0" w:color="000000"/>
              <w:right w:val="single" w:sz="4" w:space="0" w:color="auto"/>
            </w:tcBorders>
            <w:vAlign w:val="center"/>
            <w:hideMark/>
          </w:tcPr>
          <w:p w14:paraId="1E377B7F" w14:textId="77777777" w:rsidR="007B3D2C" w:rsidRPr="007B3D2C" w:rsidRDefault="007B3D2C" w:rsidP="007B3D2C">
            <w:pPr>
              <w:spacing w:after="0" w:line="240" w:lineRule="auto"/>
              <w:rPr>
                <w:rFonts w:eastAsia="Times New Roman"/>
                <w:color w:val="000000"/>
                <w:sz w:val="20"/>
                <w:szCs w:val="20"/>
                <w:lang w:eastAsia="hr-HR"/>
              </w:rPr>
            </w:pPr>
          </w:p>
        </w:tc>
        <w:tc>
          <w:tcPr>
            <w:tcW w:w="5268" w:type="dxa"/>
            <w:tcBorders>
              <w:top w:val="nil"/>
              <w:left w:val="nil"/>
              <w:bottom w:val="single" w:sz="4" w:space="0" w:color="auto"/>
              <w:right w:val="single" w:sz="4" w:space="0" w:color="auto"/>
            </w:tcBorders>
            <w:shd w:val="clear" w:color="000000" w:fill="FFFFFF"/>
            <w:vAlign w:val="center"/>
            <w:hideMark/>
          </w:tcPr>
          <w:p w14:paraId="51897F24" w14:textId="77777777" w:rsidR="007B3D2C" w:rsidRPr="007B3D2C" w:rsidRDefault="007B3D2C" w:rsidP="007B3D2C">
            <w:pPr>
              <w:spacing w:after="0" w:line="240" w:lineRule="auto"/>
              <w:rPr>
                <w:rFonts w:eastAsia="Times New Roman"/>
                <w:color w:val="000000"/>
                <w:sz w:val="20"/>
                <w:szCs w:val="20"/>
                <w:lang w:eastAsia="hr-HR"/>
              </w:rPr>
            </w:pPr>
            <w:r w:rsidRPr="007B3D2C">
              <w:rPr>
                <w:rFonts w:eastAsia="Times New Roman"/>
                <w:color w:val="000000"/>
                <w:sz w:val="20"/>
                <w:szCs w:val="20"/>
                <w:lang w:eastAsia="hr-HR"/>
              </w:rPr>
              <w:t>Održavanje usjeka, zasjeka i nasipa</w:t>
            </w:r>
          </w:p>
        </w:tc>
        <w:tc>
          <w:tcPr>
            <w:tcW w:w="2272" w:type="dxa"/>
            <w:tcBorders>
              <w:top w:val="nil"/>
              <w:left w:val="nil"/>
              <w:bottom w:val="single" w:sz="4" w:space="0" w:color="auto"/>
              <w:right w:val="single" w:sz="4" w:space="0" w:color="auto"/>
            </w:tcBorders>
            <w:shd w:val="clear" w:color="000000" w:fill="FFFFFF"/>
            <w:vAlign w:val="center"/>
            <w:hideMark/>
          </w:tcPr>
          <w:p w14:paraId="22DF7746" w14:textId="77777777" w:rsidR="007B3D2C" w:rsidRPr="007B3D2C" w:rsidRDefault="007B3D2C" w:rsidP="007B3D2C">
            <w:pPr>
              <w:spacing w:after="0" w:line="240" w:lineRule="auto"/>
              <w:jc w:val="right"/>
              <w:rPr>
                <w:rFonts w:eastAsia="Times New Roman"/>
                <w:color w:val="000000"/>
                <w:sz w:val="20"/>
                <w:szCs w:val="20"/>
                <w:lang w:eastAsia="hr-HR"/>
              </w:rPr>
            </w:pPr>
            <w:r w:rsidRPr="007B3D2C">
              <w:rPr>
                <w:rFonts w:eastAsia="Times New Roman"/>
                <w:color w:val="000000"/>
                <w:sz w:val="20"/>
                <w:szCs w:val="20"/>
                <w:lang w:eastAsia="hr-HR"/>
              </w:rPr>
              <w:t xml:space="preserve"> 1.245.910,00 kn </w:t>
            </w:r>
          </w:p>
        </w:tc>
        <w:tc>
          <w:tcPr>
            <w:tcW w:w="236" w:type="dxa"/>
            <w:vAlign w:val="center"/>
            <w:hideMark/>
          </w:tcPr>
          <w:p w14:paraId="71EF812F" w14:textId="77777777" w:rsidR="007B3D2C" w:rsidRPr="007B3D2C" w:rsidRDefault="007B3D2C" w:rsidP="007B3D2C">
            <w:pPr>
              <w:spacing w:after="0" w:line="240" w:lineRule="auto"/>
              <w:rPr>
                <w:rFonts w:ascii="Times New Roman" w:eastAsia="Times New Roman" w:hAnsi="Times New Roman" w:cs="Times New Roman"/>
                <w:sz w:val="20"/>
                <w:szCs w:val="20"/>
                <w:lang w:eastAsia="hr-HR"/>
              </w:rPr>
            </w:pPr>
          </w:p>
        </w:tc>
      </w:tr>
      <w:tr w:rsidR="007B3D2C" w:rsidRPr="007B3D2C" w14:paraId="383CC04A" w14:textId="77777777" w:rsidTr="00785061">
        <w:trPr>
          <w:trHeight w:val="288"/>
        </w:trPr>
        <w:tc>
          <w:tcPr>
            <w:tcW w:w="960" w:type="dxa"/>
            <w:vMerge/>
            <w:tcBorders>
              <w:top w:val="nil"/>
              <w:left w:val="single" w:sz="4" w:space="0" w:color="auto"/>
              <w:bottom w:val="single" w:sz="4" w:space="0" w:color="000000"/>
              <w:right w:val="single" w:sz="4" w:space="0" w:color="auto"/>
            </w:tcBorders>
            <w:vAlign w:val="center"/>
            <w:hideMark/>
          </w:tcPr>
          <w:p w14:paraId="6DB00720" w14:textId="77777777" w:rsidR="007B3D2C" w:rsidRPr="007B3D2C" w:rsidRDefault="007B3D2C" w:rsidP="007B3D2C">
            <w:pPr>
              <w:spacing w:after="0" w:line="240" w:lineRule="auto"/>
              <w:rPr>
                <w:rFonts w:eastAsia="Times New Roman"/>
                <w:color w:val="000000"/>
                <w:sz w:val="20"/>
                <w:szCs w:val="20"/>
                <w:lang w:eastAsia="hr-HR"/>
              </w:rPr>
            </w:pPr>
          </w:p>
        </w:tc>
        <w:tc>
          <w:tcPr>
            <w:tcW w:w="5268" w:type="dxa"/>
            <w:tcBorders>
              <w:top w:val="nil"/>
              <w:left w:val="nil"/>
              <w:bottom w:val="single" w:sz="4" w:space="0" w:color="auto"/>
              <w:right w:val="single" w:sz="4" w:space="0" w:color="auto"/>
            </w:tcBorders>
            <w:shd w:val="clear" w:color="000000" w:fill="FFFFFF"/>
            <w:vAlign w:val="center"/>
            <w:hideMark/>
          </w:tcPr>
          <w:p w14:paraId="150E5076" w14:textId="77777777" w:rsidR="007B3D2C" w:rsidRPr="007B3D2C" w:rsidRDefault="007B3D2C" w:rsidP="007B3D2C">
            <w:pPr>
              <w:spacing w:after="0" w:line="240" w:lineRule="auto"/>
              <w:rPr>
                <w:rFonts w:eastAsia="Times New Roman"/>
                <w:color w:val="000000"/>
                <w:sz w:val="20"/>
                <w:szCs w:val="20"/>
                <w:lang w:eastAsia="hr-HR"/>
              </w:rPr>
            </w:pPr>
            <w:r w:rsidRPr="007B3D2C">
              <w:rPr>
                <w:rFonts w:eastAsia="Times New Roman"/>
                <w:color w:val="000000"/>
                <w:sz w:val="20"/>
                <w:szCs w:val="20"/>
                <w:lang w:eastAsia="hr-HR"/>
              </w:rPr>
              <w:t>Održavanje objekata za odvodnju</w:t>
            </w:r>
          </w:p>
        </w:tc>
        <w:tc>
          <w:tcPr>
            <w:tcW w:w="2272" w:type="dxa"/>
            <w:tcBorders>
              <w:top w:val="nil"/>
              <w:left w:val="nil"/>
              <w:bottom w:val="single" w:sz="4" w:space="0" w:color="auto"/>
              <w:right w:val="single" w:sz="4" w:space="0" w:color="auto"/>
            </w:tcBorders>
            <w:shd w:val="clear" w:color="000000" w:fill="FFFFFF"/>
            <w:vAlign w:val="center"/>
            <w:hideMark/>
          </w:tcPr>
          <w:p w14:paraId="61317FD4" w14:textId="77777777" w:rsidR="007B3D2C" w:rsidRPr="007B3D2C" w:rsidRDefault="007B3D2C" w:rsidP="007B3D2C">
            <w:pPr>
              <w:spacing w:after="0" w:line="240" w:lineRule="auto"/>
              <w:jc w:val="right"/>
              <w:rPr>
                <w:rFonts w:eastAsia="Times New Roman"/>
                <w:color w:val="000000"/>
                <w:sz w:val="20"/>
                <w:szCs w:val="20"/>
                <w:lang w:eastAsia="hr-HR"/>
              </w:rPr>
            </w:pPr>
            <w:r w:rsidRPr="007B3D2C">
              <w:rPr>
                <w:rFonts w:eastAsia="Times New Roman"/>
                <w:color w:val="000000"/>
                <w:sz w:val="20"/>
                <w:szCs w:val="20"/>
                <w:lang w:eastAsia="hr-HR"/>
              </w:rPr>
              <w:t xml:space="preserve">     856.000,00 kn </w:t>
            </w:r>
          </w:p>
        </w:tc>
        <w:tc>
          <w:tcPr>
            <w:tcW w:w="236" w:type="dxa"/>
            <w:vAlign w:val="center"/>
            <w:hideMark/>
          </w:tcPr>
          <w:p w14:paraId="4301D45D" w14:textId="77777777" w:rsidR="007B3D2C" w:rsidRPr="007B3D2C" w:rsidRDefault="007B3D2C" w:rsidP="007B3D2C">
            <w:pPr>
              <w:spacing w:after="0" w:line="240" w:lineRule="auto"/>
              <w:rPr>
                <w:rFonts w:ascii="Times New Roman" w:eastAsia="Times New Roman" w:hAnsi="Times New Roman" w:cs="Times New Roman"/>
                <w:sz w:val="20"/>
                <w:szCs w:val="20"/>
                <w:lang w:eastAsia="hr-HR"/>
              </w:rPr>
            </w:pPr>
          </w:p>
        </w:tc>
      </w:tr>
      <w:tr w:rsidR="007B3D2C" w:rsidRPr="007B3D2C" w14:paraId="204D4CC9" w14:textId="77777777" w:rsidTr="00785061">
        <w:trPr>
          <w:trHeight w:val="288"/>
        </w:trPr>
        <w:tc>
          <w:tcPr>
            <w:tcW w:w="960" w:type="dxa"/>
            <w:vMerge/>
            <w:tcBorders>
              <w:top w:val="nil"/>
              <w:left w:val="single" w:sz="4" w:space="0" w:color="auto"/>
              <w:bottom w:val="single" w:sz="4" w:space="0" w:color="000000"/>
              <w:right w:val="single" w:sz="4" w:space="0" w:color="auto"/>
            </w:tcBorders>
            <w:vAlign w:val="center"/>
            <w:hideMark/>
          </w:tcPr>
          <w:p w14:paraId="0DA99BD2" w14:textId="77777777" w:rsidR="007B3D2C" w:rsidRPr="007B3D2C" w:rsidRDefault="007B3D2C" w:rsidP="007B3D2C">
            <w:pPr>
              <w:spacing w:after="0" w:line="240" w:lineRule="auto"/>
              <w:rPr>
                <w:rFonts w:eastAsia="Times New Roman"/>
                <w:color w:val="000000"/>
                <w:sz w:val="20"/>
                <w:szCs w:val="20"/>
                <w:lang w:eastAsia="hr-HR"/>
              </w:rPr>
            </w:pPr>
          </w:p>
        </w:tc>
        <w:tc>
          <w:tcPr>
            <w:tcW w:w="5268" w:type="dxa"/>
            <w:tcBorders>
              <w:top w:val="nil"/>
              <w:left w:val="nil"/>
              <w:bottom w:val="single" w:sz="4" w:space="0" w:color="auto"/>
              <w:right w:val="single" w:sz="4" w:space="0" w:color="auto"/>
            </w:tcBorders>
            <w:shd w:val="clear" w:color="000000" w:fill="FFFFFF"/>
            <w:vAlign w:val="center"/>
            <w:hideMark/>
          </w:tcPr>
          <w:p w14:paraId="3ECB7EF6" w14:textId="77777777" w:rsidR="007B3D2C" w:rsidRPr="007B3D2C" w:rsidRDefault="007B3D2C" w:rsidP="007B3D2C">
            <w:pPr>
              <w:spacing w:after="0" w:line="240" w:lineRule="auto"/>
              <w:rPr>
                <w:rFonts w:eastAsia="Times New Roman"/>
                <w:color w:val="000000"/>
                <w:sz w:val="20"/>
                <w:szCs w:val="20"/>
                <w:lang w:eastAsia="hr-HR"/>
              </w:rPr>
            </w:pPr>
            <w:r w:rsidRPr="007B3D2C">
              <w:rPr>
                <w:rFonts w:eastAsia="Times New Roman"/>
                <w:color w:val="000000"/>
                <w:sz w:val="20"/>
                <w:szCs w:val="20"/>
                <w:lang w:eastAsia="hr-HR"/>
              </w:rPr>
              <w:t>Održavanje opreme cesta</w:t>
            </w:r>
          </w:p>
        </w:tc>
        <w:tc>
          <w:tcPr>
            <w:tcW w:w="2272" w:type="dxa"/>
            <w:tcBorders>
              <w:top w:val="nil"/>
              <w:left w:val="nil"/>
              <w:bottom w:val="single" w:sz="4" w:space="0" w:color="auto"/>
              <w:right w:val="single" w:sz="4" w:space="0" w:color="auto"/>
            </w:tcBorders>
            <w:shd w:val="clear" w:color="000000" w:fill="FFFFFF"/>
            <w:vAlign w:val="center"/>
            <w:hideMark/>
          </w:tcPr>
          <w:p w14:paraId="1FD27BA3" w14:textId="77777777" w:rsidR="007B3D2C" w:rsidRPr="007B3D2C" w:rsidRDefault="007B3D2C" w:rsidP="007B3D2C">
            <w:pPr>
              <w:spacing w:after="0" w:line="240" w:lineRule="auto"/>
              <w:jc w:val="right"/>
              <w:rPr>
                <w:rFonts w:eastAsia="Times New Roman"/>
                <w:color w:val="000000"/>
                <w:sz w:val="20"/>
                <w:szCs w:val="20"/>
                <w:lang w:eastAsia="hr-HR"/>
              </w:rPr>
            </w:pPr>
            <w:r w:rsidRPr="007B3D2C">
              <w:rPr>
                <w:rFonts w:eastAsia="Times New Roman"/>
                <w:color w:val="000000"/>
                <w:sz w:val="20"/>
                <w:szCs w:val="20"/>
                <w:lang w:eastAsia="hr-HR"/>
              </w:rPr>
              <w:t xml:space="preserve">     587.000,00 kn </w:t>
            </w:r>
          </w:p>
        </w:tc>
        <w:tc>
          <w:tcPr>
            <w:tcW w:w="236" w:type="dxa"/>
            <w:vAlign w:val="center"/>
            <w:hideMark/>
          </w:tcPr>
          <w:p w14:paraId="68DDCEA4" w14:textId="77777777" w:rsidR="007B3D2C" w:rsidRPr="007B3D2C" w:rsidRDefault="007B3D2C" w:rsidP="007B3D2C">
            <w:pPr>
              <w:spacing w:after="0" w:line="240" w:lineRule="auto"/>
              <w:rPr>
                <w:rFonts w:ascii="Times New Roman" w:eastAsia="Times New Roman" w:hAnsi="Times New Roman" w:cs="Times New Roman"/>
                <w:sz w:val="20"/>
                <w:szCs w:val="20"/>
                <w:lang w:eastAsia="hr-HR"/>
              </w:rPr>
            </w:pPr>
          </w:p>
        </w:tc>
      </w:tr>
      <w:tr w:rsidR="007B3D2C" w:rsidRPr="007B3D2C" w14:paraId="5A117E3D" w14:textId="77777777" w:rsidTr="00785061">
        <w:trPr>
          <w:trHeight w:val="288"/>
        </w:trPr>
        <w:tc>
          <w:tcPr>
            <w:tcW w:w="960" w:type="dxa"/>
            <w:vMerge/>
            <w:tcBorders>
              <w:top w:val="nil"/>
              <w:left w:val="single" w:sz="4" w:space="0" w:color="auto"/>
              <w:bottom w:val="single" w:sz="4" w:space="0" w:color="000000"/>
              <w:right w:val="single" w:sz="4" w:space="0" w:color="auto"/>
            </w:tcBorders>
            <w:vAlign w:val="center"/>
            <w:hideMark/>
          </w:tcPr>
          <w:p w14:paraId="50878160" w14:textId="77777777" w:rsidR="007B3D2C" w:rsidRPr="007B3D2C" w:rsidRDefault="007B3D2C" w:rsidP="007B3D2C">
            <w:pPr>
              <w:spacing w:after="0" w:line="240" w:lineRule="auto"/>
              <w:rPr>
                <w:rFonts w:eastAsia="Times New Roman"/>
                <w:color w:val="000000"/>
                <w:sz w:val="20"/>
                <w:szCs w:val="20"/>
                <w:lang w:eastAsia="hr-HR"/>
              </w:rPr>
            </w:pPr>
          </w:p>
        </w:tc>
        <w:tc>
          <w:tcPr>
            <w:tcW w:w="5268" w:type="dxa"/>
            <w:tcBorders>
              <w:top w:val="nil"/>
              <w:left w:val="nil"/>
              <w:bottom w:val="single" w:sz="4" w:space="0" w:color="auto"/>
              <w:right w:val="single" w:sz="4" w:space="0" w:color="auto"/>
            </w:tcBorders>
            <w:shd w:val="clear" w:color="000000" w:fill="FFFFFF"/>
            <w:vAlign w:val="center"/>
            <w:hideMark/>
          </w:tcPr>
          <w:p w14:paraId="797B2F37" w14:textId="77777777" w:rsidR="007B3D2C" w:rsidRPr="007B3D2C" w:rsidRDefault="007B3D2C" w:rsidP="007B3D2C">
            <w:pPr>
              <w:spacing w:after="0" w:line="240" w:lineRule="auto"/>
              <w:rPr>
                <w:rFonts w:eastAsia="Times New Roman"/>
                <w:color w:val="000000"/>
                <w:sz w:val="20"/>
                <w:szCs w:val="20"/>
                <w:lang w:eastAsia="hr-HR"/>
              </w:rPr>
            </w:pPr>
            <w:r w:rsidRPr="007B3D2C">
              <w:rPr>
                <w:rFonts w:eastAsia="Times New Roman"/>
                <w:color w:val="000000"/>
                <w:sz w:val="20"/>
                <w:szCs w:val="20"/>
                <w:lang w:eastAsia="hr-HR"/>
              </w:rPr>
              <w:t>Izrada oznaka na kolniku</w:t>
            </w:r>
          </w:p>
        </w:tc>
        <w:tc>
          <w:tcPr>
            <w:tcW w:w="2272" w:type="dxa"/>
            <w:tcBorders>
              <w:top w:val="nil"/>
              <w:left w:val="nil"/>
              <w:bottom w:val="single" w:sz="4" w:space="0" w:color="auto"/>
              <w:right w:val="single" w:sz="4" w:space="0" w:color="auto"/>
            </w:tcBorders>
            <w:shd w:val="clear" w:color="000000" w:fill="FFFFFF"/>
            <w:vAlign w:val="center"/>
            <w:hideMark/>
          </w:tcPr>
          <w:p w14:paraId="05CF4E0A" w14:textId="77777777" w:rsidR="007B3D2C" w:rsidRPr="007B3D2C" w:rsidRDefault="007B3D2C" w:rsidP="007B3D2C">
            <w:pPr>
              <w:spacing w:after="0" w:line="240" w:lineRule="auto"/>
              <w:jc w:val="right"/>
              <w:rPr>
                <w:rFonts w:eastAsia="Times New Roman"/>
                <w:color w:val="000000"/>
                <w:sz w:val="20"/>
                <w:szCs w:val="20"/>
                <w:lang w:eastAsia="hr-HR"/>
              </w:rPr>
            </w:pPr>
            <w:r w:rsidRPr="007B3D2C">
              <w:rPr>
                <w:rFonts w:eastAsia="Times New Roman"/>
                <w:color w:val="000000"/>
                <w:sz w:val="20"/>
                <w:szCs w:val="20"/>
                <w:lang w:eastAsia="hr-HR"/>
              </w:rPr>
              <w:t xml:space="preserve">     523.250,00 kn </w:t>
            </w:r>
          </w:p>
        </w:tc>
        <w:tc>
          <w:tcPr>
            <w:tcW w:w="236" w:type="dxa"/>
            <w:vAlign w:val="center"/>
            <w:hideMark/>
          </w:tcPr>
          <w:p w14:paraId="7CF18F40" w14:textId="77777777" w:rsidR="007B3D2C" w:rsidRPr="007B3D2C" w:rsidRDefault="007B3D2C" w:rsidP="007B3D2C">
            <w:pPr>
              <w:spacing w:after="0" w:line="240" w:lineRule="auto"/>
              <w:rPr>
                <w:rFonts w:ascii="Times New Roman" w:eastAsia="Times New Roman" w:hAnsi="Times New Roman" w:cs="Times New Roman"/>
                <w:sz w:val="20"/>
                <w:szCs w:val="20"/>
                <w:lang w:eastAsia="hr-HR"/>
              </w:rPr>
            </w:pPr>
          </w:p>
        </w:tc>
      </w:tr>
      <w:tr w:rsidR="007B3D2C" w:rsidRPr="007B3D2C" w14:paraId="738E8C6D" w14:textId="77777777" w:rsidTr="00785061">
        <w:trPr>
          <w:trHeight w:val="288"/>
        </w:trPr>
        <w:tc>
          <w:tcPr>
            <w:tcW w:w="960" w:type="dxa"/>
            <w:vMerge/>
            <w:tcBorders>
              <w:top w:val="nil"/>
              <w:left w:val="single" w:sz="4" w:space="0" w:color="auto"/>
              <w:bottom w:val="single" w:sz="4" w:space="0" w:color="000000"/>
              <w:right w:val="single" w:sz="4" w:space="0" w:color="auto"/>
            </w:tcBorders>
            <w:vAlign w:val="center"/>
            <w:hideMark/>
          </w:tcPr>
          <w:p w14:paraId="6C24CAE4" w14:textId="77777777" w:rsidR="007B3D2C" w:rsidRPr="007B3D2C" w:rsidRDefault="007B3D2C" w:rsidP="007B3D2C">
            <w:pPr>
              <w:spacing w:after="0" w:line="240" w:lineRule="auto"/>
              <w:rPr>
                <w:rFonts w:eastAsia="Times New Roman"/>
                <w:color w:val="000000"/>
                <w:sz w:val="20"/>
                <w:szCs w:val="20"/>
                <w:lang w:eastAsia="hr-HR"/>
              </w:rPr>
            </w:pPr>
          </w:p>
        </w:tc>
        <w:tc>
          <w:tcPr>
            <w:tcW w:w="5268" w:type="dxa"/>
            <w:tcBorders>
              <w:top w:val="nil"/>
              <w:left w:val="nil"/>
              <w:bottom w:val="single" w:sz="4" w:space="0" w:color="auto"/>
              <w:right w:val="single" w:sz="4" w:space="0" w:color="auto"/>
            </w:tcBorders>
            <w:shd w:val="clear" w:color="000000" w:fill="FFFFFF"/>
            <w:vAlign w:val="center"/>
            <w:hideMark/>
          </w:tcPr>
          <w:p w14:paraId="5A8879C6" w14:textId="77777777" w:rsidR="007B3D2C" w:rsidRPr="007B3D2C" w:rsidRDefault="007B3D2C" w:rsidP="007B3D2C">
            <w:pPr>
              <w:spacing w:after="0" w:line="240" w:lineRule="auto"/>
              <w:rPr>
                <w:rFonts w:eastAsia="Times New Roman"/>
                <w:color w:val="000000"/>
                <w:sz w:val="20"/>
                <w:szCs w:val="20"/>
                <w:lang w:eastAsia="hr-HR"/>
              </w:rPr>
            </w:pPr>
            <w:r w:rsidRPr="007B3D2C">
              <w:rPr>
                <w:rFonts w:eastAsia="Times New Roman"/>
                <w:color w:val="000000"/>
                <w:sz w:val="20"/>
                <w:szCs w:val="20"/>
                <w:lang w:eastAsia="hr-HR"/>
              </w:rPr>
              <w:t>Održavanje zelenih površina uz prometnice</w:t>
            </w:r>
          </w:p>
        </w:tc>
        <w:tc>
          <w:tcPr>
            <w:tcW w:w="2272" w:type="dxa"/>
            <w:tcBorders>
              <w:top w:val="nil"/>
              <w:left w:val="nil"/>
              <w:bottom w:val="single" w:sz="4" w:space="0" w:color="auto"/>
              <w:right w:val="single" w:sz="4" w:space="0" w:color="auto"/>
            </w:tcBorders>
            <w:shd w:val="clear" w:color="000000" w:fill="FFFFFF"/>
            <w:vAlign w:val="center"/>
            <w:hideMark/>
          </w:tcPr>
          <w:p w14:paraId="40B47EF7" w14:textId="77777777" w:rsidR="007B3D2C" w:rsidRPr="007B3D2C" w:rsidRDefault="007B3D2C" w:rsidP="007B3D2C">
            <w:pPr>
              <w:spacing w:after="0" w:line="240" w:lineRule="auto"/>
              <w:jc w:val="right"/>
              <w:rPr>
                <w:rFonts w:eastAsia="Times New Roman"/>
                <w:color w:val="000000"/>
                <w:sz w:val="20"/>
                <w:szCs w:val="20"/>
                <w:lang w:eastAsia="hr-HR"/>
              </w:rPr>
            </w:pPr>
            <w:r w:rsidRPr="007B3D2C">
              <w:rPr>
                <w:rFonts w:eastAsia="Times New Roman"/>
                <w:color w:val="000000"/>
                <w:sz w:val="20"/>
                <w:szCs w:val="20"/>
                <w:lang w:eastAsia="hr-HR"/>
              </w:rPr>
              <w:t xml:space="preserve"> 1.548.222,00 kn </w:t>
            </w:r>
          </w:p>
        </w:tc>
        <w:tc>
          <w:tcPr>
            <w:tcW w:w="236" w:type="dxa"/>
            <w:vAlign w:val="center"/>
            <w:hideMark/>
          </w:tcPr>
          <w:p w14:paraId="6777A1FE" w14:textId="77777777" w:rsidR="007B3D2C" w:rsidRPr="007B3D2C" w:rsidRDefault="007B3D2C" w:rsidP="007B3D2C">
            <w:pPr>
              <w:spacing w:after="0" w:line="240" w:lineRule="auto"/>
              <w:rPr>
                <w:rFonts w:ascii="Times New Roman" w:eastAsia="Times New Roman" w:hAnsi="Times New Roman" w:cs="Times New Roman"/>
                <w:sz w:val="20"/>
                <w:szCs w:val="20"/>
                <w:lang w:eastAsia="hr-HR"/>
              </w:rPr>
            </w:pPr>
          </w:p>
        </w:tc>
      </w:tr>
      <w:tr w:rsidR="007B3D2C" w:rsidRPr="007B3D2C" w14:paraId="358EDE43" w14:textId="77777777" w:rsidTr="00785061">
        <w:trPr>
          <w:trHeight w:val="288"/>
        </w:trPr>
        <w:tc>
          <w:tcPr>
            <w:tcW w:w="960" w:type="dxa"/>
            <w:vMerge/>
            <w:tcBorders>
              <w:top w:val="nil"/>
              <w:left w:val="single" w:sz="4" w:space="0" w:color="auto"/>
              <w:bottom w:val="single" w:sz="4" w:space="0" w:color="000000"/>
              <w:right w:val="single" w:sz="4" w:space="0" w:color="auto"/>
            </w:tcBorders>
            <w:vAlign w:val="center"/>
            <w:hideMark/>
          </w:tcPr>
          <w:p w14:paraId="3EAE14CE" w14:textId="77777777" w:rsidR="007B3D2C" w:rsidRPr="007B3D2C" w:rsidRDefault="007B3D2C" w:rsidP="007B3D2C">
            <w:pPr>
              <w:spacing w:after="0" w:line="240" w:lineRule="auto"/>
              <w:rPr>
                <w:rFonts w:eastAsia="Times New Roman"/>
                <w:color w:val="000000"/>
                <w:sz w:val="20"/>
                <w:szCs w:val="20"/>
                <w:lang w:eastAsia="hr-HR"/>
              </w:rPr>
            </w:pPr>
          </w:p>
        </w:tc>
        <w:tc>
          <w:tcPr>
            <w:tcW w:w="5268" w:type="dxa"/>
            <w:tcBorders>
              <w:top w:val="nil"/>
              <w:left w:val="nil"/>
              <w:bottom w:val="single" w:sz="4" w:space="0" w:color="auto"/>
              <w:right w:val="single" w:sz="4" w:space="0" w:color="auto"/>
            </w:tcBorders>
            <w:shd w:val="clear" w:color="000000" w:fill="FFFFFF"/>
            <w:vAlign w:val="center"/>
            <w:hideMark/>
          </w:tcPr>
          <w:p w14:paraId="3760E932" w14:textId="77777777" w:rsidR="007B3D2C" w:rsidRPr="007B3D2C" w:rsidRDefault="007B3D2C" w:rsidP="007B3D2C">
            <w:pPr>
              <w:spacing w:after="0" w:line="240" w:lineRule="auto"/>
              <w:rPr>
                <w:rFonts w:eastAsia="Times New Roman"/>
                <w:color w:val="000000"/>
                <w:sz w:val="20"/>
                <w:szCs w:val="20"/>
                <w:lang w:eastAsia="hr-HR"/>
              </w:rPr>
            </w:pPr>
            <w:r w:rsidRPr="007B3D2C">
              <w:rPr>
                <w:rFonts w:eastAsia="Times New Roman"/>
                <w:color w:val="000000"/>
                <w:sz w:val="20"/>
                <w:szCs w:val="20"/>
                <w:lang w:eastAsia="hr-HR"/>
              </w:rPr>
              <w:t>Održavanje mostova</w:t>
            </w:r>
          </w:p>
        </w:tc>
        <w:tc>
          <w:tcPr>
            <w:tcW w:w="2272" w:type="dxa"/>
            <w:tcBorders>
              <w:top w:val="nil"/>
              <w:left w:val="nil"/>
              <w:bottom w:val="single" w:sz="4" w:space="0" w:color="auto"/>
              <w:right w:val="single" w:sz="4" w:space="0" w:color="auto"/>
            </w:tcBorders>
            <w:shd w:val="clear" w:color="000000" w:fill="FFFFFF"/>
            <w:vAlign w:val="center"/>
            <w:hideMark/>
          </w:tcPr>
          <w:p w14:paraId="1BDEEC26" w14:textId="77777777" w:rsidR="007B3D2C" w:rsidRPr="007B3D2C" w:rsidRDefault="007B3D2C" w:rsidP="007B3D2C">
            <w:pPr>
              <w:spacing w:after="0" w:line="240" w:lineRule="auto"/>
              <w:jc w:val="right"/>
              <w:rPr>
                <w:rFonts w:eastAsia="Times New Roman"/>
                <w:color w:val="000000"/>
                <w:sz w:val="20"/>
                <w:szCs w:val="20"/>
                <w:lang w:eastAsia="hr-HR"/>
              </w:rPr>
            </w:pPr>
            <w:r w:rsidRPr="007B3D2C">
              <w:rPr>
                <w:rFonts w:eastAsia="Times New Roman"/>
                <w:color w:val="000000"/>
                <w:sz w:val="20"/>
                <w:szCs w:val="20"/>
                <w:lang w:eastAsia="hr-HR"/>
              </w:rPr>
              <w:t xml:space="preserve">       66.900,00 kn </w:t>
            </w:r>
          </w:p>
        </w:tc>
        <w:tc>
          <w:tcPr>
            <w:tcW w:w="236" w:type="dxa"/>
            <w:vAlign w:val="center"/>
            <w:hideMark/>
          </w:tcPr>
          <w:p w14:paraId="52161E22" w14:textId="77777777" w:rsidR="007B3D2C" w:rsidRPr="007B3D2C" w:rsidRDefault="007B3D2C" w:rsidP="007B3D2C">
            <w:pPr>
              <w:spacing w:after="0" w:line="240" w:lineRule="auto"/>
              <w:rPr>
                <w:rFonts w:ascii="Times New Roman" w:eastAsia="Times New Roman" w:hAnsi="Times New Roman" w:cs="Times New Roman"/>
                <w:sz w:val="20"/>
                <w:szCs w:val="20"/>
                <w:lang w:eastAsia="hr-HR"/>
              </w:rPr>
            </w:pPr>
          </w:p>
        </w:tc>
      </w:tr>
      <w:tr w:rsidR="007B3D2C" w:rsidRPr="007B3D2C" w14:paraId="240A21AA" w14:textId="77777777" w:rsidTr="00785061">
        <w:trPr>
          <w:trHeight w:val="288"/>
        </w:trPr>
        <w:tc>
          <w:tcPr>
            <w:tcW w:w="960" w:type="dxa"/>
            <w:vMerge/>
            <w:tcBorders>
              <w:top w:val="nil"/>
              <w:left w:val="single" w:sz="4" w:space="0" w:color="auto"/>
              <w:bottom w:val="single" w:sz="4" w:space="0" w:color="000000"/>
              <w:right w:val="single" w:sz="4" w:space="0" w:color="auto"/>
            </w:tcBorders>
            <w:vAlign w:val="center"/>
            <w:hideMark/>
          </w:tcPr>
          <w:p w14:paraId="44F176FF" w14:textId="77777777" w:rsidR="007B3D2C" w:rsidRPr="007B3D2C" w:rsidRDefault="007B3D2C" w:rsidP="007B3D2C">
            <w:pPr>
              <w:spacing w:after="0" w:line="240" w:lineRule="auto"/>
              <w:rPr>
                <w:rFonts w:eastAsia="Times New Roman"/>
                <w:color w:val="000000"/>
                <w:sz w:val="20"/>
                <w:szCs w:val="20"/>
                <w:lang w:eastAsia="hr-HR"/>
              </w:rPr>
            </w:pPr>
          </w:p>
        </w:tc>
        <w:tc>
          <w:tcPr>
            <w:tcW w:w="5268" w:type="dxa"/>
            <w:tcBorders>
              <w:top w:val="nil"/>
              <w:left w:val="nil"/>
              <w:bottom w:val="single" w:sz="4" w:space="0" w:color="auto"/>
              <w:right w:val="single" w:sz="4" w:space="0" w:color="auto"/>
            </w:tcBorders>
            <w:shd w:val="clear" w:color="000000" w:fill="FFFFFF"/>
            <w:vAlign w:val="center"/>
            <w:hideMark/>
          </w:tcPr>
          <w:p w14:paraId="7E6EF97D" w14:textId="77777777" w:rsidR="007B3D2C" w:rsidRPr="007B3D2C" w:rsidRDefault="007B3D2C" w:rsidP="007B3D2C">
            <w:pPr>
              <w:spacing w:after="0" w:line="240" w:lineRule="auto"/>
              <w:rPr>
                <w:rFonts w:eastAsia="Times New Roman"/>
                <w:color w:val="000000"/>
                <w:sz w:val="20"/>
                <w:szCs w:val="20"/>
                <w:lang w:eastAsia="hr-HR"/>
              </w:rPr>
            </w:pPr>
            <w:r w:rsidRPr="007B3D2C">
              <w:rPr>
                <w:rFonts w:eastAsia="Times New Roman"/>
                <w:color w:val="000000"/>
                <w:sz w:val="20"/>
                <w:szCs w:val="20"/>
                <w:lang w:eastAsia="hr-HR"/>
              </w:rPr>
              <w:t>Održavanje potpornih i obložnih zidova</w:t>
            </w:r>
          </w:p>
        </w:tc>
        <w:tc>
          <w:tcPr>
            <w:tcW w:w="2272" w:type="dxa"/>
            <w:tcBorders>
              <w:top w:val="nil"/>
              <w:left w:val="nil"/>
              <w:bottom w:val="single" w:sz="4" w:space="0" w:color="auto"/>
              <w:right w:val="single" w:sz="4" w:space="0" w:color="auto"/>
            </w:tcBorders>
            <w:shd w:val="clear" w:color="000000" w:fill="FFFFFF"/>
            <w:vAlign w:val="center"/>
            <w:hideMark/>
          </w:tcPr>
          <w:p w14:paraId="02661CFC" w14:textId="77777777" w:rsidR="007B3D2C" w:rsidRPr="007B3D2C" w:rsidRDefault="007B3D2C" w:rsidP="007B3D2C">
            <w:pPr>
              <w:spacing w:after="0" w:line="240" w:lineRule="auto"/>
              <w:jc w:val="right"/>
              <w:rPr>
                <w:rFonts w:eastAsia="Times New Roman"/>
                <w:color w:val="000000"/>
                <w:sz w:val="20"/>
                <w:szCs w:val="20"/>
                <w:lang w:eastAsia="hr-HR"/>
              </w:rPr>
            </w:pPr>
            <w:r w:rsidRPr="007B3D2C">
              <w:rPr>
                <w:rFonts w:eastAsia="Times New Roman"/>
                <w:color w:val="000000"/>
                <w:sz w:val="20"/>
                <w:szCs w:val="20"/>
                <w:lang w:eastAsia="hr-HR"/>
              </w:rPr>
              <w:t xml:space="preserve">       28.500,00 kn </w:t>
            </w:r>
          </w:p>
        </w:tc>
        <w:tc>
          <w:tcPr>
            <w:tcW w:w="236" w:type="dxa"/>
            <w:vAlign w:val="center"/>
            <w:hideMark/>
          </w:tcPr>
          <w:p w14:paraId="2272AAAB" w14:textId="77777777" w:rsidR="007B3D2C" w:rsidRPr="007B3D2C" w:rsidRDefault="007B3D2C" w:rsidP="007B3D2C">
            <w:pPr>
              <w:spacing w:after="0" w:line="240" w:lineRule="auto"/>
              <w:rPr>
                <w:rFonts w:ascii="Times New Roman" w:eastAsia="Times New Roman" w:hAnsi="Times New Roman" w:cs="Times New Roman"/>
                <w:sz w:val="20"/>
                <w:szCs w:val="20"/>
                <w:lang w:eastAsia="hr-HR"/>
              </w:rPr>
            </w:pPr>
          </w:p>
        </w:tc>
      </w:tr>
      <w:tr w:rsidR="007B3D2C" w:rsidRPr="007B3D2C" w14:paraId="24BEA9DF" w14:textId="77777777" w:rsidTr="00785061">
        <w:trPr>
          <w:trHeight w:val="288"/>
        </w:trPr>
        <w:tc>
          <w:tcPr>
            <w:tcW w:w="960" w:type="dxa"/>
            <w:vMerge/>
            <w:tcBorders>
              <w:top w:val="nil"/>
              <w:left w:val="single" w:sz="4" w:space="0" w:color="auto"/>
              <w:bottom w:val="single" w:sz="4" w:space="0" w:color="000000"/>
              <w:right w:val="single" w:sz="4" w:space="0" w:color="auto"/>
            </w:tcBorders>
            <w:vAlign w:val="center"/>
            <w:hideMark/>
          </w:tcPr>
          <w:p w14:paraId="33BA4270" w14:textId="77777777" w:rsidR="007B3D2C" w:rsidRPr="007B3D2C" w:rsidRDefault="007B3D2C" w:rsidP="007B3D2C">
            <w:pPr>
              <w:spacing w:after="0" w:line="240" w:lineRule="auto"/>
              <w:rPr>
                <w:rFonts w:eastAsia="Times New Roman"/>
                <w:color w:val="000000"/>
                <w:sz w:val="20"/>
                <w:szCs w:val="20"/>
                <w:lang w:eastAsia="hr-HR"/>
              </w:rPr>
            </w:pPr>
          </w:p>
        </w:tc>
        <w:tc>
          <w:tcPr>
            <w:tcW w:w="5268" w:type="dxa"/>
            <w:tcBorders>
              <w:top w:val="nil"/>
              <w:left w:val="nil"/>
              <w:bottom w:val="single" w:sz="4" w:space="0" w:color="auto"/>
              <w:right w:val="single" w:sz="4" w:space="0" w:color="auto"/>
            </w:tcBorders>
            <w:shd w:val="clear" w:color="000000" w:fill="FFFFFF"/>
            <w:vAlign w:val="center"/>
            <w:hideMark/>
          </w:tcPr>
          <w:p w14:paraId="0B9387B3" w14:textId="77777777" w:rsidR="007B3D2C" w:rsidRPr="007B3D2C" w:rsidRDefault="007B3D2C" w:rsidP="007B3D2C">
            <w:pPr>
              <w:spacing w:after="0" w:line="240" w:lineRule="auto"/>
              <w:rPr>
                <w:rFonts w:eastAsia="Times New Roman"/>
                <w:color w:val="000000"/>
                <w:sz w:val="20"/>
                <w:szCs w:val="20"/>
                <w:lang w:eastAsia="hr-HR"/>
              </w:rPr>
            </w:pPr>
            <w:r w:rsidRPr="007B3D2C">
              <w:rPr>
                <w:rFonts w:eastAsia="Times New Roman"/>
                <w:color w:val="000000"/>
                <w:sz w:val="20"/>
                <w:szCs w:val="20"/>
                <w:lang w:eastAsia="hr-HR"/>
              </w:rPr>
              <w:t>Ostali radovi ljetnog održavanja</w:t>
            </w:r>
          </w:p>
        </w:tc>
        <w:tc>
          <w:tcPr>
            <w:tcW w:w="2272" w:type="dxa"/>
            <w:tcBorders>
              <w:top w:val="nil"/>
              <w:left w:val="nil"/>
              <w:bottom w:val="single" w:sz="4" w:space="0" w:color="auto"/>
              <w:right w:val="single" w:sz="4" w:space="0" w:color="auto"/>
            </w:tcBorders>
            <w:shd w:val="clear" w:color="000000" w:fill="FFFFFF"/>
            <w:vAlign w:val="center"/>
            <w:hideMark/>
          </w:tcPr>
          <w:p w14:paraId="35C99CAB" w14:textId="77777777" w:rsidR="007B3D2C" w:rsidRPr="007B3D2C" w:rsidRDefault="007B3D2C" w:rsidP="007B3D2C">
            <w:pPr>
              <w:spacing w:after="0" w:line="240" w:lineRule="auto"/>
              <w:jc w:val="right"/>
              <w:rPr>
                <w:rFonts w:eastAsia="Times New Roman"/>
                <w:color w:val="000000"/>
                <w:sz w:val="20"/>
                <w:szCs w:val="20"/>
                <w:lang w:eastAsia="hr-HR"/>
              </w:rPr>
            </w:pPr>
            <w:r w:rsidRPr="007B3D2C">
              <w:rPr>
                <w:rFonts w:eastAsia="Times New Roman"/>
                <w:color w:val="000000"/>
                <w:sz w:val="20"/>
                <w:szCs w:val="20"/>
                <w:lang w:eastAsia="hr-HR"/>
              </w:rPr>
              <w:t xml:space="preserve">     443.640,00 kn </w:t>
            </w:r>
          </w:p>
        </w:tc>
        <w:tc>
          <w:tcPr>
            <w:tcW w:w="236" w:type="dxa"/>
            <w:vAlign w:val="center"/>
            <w:hideMark/>
          </w:tcPr>
          <w:p w14:paraId="128C2045" w14:textId="77777777" w:rsidR="007B3D2C" w:rsidRPr="007B3D2C" w:rsidRDefault="007B3D2C" w:rsidP="007B3D2C">
            <w:pPr>
              <w:spacing w:after="0" w:line="240" w:lineRule="auto"/>
              <w:rPr>
                <w:rFonts w:ascii="Times New Roman" w:eastAsia="Times New Roman" w:hAnsi="Times New Roman" w:cs="Times New Roman"/>
                <w:sz w:val="20"/>
                <w:szCs w:val="20"/>
                <w:lang w:eastAsia="hr-HR"/>
              </w:rPr>
            </w:pPr>
          </w:p>
        </w:tc>
      </w:tr>
      <w:tr w:rsidR="007B3D2C" w:rsidRPr="007B3D2C" w14:paraId="10FF91AF" w14:textId="77777777" w:rsidTr="00785061">
        <w:trPr>
          <w:trHeight w:val="288"/>
        </w:trPr>
        <w:tc>
          <w:tcPr>
            <w:tcW w:w="960" w:type="dxa"/>
            <w:vMerge/>
            <w:tcBorders>
              <w:top w:val="nil"/>
              <w:left w:val="single" w:sz="4" w:space="0" w:color="auto"/>
              <w:bottom w:val="single" w:sz="4" w:space="0" w:color="000000"/>
              <w:right w:val="single" w:sz="4" w:space="0" w:color="auto"/>
            </w:tcBorders>
            <w:vAlign w:val="center"/>
            <w:hideMark/>
          </w:tcPr>
          <w:p w14:paraId="41878955" w14:textId="77777777" w:rsidR="007B3D2C" w:rsidRPr="007B3D2C" w:rsidRDefault="007B3D2C" w:rsidP="007B3D2C">
            <w:pPr>
              <w:spacing w:after="0" w:line="240" w:lineRule="auto"/>
              <w:rPr>
                <w:rFonts w:eastAsia="Times New Roman"/>
                <w:color w:val="000000"/>
                <w:sz w:val="20"/>
                <w:szCs w:val="20"/>
                <w:lang w:eastAsia="hr-HR"/>
              </w:rPr>
            </w:pPr>
          </w:p>
        </w:tc>
        <w:tc>
          <w:tcPr>
            <w:tcW w:w="5268" w:type="dxa"/>
            <w:tcBorders>
              <w:top w:val="nil"/>
              <w:left w:val="nil"/>
              <w:bottom w:val="single" w:sz="4" w:space="0" w:color="auto"/>
              <w:right w:val="single" w:sz="4" w:space="0" w:color="auto"/>
            </w:tcBorders>
            <w:shd w:val="clear" w:color="000000" w:fill="FFFFFF"/>
            <w:vAlign w:val="center"/>
            <w:hideMark/>
          </w:tcPr>
          <w:p w14:paraId="07AC5A00" w14:textId="77777777" w:rsidR="007B3D2C" w:rsidRPr="007B3D2C" w:rsidRDefault="007B3D2C" w:rsidP="007B3D2C">
            <w:pPr>
              <w:spacing w:after="0" w:line="240" w:lineRule="auto"/>
              <w:rPr>
                <w:rFonts w:eastAsia="Times New Roman"/>
                <w:color w:val="000000"/>
                <w:sz w:val="20"/>
                <w:szCs w:val="20"/>
                <w:lang w:eastAsia="hr-HR"/>
              </w:rPr>
            </w:pPr>
            <w:r w:rsidRPr="007B3D2C">
              <w:rPr>
                <w:rFonts w:eastAsia="Times New Roman"/>
                <w:color w:val="000000"/>
                <w:sz w:val="20"/>
                <w:szCs w:val="20"/>
                <w:lang w:eastAsia="hr-HR"/>
              </w:rPr>
              <w:t>Zimsko održavanje prometnica</w:t>
            </w:r>
          </w:p>
        </w:tc>
        <w:tc>
          <w:tcPr>
            <w:tcW w:w="2272" w:type="dxa"/>
            <w:tcBorders>
              <w:top w:val="nil"/>
              <w:left w:val="nil"/>
              <w:bottom w:val="single" w:sz="4" w:space="0" w:color="auto"/>
              <w:right w:val="single" w:sz="4" w:space="0" w:color="auto"/>
            </w:tcBorders>
            <w:shd w:val="clear" w:color="000000" w:fill="FFFFFF"/>
            <w:vAlign w:val="center"/>
            <w:hideMark/>
          </w:tcPr>
          <w:p w14:paraId="7A05567D" w14:textId="77777777" w:rsidR="007B3D2C" w:rsidRPr="007B3D2C" w:rsidRDefault="007B3D2C" w:rsidP="007B3D2C">
            <w:pPr>
              <w:spacing w:after="0" w:line="240" w:lineRule="auto"/>
              <w:jc w:val="right"/>
              <w:rPr>
                <w:rFonts w:eastAsia="Times New Roman"/>
                <w:color w:val="000000"/>
                <w:sz w:val="20"/>
                <w:szCs w:val="20"/>
                <w:lang w:eastAsia="hr-HR"/>
              </w:rPr>
            </w:pPr>
            <w:r w:rsidRPr="007B3D2C">
              <w:rPr>
                <w:rFonts w:eastAsia="Times New Roman"/>
                <w:color w:val="000000"/>
                <w:sz w:val="20"/>
                <w:szCs w:val="20"/>
                <w:lang w:eastAsia="hr-HR"/>
              </w:rPr>
              <w:t xml:space="preserve"> 2.399.328,00 kn </w:t>
            </w:r>
          </w:p>
        </w:tc>
        <w:tc>
          <w:tcPr>
            <w:tcW w:w="236" w:type="dxa"/>
            <w:vAlign w:val="center"/>
            <w:hideMark/>
          </w:tcPr>
          <w:p w14:paraId="39D3E4DC" w14:textId="77777777" w:rsidR="007B3D2C" w:rsidRPr="007B3D2C" w:rsidRDefault="007B3D2C" w:rsidP="007B3D2C">
            <w:pPr>
              <w:spacing w:after="0" w:line="240" w:lineRule="auto"/>
              <w:rPr>
                <w:rFonts w:ascii="Times New Roman" w:eastAsia="Times New Roman" w:hAnsi="Times New Roman" w:cs="Times New Roman"/>
                <w:sz w:val="20"/>
                <w:szCs w:val="20"/>
                <w:lang w:eastAsia="hr-HR"/>
              </w:rPr>
            </w:pPr>
          </w:p>
        </w:tc>
      </w:tr>
      <w:tr w:rsidR="007B3D2C" w:rsidRPr="007B3D2C" w14:paraId="3A3F939B" w14:textId="77777777" w:rsidTr="00785061">
        <w:trPr>
          <w:trHeight w:val="288"/>
        </w:trPr>
        <w:tc>
          <w:tcPr>
            <w:tcW w:w="960" w:type="dxa"/>
            <w:vMerge w:val="restart"/>
            <w:tcBorders>
              <w:top w:val="nil"/>
              <w:left w:val="single" w:sz="4" w:space="0" w:color="auto"/>
              <w:bottom w:val="single" w:sz="4" w:space="0" w:color="000000"/>
              <w:right w:val="single" w:sz="4" w:space="0" w:color="auto"/>
            </w:tcBorders>
            <w:shd w:val="clear" w:color="000000" w:fill="FFFFFF"/>
            <w:noWrap/>
            <w:textDirection w:val="btLr"/>
            <w:vAlign w:val="center"/>
            <w:hideMark/>
          </w:tcPr>
          <w:p w14:paraId="37849E2C" w14:textId="77777777" w:rsidR="007B3D2C" w:rsidRPr="007B3D2C" w:rsidRDefault="007B3D2C" w:rsidP="007B3D2C">
            <w:pPr>
              <w:spacing w:after="0" w:line="240" w:lineRule="auto"/>
              <w:jc w:val="center"/>
              <w:rPr>
                <w:rFonts w:eastAsia="Times New Roman"/>
                <w:color w:val="000000"/>
                <w:sz w:val="20"/>
                <w:szCs w:val="20"/>
                <w:lang w:eastAsia="hr-HR"/>
              </w:rPr>
            </w:pPr>
            <w:r w:rsidRPr="007B3D2C">
              <w:rPr>
                <w:rFonts w:eastAsia="Times New Roman"/>
                <w:color w:val="000000"/>
                <w:sz w:val="20"/>
                <w:szCs w:val="20"/>
                <w:lang w:eastAsia="hr-HR"/>
              </w:rPr>
              <w:t>Redovno održavanje cesta B</w:t>
            </w:r>
          </w:p>
        </w:tc>
        <w:tc>
          <w:tcPr>
            <w:tcW w:w="5268" w:type="dxa"/>
            <w:tcBorders>
              <w:top w:val="nil"/>
              <w:left w:val="nil"/>
              <w:bottom w:val="single" w:sz="4" w:space="0" w:color="auto"/>
              <w:right w:val="single" w:sz="4" w:space="0" w:color="auto"/>
            </w:tcBorders>
            <w:shd w:val="clear" w:color="000000" w:fill="FFFFFF"/>
            <w:vAlign w:val="center"/>
            <w:hideMark/>
          </w:tcPr>
          <w:p w14:paraId="75B4CF47" w14:textId="5D4E4430" w:rsidR="007B3D2C" w:rsidRPr="007B3D2C" w:rsidRDefault="007B3D2C" w:rsidP="007B3D2C">
            <w:pPr>
              <w:spacing w:after="0" w:line="240" w:lineRule="auto"/>
              <w:rPr>
                <w:rFonts w:eastAsia="Times New Roman"/>
                <w:color w:val="000000"/>
                <w:sz w:val="20"/>
                <w:szCs w:val="20"/>
                <w:lang w:eastAsia="hr-HR"/>
              </w:rPr>
            </w:pPr>
            <w:r w:rsidRPr="007B3D2C">
              <w:rPr>
                <w:rFonts w:eastAsia="Times New Roman"/>
                <w:color w:val="000000"/>
                <w:sz w:val="20"/>
                <w:szCs w:val="20"/>
                <w:lang w:eastAsia="hr-HR"/>
              </w:rPr>
              <w:t>Preg</w:t>
            </w:r>
            <w:r w:rsidR="00785061">
              <w:rPr>
                <w:rFonts w:eastAsia="Times New Roman"/>
                <w:color w:val="000000"/>
                <w:sz w:val="20"/>
                <w:szCs w:val="20"/>
                <w:lang w:eastAsia="hr-HR"/>
              </w:rPr>
              <w:t>l</w:t>
            </w:r>
            <w:r w:rsidRPr="007B3D2C">
              <w:rPr>
                <w:rFonts w:eastAsia="Times New Roman"/>
                <w:color w:val="000000"/>
                <w:sz w:val="20"/>
                <w:szCs w:val="20"/>
                <w:lang w:eastAsia="hr-HR"/>
              </w:rPr>
              <w:t>ed javnih cesta</w:t>
            </w:r>
          </w:p>
        </w:tc>
        <w:tc>
          <w:tcPr>
            <w:tcW w:w="2272" w:type="dxa"/>
            <w:tcBorders>
              <w:top w:val="nil"/>
              <w:left w:val="nil"/>
              <w:bottom w:val="single" w:sz="4" w:space="0" w:color="auto"/>
              <w:right w:val="single" w:sz="4" w:space="0" w:color="auto"/>
            </w:tcBorders>
            <w:shd w:val="clear" w:color="000000" w:fill="FFFFFF"/>
            <w:vAlign w:val="center"/>
            <w:hideMark/>
          </w:tcPr>
          <w:p w14:paraId="3480DA11" w14:textId="77777777" w:rsidR="007B3D2C" w:rsidRPr="007B3D2C" w:rsidRDefault="007B3D2C" w:rsidP="007B3D2C">
            <w:pPr>
              <w:spacing w:after="0" w:line="240" w:lineRule="auto"/>
              <w:jc w:val="right"/>
              <w:rPr>
                <w:rFonts w:eastAsia="Times New Roman"/>
                <w:color w:val="000000"/>
                <w:sz w:val="20"/>
                <w:szCs w:val="20"/>
                <w:lang w:eastAsia="hr-HR"/>
              </w:rPr>
            </w:pPr>
            <w:r w:rsidRPr="007B3D2C">
              <w:rPr>
                <w:rFonts w:eastAsia="Times New Roman"/>
                <w:color w:val="000000"/>
                <w:sz w:val="20"/>
                <w:szCs w:val="20"/>
                <w:lang w:eastAsia="hr-HR"/>
              </w:rPr>
              <w:t xml:space="preserve">     162.000,00 kn </w:t>
            </w:r>
          </w:p>
        </w:tc>
        <w:tc>
          <w:tcPr>
            <w:tcW w:w="236" w:type="dxa"/>
            <w:vAlign w:val="center"/>
            <w:hideMark/>
          </w:tcPr>
          <w:p w14:paraId="4E3AA101" w14:textId="77777777" w:rsidR="007B3D2C" w:rsidRPr="007B3D2C" w:rsidRDefault="007B3D2C" w:rsidP="007B3D2C">
            <w:pPr>
              <w:spacing w:after="0" w:line="240" w:lineRule="auto"/>
              <w:rPr>
                <w:rFonts w:ascii="Times New Roman" w:eastAsia="Times New Roman" w:hAnsi="Times New Roman" w:cs="Times New Roman"/>
                <w:sz w:val="20"/>
                <w:szCs w:val="20"/>
                <w:lang w:eastAsia="hr-HR"/>
              </w:rPr>
            </w:pPr>
          </w:p>
        </w:tc>
      </w:tr>
      <w:tr w:rsidR="007B3D2C" w:rsidRPr="007B3D2C" w14:paraId="46DD332C" w14:textId="77777777" w:rsidTr="00785061">
        <w:trPr>
          <w:trHeight w:val="288"/>
        </w:trPr>
        <w:tc>
          <w:tcPr>
            <w:tcW w:w="960" w:type="dxa"/>
            <w:vMerge/>
            <w:tcBorders>
              <w:top w:val="nil"/>
              <w:left w:val="single" w:sz="4" w:space="0" w:color="auto"/>
              <w:bottom w:val="single" w:sz="4" w:space="0" w:color="000000"/>
              <w:right w:val="single" w:sz="4" w:space="0" w:color="auto"/>
            </w:tcBorders>
            <w:vAlign w:val="center"/>
            <w:hideMark/>
          </w:tcPr>
          <w:p w14:paraId="340E7EE5" w14:textId="77777777" w:rsidR="007B3D2C" w:rsidRPr="007B3D2C" w:rsidRDefault="007B3D2C" w:rsidP="007B3D2C">
            <w:pPr>
              <w:spacing w:after="0" w:line="240" w:lineRule="auto"/>
              <w:rPr>
                <w:rFonts w:eastAsia="Times New Roman"/>
                <w:color w:val="000000"/>
                <w:sz w:val="20"/>
                <w:szCs w:val="20"/>
                <w:lang w:eastAsia="hr-HR"/>
              </w:rPr>
            </w:pPr>
          </w:p>
        </w:tc>
        <w:tc>
          <w:tcPr>
            <w:tcW w:w="5268" w:type="dxa"/>
            <w:tcBorders>
              <w:top w:val="nil"/>
              <w:left w:val="nil"/>
              <w:bottom w:val="single" w:sz="4" w:space="0" w:color="auto"/>
              <w:right w:val="single" w:sz="4" w:space="0" w:color="auto"/>
            </w:tcBorders>
            <w:shd w:val="clear" w:color="000000" w:fill="FFFFFF"/>
            <w:vAlign w:val="center"/>
            <w:hideMark/>
          </w:tcPr>
          <w:p w14:paraId="2B26EC03" w14:textId="77777777" w:rsidR="007B3D2C" w:rsidRPr="007B3D2C" w:rsidRDefault="007B3D2C" w:rsidP="007B3D2C">
            <w:pPr>
              <w:spacing w:after="0" w:line="240" w:lineRule="auto"/>
              <w:rPr>
                <w:rFonts w:eastAsia="Times New Roman"/>
                <w:color w:val="000000"/>
                <w:sz w:val="20"/>
                <w:szCs w:val="20"/>
                <w:lang w:eastAsia="hr-HR"/>
              </w:rPr>
            </w:pPr>
            <w:r w:rsidRPr="007B3D2C">
              <w:rPr>
                <w:rFonts w:eastAsia="Times New Roman"/>
                <w:color w:val="000000"/>
                <w:sz w:val="20"/>
                <w:szCs w:val="20"/>
                <w:lang w:eastAsia="hr-HR"/>
              </w:rPr>
              <w:t>Održavanje asfaltnog kolnika</w:t>
            </w:r>
          </w:p>
        </w:tc>
        <w:tc>
          <w:tcPr>
            <w:tcW w:w="2272" w:type="dxa"/>
            <w:tcBorders>
              <w:top w:val="nil"/>
              <w:left w:val="nil"/>
              <w:bottom w:val="single" w:sz="4" w:space="0" w:color="auto"/>
              <w:right w:val="single" w:sz="4" w:space="0" w:color="auto"/>
            </w:tcBorders>
            <w:shd w:val="clear" w:color="000000" w:fill="FFFFFF"/>
            <w:vAlign w:val="center"/>
            <w:hideMark/>
          </w:tcPr>
          <w:p w14:paraId="0F38FA3F" w14:textId="77777777" w:rsidR="007B3D2C" w:rsidRPr="007B3D2C" w:rsidRDefault="007B3D2C" w:rsidP="007B3D2C">
            <w:pPr>
              <w:spacing w:after="0" w:line="240" w:lineRule="auto"/>
              <w:jc w:val="right"/>
              <w:rPr>
                <w:rFonts w:eastAsia="Times New Roman"/>
                <w:color w:val="000000"/>
                <w:sz w:val="20"/>
                <w:szCs w:val="20"/>
                <w:lang w:eastAsia="hr-HR"/>
              </w:rPr>
            </w:pPr>
            <w:r w:rsidRPr="007B3D2C">
              <w:rPr>
                <w:rFonts w:eastAsia="Times New Roman"/>
                <w:color w:val="000000"/>
                <w:sz w:val="20"/>
                <w:szCs w:val="20"/>
                <w:lang w:eastAsia="hr-HR"/>
              </w:rPr>
              <w:t xml:space="preserve">     897.500,00 kn </w:t>
            </w:r>
          </w:p>
        </w:tc>
        <w:tc>
          <w:tcPr>
            <w:tcW w:w="236" w:type="dxa"/>
            <w:vAlign w:val="center"/>
            <w:hideMark/>
          </w:tcPr>
          <w:p w14:paraId="17E4FD7C" w14:textId="77777777" w:rsidR="007B3D2C" w:rsidRPr="007B3D2C" w:rsidRDefault="007B3D2C" w:rsidP="007B3D2C">
            <w:pPr>
              <w:spacing w:after="0" w:line="240" w:lineRule="auto"/>
              <w:rPr>
                <w:rFonts w:ascii="Times New Roman" w:eastAsia="Times New Roman" w:hAnsi="Times New Roman" w:cs="Times New Roman"/>
                <w:sz w:val="20"/>
                <w:szCs w:val="20"/>
                <w:lang w:eastAsia="hr-HR"/>
              </w:rPr>
            </w:pPr>
          </w:p>
        </w:tc>
      </w:tr>
      <w:tr w:rsidR="007B3D2C" w:rsidRPr="007B3D2C" w14:paraId="505EF600" w14:textId="77777777" w:rsidTr="00785061">
        <w:trPr>
          <w:trHeight w:val="288"/>
        </w:trPr>
        <w:tc>
          <w:tcPr>
            <w:tcW w:w="960" w:type="dxa"/>
            <w:vMerge/>
            <w:tcBorders>
              <w:top w:val="nil"/>
              <w:left w:val="single" w:sz="4" w:space="0" w:color="auto"/>
              <w:bottom w:val="single" w:sz="4" w:space="0" w:color="000000"/>
              <w:right w:val="single" w:sz="4" w:space="0" w:color="auto"/>
            </w:tcBorders>
            <w:vAlign w:val="center"/>
            <w:hideMark/>
          </w:tcPr>
          <w:p w14:paraId="2F00F082" w14:textId="77777777" w:rsidR="007B3D2C" w:rsidRPr="007B3D2C" w:rsidRDefault="007B3D2C" w:rsidP="007B3D2C">
            <w:pPr>
              <w:spacing w:after="0" w:line="240" w:lineRule="auto"/>
              <w:rPr>
                <w:rFonts w:eastAsia="Times New Roman"/>
                <w:color w:val="000000"/>
                <w:sz w:val="20"/>
                <w:szCs w:val="20"/>
                <w:lang w:eastAsia="hr-HR"/>
              </w:rPr>
            </w:pPr>
          </w:p>
        </w:tc>
        <w:tc>
          <w:tcPr>
            <w:tcW w:w="5268" w:type="dxa"/>
            <w:tcBorders>
              <w:top w:val="nil"/>
              <w:left w:val="nil"/>
              <w:bottom w:val="single" w:sz="4" w:space="0" w:color="auto"/>
              <w:right w:val="single" w:sz="4" w:space="0" w:color="auto"/>
            </w:tcBorders>
            <w:shd w:val="clear" w:color="000000" w:fill="FFFFFF"/>
            <w:vAlign w:val="center"/>
            <w:hideMark/>
          </w:tcPr>
          <w:p w14:paraId="521776AE" w14:textId="77777777" w:rsidR="007B3D2C" w:rsidRPr="007B3D2C" w:rsidRDefault="007B3D2C" w:rsidP="007B3D2C">
            <w:pPr>
              <w:spacing w:after="0" w:line="240" w:lineRule="auto"/>
              <w:rPr>
                <w:rFonts w:eastAsia="Times New Roman"/>
                <w:color w:val="000000"/>
                <w:sz w:val="20"/>
                <w:szCs w:val="20"/>
                <w:lang w:eastAsia="hr-HR"/>
              </w:rPr>
            </w:pPr>
            <w:r w:rsidRPr="007B3D2C">
              <w:rPr>
                <w:rFonts w:eastAsia="Times New Roman"/>
                <w:color w:val="000000"/>
                <w:sz w:val="20"/>
                <w:szCs w:val="20"/>
                <w:lang w:eastAsia="hr-HR"/>
              </w:rPr>
              <w:t>Održavanje kolnika od kamenog materijala</w:t>
            </w:r>
          </w:p>
        </w:tc>
        <w:tc>
          <w:tcPr>
            <w:tcW w:w="2272" w:type="dxa"/>
            <w:tcBorders>
              <w:top w:val="nil"/>
              <w:left w:val="nil"/>
              <w:bottom w:val="single" w:sz="4" w:space="0" w:color="auto"/>
              <w:right w:val="single" w:sz="4" w:space="0" w:color="auto"/>
            </w:tcBorders>
            <w:shd w:val="clear" w:color="000000" w:fill="FFFFFF"/>
            <w:vAlign w:val="center"/>
            <w:hideMark/>
          </w:tcPr>
          <w:p w14:paraId="6930C7AD" w14:textId="77777777" w:rsidR="007B3D2C" w:rsidRPr="007B3D2C" w:rsidRDefault="007B3D2C" w:rsidP="007B3D2C">
            <w:pPr>
              <w:spacing w:after="0" w:line="240" w:lineRule="auto"/>
              <w:jc w:val="right"/>
              <w:rPr>
                <w:rFonts w:eastAsia="Times New Roman"/>
                <w:color w:val="000000"/>
                <w:sz w:val="20"/>
                <w:szCs w:val="20"/>
                <w:lang w:eastAsia="hr-HR"/>
              </w:rPr>
            </w:pPr>
            <w:r w:rsidRPr="007B3D2C">
              <w:rPr>
                <w:rFonts w:eastAsia="Times New Roman"/>
                <w:color w:val="000000"/>
                <w:sz w:val="20"/>
                <w:szCs w:val="20"/>
                <w:lang w:eastAsia="hr-HR"/>
              </w:rPr>
              <w:t xml:space="preserve">     464.650,00 kn </w:t>
            </w:r>
          </w:p>
        </w:tc>
        <w:tc>
          <w:tcPr>
            <w:tcW w:w="236" w:type="dxa"/>
            <w:vAlign w:val="center"/>
            <w:hideMark/>
          </w:tcPr>
          <w:p w14:paraId="0F692938" w14:textId="77777777" w:rsidR="007B3D2C" w:rsidRPr="007B3D2C" w:rsidRDefault="007B3D2C" w:rsidP="007B3D2C">
            <w:pPr>
              <w:spacing w:after="0" w:line="240" w:lineRule="auto"/>
              <w:rPr>
                <w:rFonts w:ascii="Times New Roman" w:eastAsia="Times New Roman" w:hAnsi="Times New Roman" w:cs="Times New Roman"/>
                <w:sz w:val="20"/>
                <w:szCs w:val="20"/>
                <w:lang w:eastAsia="hr-HR"/>
              </w:rPr>
            </w:pPr>
          </w:p>
        </w:tc>
      </w:tr>
      <w:tr w:rsidR="007B3D2C" w:rsidRPr="007B3D2C" w14:paraId="735872EE" w14:textId="77777777" w:rsidTr="00785061">
        <w:trPr>
          <w:trHeight w:val="288"/>
        </w:trPr>
        <w:tc>
          <w:tcPr>
            <w:tcW w:w="960" w:type="dxa"/>
            <w:vMerge/>
            <w:tcBorders>
              <w:top w:val="nil"/>
              <w:left w:val="single" w:sz="4" w:space="0" w:color="auto"/>
              <w:bottom w:val="single" w:sz="4" w:space="0" w:color="000000"/>
              <w:right w:val="single" w:sz="4" w:space="0" w:color="auto"/>
            </w:tcBorders>
            <w:vAlign w:val="center"/>
            <w:hideMark/>
          </w:tcPr>
          <w:p w14:paraId="661041BA" w14:textId="77777777" w:rsidR="007B3D2C" w:rsidRPr="007B3D2C" w:rsidRDefault="007B3D2C" w:rsidP="007B3D2C">
            <w:pPr>
              <w:spacing w:after="0" w:line="240" w:lineRule="auto"/>
              <w:rPr>
                <w:rFonts w:eastAsia="Times New Roman"/>
                <w:color w:val="000000"/>
                <w:sz w:val="20"/>
                <w:szCs w:val="20"/>
                <w:lang w:eastAsia="hr-HR"/>
              </w:rPr>
            </w:pPr>
          </w:p>
        </w:tc>
        <w:tc>
          <w:tcPr>
            <w:tcW w:w="5268" w:type="dxa"/>
            <w:tcBorders>
              <w:top w:val="nil"/>
              <w:left w:val="nil"/>
              <w:bottom w:val="single" w:sz="4" w:space="0" w:color="auto"/>
              <w:right w:val="single" w:sz="4" w:space="0" w:color="auto"/>
            </w:tcBorders>
            <w:shd w:val="clear" w:color="000000" w:fill="FFFFFF"/>
            <w:vAlign w:val="center"/>
            <w:hideMark/>
          </w:tcPr>
          <w:p w14:paraId="18B673B6" w14:textId="77777777" w:rsidR="007B3D2C" w:rsidRPr="007B3D2C" w:rsidRDefault="007B3D2C" w:rsidP="007B3D2C">
            <w:pPr>
              <w:spacing w:after="0" w:line="240" w:lineRule="auto"/>
              <w:rPr>
                <w:rFonts w:eastAsia="Times New Roman"/>
                <w:color w:val="000000"/>
                <w:sz w:val="20"/>
                <w:szCs w:val="20"/>
                <w:lang w:eastAsia="hr-HR"/>
              </w:rPr>
            </w:pPr>
            <w:r w:rsidRPr="007B3D2C">
              <w:rPr>
                <w:rFonts w:eastAsia="Times New Roman"/>
                <w:color w:val="000000"/>
                <w:sz w:val="20"/>
                <w:szCs w:val="20"/>
                <w:lang w:eastAsia="hr-HR"/>
              </w:rPr>
              <w:t>Održavanje bankina</w:t>
            </w:r>
          </w:p>
        </w:tc>
        <w:tc>
          <w:tcPr>
            <w:tcW w:w="2272" w:type="dxa"/>
            <w:tcBorders>
              <w:top w:val="nil"/>
              <w:left w:val="nil"/>
              <w:bottom w:val="single" w:sz="4" w:space="0" w:color="auto"/>
              <w:right w:val="single" w:sz="4" w:space="0" w:color="auto"/>
            </w:tcBorders>
            <w:shd w:val="clear" w:color="000000" w:fill="FFFFFF"/>
            <w:vAlign w:val="center"/>
            <w:hideMark/>
          </w:tcPr>
          <w:p w14:paraId="2A81B940" w14:textId="77777777" w:rsidR="007B3D2C" w:rsidRPr="007B3D2C" w:rsidRDefault="007B3D2C" w:rsidP="007B3D2C">
            <w:pPr>
              <w:spacing w:after="0" w:line="240" w:lineRule="auto"/>
              <w:jc w:val="right"/>
              <w:rPr>
                <w:rFonts w:eastAsia="Times New Roman"/>
                <w:color w:val="000000"/>
                <w:sz w:val="20"/>
                <w:szCs w:val="20"/>
                <w:lang w:eastAsia="hr-HR"/>
              </w:rPr>
            </w:pPr>
            <w:r w:rsidRPr="007B3D2C">
              <w:rPr>
                <w:rFonts w:eastAsia="Times New Roman"/>
                <w:color w:val="000000"/>
                <w:sz w:val="20"/>
                <w:szCs w:val="20"/>
                <w:lang w:eastAsia="hr-HR"/>
              </w:rPr>
              <w:t xml:space="preserve">     246.100,00 kn </w:t>
            </w:r>
          </w:p>
        </w:tc>
        <w:tc>
          <w:tcPr>
            <w:tcW w:w="236" w:type="dxa"/>
            <w:vAlign w:val="center"/>
            <w:hideMark/>
          </w:tcPr>
          <w:p w14:paraId="4DACA590" w14:textId="77777777" w:rsidR="007B3D2C" w:rsidRPr="007B3D2C" w:rsidRDefault="007B3D2C" w:rsidP="007B3D2C">
            <w:pPr>
              <w:spacing w:after="0" w:line="240" w:lineRule="auto"/>
              <w:rPr>
                <w:rFonts w:ascii="Times New Roman" w:eastAsia="Times New Roman" w:hAnsi="Times New Roman" w:cs="Times New Roman"/>
                <w:sz w:val="20"/>
                <w:szCs w:val="20"/>
                <w:lang w:eastAsia="hr-HR"/>
              </w:rPr>
            </w:pPr>
          </w:p>
        </w:tc>
      </w:tr>
      <w:tr w:rsidR="007B3D2C" w:rsidRPr="007B3D2C" w14:paraId="4F9C4FD1" w14:textId="77777777" w:rsidTr="00785061">
        <w:trPr>
          <w:trHeight w:val="288"/>
        </w:trPr>
        <w:tc>
          <w:tcPr>
            <w:tcW w:w="960" w:type="dxa"/>
            <w:vMerge/>
            <w:tcBorders>
              <w:top w:val="nil"/>
              <w:left w:val="single" w:sz="4" w:space="0" w:color="auto"/>
              <w:bottom w:val="single" w:sz="4" w:space="0" w:color="000000"/>
              <w:right w:val="single" w:sz="4" w:space="0" w:color="auto"/>
            </w:tcBorders>
            <w:vAlign w:val="center"/>
            <w:hideMark/>
          </w:tcPr>
          <w:p w14:paraId="233E0AB3" w14:textId="77777777" w:rsidR="007B3D2C" w:rsidRPr="007B3D2C" w:rsidRDefault="007B3D2C" w:rsidP="007B3D2C">
            <w:pPr>
              <w:spacing w:after="0" w:line="240" w:lineRule="auto"/>
              <w:rPr>
                <w:rFonts w:eastAsia="Times New Roman"/>
                <w:color w:val="000000"/>
                <w:sz w:val="20"/>
                <w:szCs w:val="20"/>
                <w:lang w:eastAsia="hr-HR"/>
              </w:rPr>
            </w:pPr>
          </w:p>
        </w:tc>
        <w:tc>
          <w:tcPr>
            <w:tcW w:w="5268" w:type="dxa"/>
            <w:tcBorders>
              <w:top w:val="nil"/>
              <w:left w:val="nil"/>
              <w:bottom w:val="single" w:sz="4" w:space="0" w:color="auto"/>
              <w:right w:val="single" w:sz="4" w:space="0" w:color="auto"/>
            </w:tcBorders>
            <w:shd w:val="clear" w:color="000000" w:fill="FFFFFF"/>
            <w:vAlign w:val="center"/>
            <w:hideMark/>
          </w:tcPr>
          <w:p w14:paraId="1E2D40C8" w14:textId="77777777" w:rsidR="007B3D2C" w:rsidRPr="007B3D2C" w:rsidRDefault="007B3D2C" w:rsidP="007B3D2C">
            <w:pPr>
              <w:spacing w:after="0" w:line="240" w:lineRule="auto"/>
              <w:rPr>
                <w:rFonts w:eastAsia="Times New Roman"/>
                <w:color w:val="000000"/>
                <w:sz w:val="20"/>
                <w:szCs w:val="20"/>
                <w:lang w:eastAsia="hr-HR"/>
              </w:rPr>
            </w:pPr>
            <w:r w:rsidRPr="007B3D2C">
              <w:rPr>
                <w:rFonts w:eastAsia="Times New Roman"/>
                <w:color w:val="000000"/>
                <w:sz w:val="20"/>
                <w:szCs w:val="20"/>
                <w:lang w:eastAsia="hr-HR"/>
              </w:rPr>
              <w:t>Održavanje usjeka, zasjeka i nasipa</w:t>
            </w:r>
          </w:p>
        </w:tc>
        <w:tc>
          <w:tcPr>
            <w:tcW w:w="2272" w:type="dxa"/>
            <w:tcBorders>
              <w:top w:val="nil"/>
              <w:left w:val="nil"/>
              <w:bottom w:val="single" w:sz="4" w:space="0" w:color="auto"/>
              <w:right w:val="single" w:sz="4" w:space="0" w:color="auto"/>
            </w:tcBorders>
            <w:shd w:val="clear" w:color="000000" w:fill="FFFFFF"/>
            <w:vAlign w:val="center"/>
            <w:hideMark/>
          </w:tcPr>
          <w:p w14:paraId="491B04A2" w14:textId="77777777" w:rsidR="007B3D2C" w:rsidRPr="007B3D2C" w:rsidRDefault="007B3D2C" w:rsidP="007B3D2C">
            <w:pPr>
              <w:spacing w:after="0" w:line="240" w:lineRule="auto"/>
              <w:jc w:val="right"/>
              <w:rPr>
                <w:rFonts w:eastAsia="Times New Roman"/>
                <w:color w:val="000000"/>
                <w:sz w:val="20"/>
                <w:szCs w:val="20"/>
                <w:lang w:eastAsia="hr-HR"/>
              </w:rPr>
            </w:pPr>
            <w:r w:rsidRPr="007B3D2C">
              <w:rPr>
                <w:rFonts w:eastAsia="Times New Roman"/>
                <w:color w:val="000000"/>
                <w:sz w:val="20"/>
                <w:szCs w:val="20"/>
                <w:lang w:eastAsia="hr-HR"/>
              </w:rPr>
              <w:t xml:space="preserve">     828.570,00 kn </w:t>
            </w:r>
          </w:p>
        </w:tc>
        <w:tc>
          <w:tcPr>
            <w:tcW w:w="236" w:type="dxa"/>
            <w:vAlign w:val="center"/>
            <w:hideMark/>
          </w:tcPr>
          <w:p w14:paraId="2C8D9BBC" w14:textId="77777777" w:rsidR="007B3D2C" w:rsidRPr="007B3D2C" w:rsidRDefault="007B3D2C" w:rsidP="007B3D2C">
            <w:pPr>
              <w:spacing w:after="0" w:line="240" w:lineRule="auto"/>
              <w:rPr>
                <w:rFonts w:ascii="Times New Roman" w:eastAsia="Times New Roman" w:hAnsi="Times New Roman" w:cs="Times New Roman"/>
                <w:sz w:val="20"/>
                <w:szCs w:val="20"/>
                <w:lang w:eastAsia="hr-HR"/>
              </w:rPr>
            </w:pPr>
          </w:p>
        </w:tc>
      </w:tr>
      <w:tr w:rsidR="007B3D2C" w:rsidRPr="007B3D2C" w14:paraId="0C09EC0E" w14:textId="77777777" w:rsidTr="00785061">
        <w:trPr>
          <w:trHeight w:val="288"/>
        </w:trPr>
        <w:tc>
          <w:tcPr>
            <w:tcW w:w="960" w:type="dxa"/>
            <w:vMerge/>
            <w:tcBorders>
              <w:top w:val="nil"/>
              <w:left w:val="single" w:sz="4" w:space="0" w:color="auto"/>
              <w:bottom w:val="single" w:sz="4" w:space="0" w:color="000000"/>
              <w:right w:val="single" w:sz="4" w:space="0" w:color="auto"/>
            </w:tcBorders>
            <w:vAlign w:val="center"/>
            <w:hideMark/>
          </w:tcPr>
          <w:p w14:paraId="3AAEDA92" w14:textId="77777777" w:rsidR="007B3D2C" w:rsidRPr="007B3D2C" w:rsidRDefault="007B3D2C" w:rsidP="007B3D2C">
            <w:pPr>
              <w:spacing w:after="0" w:line="240" w:lineRule="auto"/>
              <w:rPr>
                <w:rFonts w:eastAsia="Times New Roman"/>
                <w:color w:val="000000"/>
                <w:sz w:val="20"/>
                <w:szCs w:val="20"/>
                <w:lang w:eastAsia="hr-HR"/>
              </w:rPr>
            </w:pPr>
          </w:p>
        </w:tc>
        <w:tc>
          <w:tcPr>
            <w:tcW w:w="5268" w:type="dxa"/>
            <w:tcBorders>
              <w:top w:val="nil"/>
              <w:left w:val="nil"/>
              <w:bottom w:val="single" w:sz="4" w:space="0" w:color="auto"/>
              <w:right w:val="single" w:sz="4" w:space="0" w:color="auto"/>
            </w:tcBorders>
            <w:shd w:val="clear" w:color="000000" w:fill="FFFFFF"/>
            <w:vAlign w:val="center"/>
            <w:hideMark/>
          </w:tcPr>
          <w:p w14:paraId="6103DE1E" w14:textId="77777777" w:rsidR="007B3D2C" w:rsidRPr="007B3D2C" w:rsidRDefault="007B3D2C" w:rsidP="007B3D2C">
            <w:pPr>
              <w:spacing w:after="0" w:line="240" w:lineRule="auto"/>
              <w:rPr>
                <w:rFonts w:eastAsia="Times New Roman"/>
                <w:color w:val="000000"/>
                <w:sz w:val="20"/>
                <w:szCs w:val="20"/>
                <w:lang w:eastAsia="hr-HR"/>
              </w:rPr>
            </w:pPr>
            <w:r w:rsidRPr="007B3D2C">
              <w:rPr>
                <w:rFonts w:eastAsia="Times New Roman"/>
                <w:color w:val="000000"/>
                <w:sz w:val="20"/>
                <w:szCs w:val="20"/>
                <w:lang w:eastAsia="hr-HR"/>
              </w:rPr>
              <w:t>Održavanje objekata za odvodnju</w:t>
            </w:r>
          </w:p>
        </w:tc>
        <w:tc>
          <w:tcPr>
            <w:tcW w:w="2272" w:type="dxa"/>
            <w:tcBorders>
              <w:top w:val="nil"/>
              <w:left w:val="nil"/>
              <w:bottom w:val="single" w:sz="4" w:space="0" w:color="auto"/>
              <w:right w:val="single" w:sz="4" w:space="0" w:color="auto"/>
            </w:tcBorders>
            <w:shd w:val="clear" w:color="000000" w:fill="FFFFFF"/>
            <w:vAlign w:val="center"/>
            <w:hideMark/>
          </w:tcPr>
          <w:p w14:paraId="6C6CFEE3" w14:textId="77777777" w:rsidR="007B3D2C" w:rsidRPr="007B3D2C" w:rsidRDefault="007B3D2C" w:rsidP="007B3D2C">
            <w:pPr>
              <w:spacing w:after="0" w:line="240" w:lineRule="auto"/>
              <w:jc w:val="right"/>
              <w:rPr>
                <w:rFonts w:eastAsia="Times New Roman"/>
                <w:color w:val="000000"/>
                <w:sz w:val="20"/>
                <w:szCs w:val="20"/>
                <w:lang w:eastAsia="hr-HR"/>
              </w:rPr>
            </w:pPr>
            <w:r w:rsidRPr="007B3D2C">
              <w:rPr>
                <w:rFonts w:eastAsia="Times New Roman"/>
                <w:color w:val="000000"/>
                <w:sz w:val="20"/>
                <w:szCs w:val="20"/>
                <w:lang w:eastAsia="hr-HR"/>
              </w:rPr>
              <w:t xml:space="preserve">     563.000,00 kn </w:t>
            </w:r>
          </w:p>
        </w:tc>
        <w:tc>
          <w:tcPr>
            <w:tcW w:w="236" w:type="dxa"/>
            <w:vAlign w:val="center"/>
            <w:hideMark/>
          </w:tcPr>
          <w:p w14:paraId="2C7B2A13" w14:textId="77777777" w:rsidR="007B3D2C" w:rsidRPr="007B3D2C" w:rsidRDefault="007B3D2C" w:rsidP="007B3D2C">
            <w:pPr>
              <w:spacing w:after="0" w:line="240" w:lineRule="auto"/>
              <w:rPr>
                <w:rFonts w:ascii="Times New Roman" w:eastAsia="Times New Roman" w:hAnsi="Times New Roman" w:cs="Times New Roman"/>
                <w:sz w:val="20"/>
                <w:szCs w:val="20"/>
                <w:lang w:eastAsia="hr-HR"/>
              </w:rPr>
            </w:pPr>
          </w:p>
        </w:tc>
      </w:tr>
      <w:tr w:rsidR="007B3D2C" w:rsidRPr="007B3D2C" w14:paraId="09660999" w14:textId="77777777" w:rsidTr="00785061">
        <w:trPr>
          <w:trHeight w:val="288"/>
        </w:trPr>
        <w:tc>
          <w:tcPr>
            <w:tcW w:w="960" w:type="dxa"/>
            <w:vMerge/>
            <w:tcBorders>
              <w:top w:val="nil"/>
              <w:left w:val="single" w:sz="4" w:space="0" w:color="auto"/>
              <w:bottom w:val="single" w:sz="4" w:space="0" w:color="000000"/>
              <w:right w:val="single" w:sz="4" w:space="0" w:color="auto"/>
            </w:tcBorders>
            <w:vAlign w:val="center"/>
            <w:hideMark/>
          </w:tcPr>
          <w:p w14:paraId="73B17DB2" w14:textId="77777777" w:rsidR="007B3D2C" w:rsidRPr="007B3D2C" w:rsidRDefault="007B3D2C" w:rsidP="007B3D2C">
            <w:pPr>
              <w:spacing w:after="0" w:line="240" w:lineRule="auto"/>
              <w:rPr>
                <w:rFonts w:eastAsia="Times New Roman"/>
                <w:color w:val="000000"/>
                <w:sz w:val="20"/>
                <w:szCs w:val="20"/>
                <w:lang w:eastAsia="hr-HR"/>
              </w:rPr>
            </w:pPr>
          </w:p>
        </w:tc>
        <w:tc>
          <w:tcPr>
            <w:tcW w:w="5268" w:type="dxa"/>
            <w:tcBorders>
              <w:top w:val="nil"/>
              <w:left w:val="nil"/>
              <w:bottom w:val="single" w:sz="4" w:space="0" w:color="auto"/>
              <w:right w:val="single" w:sz="4" w:space="0" w:color="auto"/>
            </w:tcBorders>
            <w:shd w:val="clear" w:color="000000" w:fill="FFFFFF"/>
            <w:vAlign w:val="center"/>
            <w:hideMark/>
          </w:tcPr>
          <w:p w14:paraId="7B3000BC" w14:textId="77777777" w:rsidR="007B3D2C" w:rsidRPr="007B3D2C" w:rsidRDefault="007B3D2C" w:rsidP="007B3D2C">
            <w:pPr>
              <w:spacing w:after="0" w:line="240" w:lineRule="auto"/>
              <w:rPr>
                <w:rFonts w:eastAsia="Times New Roman"/>
                <w:color w:val="000000"/>
                <w:sz w:val="20"/>
                <w:szCs w:val="20"/>
                <w:lang w:eastAsia="hr-HR"/>
              </w:rPr>
            </w:pPr>
            <w:r w:rsidRPr="007B3D2C">
              <w:rPr>
                <w:rFonts w:eastAsia="Times New Roman"/>
                <w:color w:val="000000"/>
                <w:sz w:val="20"/>
                <w:szCs w:val="20"/>
                <w:lang w:eastAsia="hr-HR"/>
              </w:rPr>
              <w:t>Održavanje opreme cesta</w:t>
            </w:r>
          </w:p>
        </w:tc>
        <w:tc>
          <w:tcPr>
            <w:tcW w:w="2272" w:type="dxa"/>
            <w:tcBorders>
              <w:top w:val="nil"/>
              <w:left w:val="nil"/>
              <w:bottom w:val="single" w:sz="4" w:space="0" w:color="auto"/>
              <w:right w:val="single" w:sz="4" w:space="0" w:color="auto"/>
            </w:tcBorders>
            <w:shd w:val="clear" w:color="000000" w:fill="FFFFFF"/>
            <w:vAlign w:val="center"/>
            <w:hideMark/>
          </w:tcPr>
          <w:p w14:paraId="7B991BDD" w14:textId="77777777" w:rsidR="007B3D2C" w:rsidRPr="007B3D2C" w:rsidRDefault="007B3D2C" w:rsidP="007B3D2C">
            <w:pPr>
              <w:spacing w:after="0" w:line="240" w:lineRule="auto"/>
              <w:jc w:val="right"/>
              <w:rPr>
                <w:rFonts w:eastAsia="Times New Roman"/>
                <w:color w:val="000000"/>
                <w:sz w:val="20"/>
                <w:szCs w:val="20"/>
                <w:lang w:eastAsia="hr-HR"/>
              </w:rPr>
            </w:pPr>
            <w:r w:rsidRPr="007B3D2C">
              <w:rPr>
                <w:rFonts w:eastAsia="Times New Roman"/>
                <w:color w:val="000000"/>
                <w:sz w:val="20"/>
                <w:szCs w:val="20"/>
                <w:lang w:eastAsia="hr-HR"/>
              </w:rPr>
              <w:t xml:space="preserve">     246.250,00 kn </w:t>
            </w:r>
          </w:p>
        </w:tc>
        <w:tc>
          <w:tcPr>
            <w:tcW w:w="236" w:type="dxa"/>
            <w:vAlign w:val="center"/>
            <w:hideMark/>
          </w:tcPr>
          <w:p w14:paraId="3BCED8F5" w14:textId="77777777" w:rsidR="007B3D2C" w:rsidRPr="007B3D2C" w:rsidRDefault="007B3D2C" w:rsidP="007B3D2C">
            <w:pPr>
              <w:spacing w:after="0" w:line="240" w:lineRule="auto"/>
              <w:rPr>
                <w:rFonts w:ascii="Times New Roman" w:eastAsia="Times New Roman" w:hAnsi="Times New Roman" w:cs="Times New Roman"/>
                <w:sz w:val="20"/>
                <w:szCs w:val="20"/>
                <w:lang w:eastAsia="hr-HR"/>
              </w:rPr>
            </w:pPr>
          </w:p>
        </w:tc>
      </w:tr>
      <w:tr w:rsidR="007B3D2C" w:rsidRPr="007B3D2C" w14:paraId="2E1F620A" w14:textId="77777777" w:rsidTr="00785061">
        <w:trPr>
          <w:trHeight w:val="288"/>
        </w:trPr>
        <w:tc>
          <w:tcPr>
            <w:tcW w:w="960" w:type="dxa"/>
            <w:vMerge/>
            <w:tcBorders>
              <w:top w:val="nil"/>
              <w:left w:val="single" w:sz="4" w:space="0" w:color="auto"/>
              <w:bottom w:val="single" w:sz="4" w:space="0" w:color="000000"/>
              <w:right w:val="single" w:sz="4" w:space="0" w:color="auto"/>
            </w:tcBorders>
            <w:vAlign w:val="center"/>
            <w:hideMark/>
          </w:tcPr>
          <w:p w14:paraId="2A8AD6D9" w14:textId="77777777" w:rsidR="007B3D2C" w:rsidRPr="007B3D2C" w:rsidRDefault="007B3D2C" w:rsidP="007B3D2C">
            <w:pPr>
              <w:spacing w:after="0" w:line="240" w:lineRule="auto"/>
              <w:rPr>
                <w:rFonts w:eastAsia="Times New Roman"/>
                <w:color w:val="000000"/>
                <w:sz w:val="20"/>
                <w:szCs w:val="20"/>
                <w:lang w:eastAsia="hr-HR"/>
              </w:rPr>
            </w:pPr>
          </w:p>
        </w:tc>
        <w:tc>
          <w:tcPr>
            <w:tcW w:w="5268" w:type="dxa"/>
            <w:tcBorders>
              <w:top w:val="nil"/>
              <w:left w:val="nil"/>
              <w:bottom w:val="single" w:sz="4" w:space="0" w:color="auto"/>
              <w:right w:val="single" w:sz="4" w:space="0" w:color="auto"/>
            </w:tcBorders>
            <w:shd w:val="clear" w:color="000000" w:fill="FFFFFF"/>
            <w:vAlign w:val="center"/>
            <w:hideMark/>
          </w:tcPr>
          <w:p w14:paraId="2B611960" w14:textId="77777777" w:rsidR="007B3D2C" w:rsidRPr="007B3D2C" w:rsidRDefault="007B3D2C" w:rsidP="007B3D2C">
            <w:pPr>
              <w:spacing w:after="0" w:line="240" w:lineRule="auto"/>
              <w:rPr>
                <w:rFonts w:eastAsia="Times New Roman"/>
                <w:color w:val="000000"/>
                <w:sz w:val="20"/>
                <w:szCs w:val="20"/>
                <w:lang w:eastAsia="hr-HR"/>
              </w:rPr>
            </w:pPr>
            <w:r w:rsidRPr="007B3D2C">
              <w:rPr>
                <w:rFonts w:eastAsia="Times New Roman"/>
                <w:color w:val="000000"/>
                <w:sz w:val="20"/>
                <w:szCs w:val="20"/>
                <w:lang w:eastAsia="hr-HR"/>
              </w:rPr>
              <w:t>Izrada oznaka na kolniku</w:t>
            </w:r>
          </w:p>
        </w:tc>
        <w:tc>
          <w:tcPr>
            <w:tcW w:w="2272" w:type="dxa"/>
            <w:tcBorders>
              <w:top w:val="nil"/>
              <w:left w:val="nil"/>
              <w:bottom w:val="single" w:sz="4" w:space="0" w:color="auto"/>
              <w:right w:val="single" w:sz="4" w:space="0" w:color="auto"/>
            </w:tcBorders>
            <w:shd w:val="clear" w:color="000000" w:fill="FFFFFF"/>
            <w:vAlign w:val="center"/>
            <w:hideMark/>
          </w:tcPr>
          <w:p w14:paraId="471749D9" w14:textId="77777777" w:rsidR="007B3D2C" w:rsidRPr="007B3D2C" w:rsidRDefault="007B3D2C" w:rsidP="007B3D2C">
            <w:pPr>
              <w:spacing w:after="0" w:line="240" w:lineRule="auto"/>
              <w:jc w:val="right"/>
              <w:rPr>
                <w:rFonts w:eastAsia="Times New Roman"/>
                <w:color w:val="000000"/>
                <w:sz w:val="20"/>
                <w:szCs w:val="20"/>
                <w:lang w:eastAsia="hr-HR"/>
              </w:rPr>
            </w:pPr>
            <w:r w:rsidRPr="007B3D2C">
              <w:rPr>
                <w:rFonts w:eastAsia="Times New Roman"/>
                <w:color w:val="000000"/>
                <w:sz w:val="20"/>
                <w:szCs w:val="20"/>
                <w:lang w:eastAsia="hr-HR"/>
              </w:rPr>
              <w:t xml:space="preserve">     469.150,00 kn </w:t>
            </w:r>
          </w:p>
        </w:tc>
        <w:tc>
          <w:tcPr>
            <w:tcW w:w="236" w:type="dxa"/>
            <w:vAlign w:val="center"/>
            <w:hideMark/>
          </w:tcPr>
          <w:p w14:paraId="6378D8BB" w14:textId="77777777" w:rsidR="007B3D2C" w:rsidRPr="007B3D2C" w:rsidRDefault="007B3D2C" w:rsidP="007B3D2C">
            <w:pPr>
              <w:spacing w:after="0" w:line="240" w:lineRule="auto"/>
              <w:rPr>
                <w:rFonts w:ascii="Times New Roman" w:eastAsia="Times New Roman" w:hAnsi="Times New Roman" w:cs="Times New Roman"/>
                <w:sz w:val="20"/>
                <w:szCs w:val="20"/>
                <w:lang w:eastAsia="hr-HR"/>
              </w:rPr>
            </w:pPr>
          </w:p>
        </w:tc>
      </w:tr>
      <w:tr w:rsidR="007B3D2C" w:rsidRPr="007B3D2C" w14:paraId="42236D7E" w14:textId="77777777" w:rsidTr="00785061">
        <w:trPr>
          <w:trHeight w:val="288"/>
        </w:trPr>
        <w:tc>
          <w:tcPr>
            <w:tcW w:w="960" w:type="dxa"/>
            <w:vMerge/>
            <w:tcBorders>
              <w:top w:val="nil"/>
              <w:left w:val="single" w:sz="4" w:space="0" w:color="auto"/>
              <w:bottom w:val="single" w:sz="4" w:space="0" w:color="000000"/>
              <w:right w:val="single" w:sz="4" w:space="0" w:color="auto"/>
            </w:tcBorders>
            <w:vAlign w:val="center"/>
            <w:hideMark/>
          </w:tcPr>
          <w:p w14:paraId="0500E6E3" w14:textId="77777777" w:rsidR="007B3D2C" w:rsidRPr="007B3D2C" w:rsidRDefault="007B3D2C" w:rsidP="007B3D2C">
            <w:pPr>
              <w:spacing w:after="0" w:line="240" w:lineRule="auto"/>
              <w:rPr>
                <w:rFonts w:eastAsia="Times New Roman"/>
                <w:color w:val="000000"/>
                <w:sz w:val="20"/>
                <w:szCs w:val="20"/>
                <w:lang w:eastAsia="hr-HR"/>
              </w:rPr>
            </w:pPr>
          </w:p>
        </w:tc>
        <w:tc>
          <w:tcPr>
            <w:tcW w:w="5268" w:type="dxa"/>
            <w:tcBorders>
              <w:top w:val="nil"/>
              <w:left w:val="nil"/>
              <w:bottom w:val="single" w:sz="4" w:space="0" w:color="auto"/>
              <w:right w:val="single" w:sz="4" w:space="0" w:color="auto"/>
            </w:tcBorders>
            <w:shd w:val="clear" w:color="000000" w:fill="FFFFFF"/>
            <w:vAlign w:val="center"/>
            <w:hideMark/>
          </w:tcPr>
          <w:p w14:paraId="0EA6505C" w14:textId="77777777" w:rsidR="007B3D2C" w:rsidRPr="007B3D2C" w:rsidRDefault="007B3D2C" w:rsidP="007B3D2C">
            <w:pPr>
              <w:spacing w:after="0" w:line="240" w:lineRule="auto"/>
              <w:rPr>
                <w:rFonts w:eastAsia="Times New Roman"/>
                <w:color w:val="000000"/>
                <w:sz w:val="20"/>
                <w:szCs w:val="20"/>
                <w:lang w:eastAsia="hr-HR"/>
              </w:rPr>
            </w:pPr>
            <w:r w:rsidRPr="007B3D2C">
              <w:rPr>
                <w:rFonts w:eastAsia="Times New Roman"/>
                <w:color w:val="000000"/>
                <w:sz w:val="20"/>
                <w:szCs w:val="20"/>
                <w:lang w:eastAsia="hr-HR"/>
              </w:rPr>
              <w:t>Održavanje zelenih površina uz prometnice</w:t>
            </w:r>
          </w:p>
        </w:tc>
        <w:tc>
          <w:tcPr>
            <w:tcW w:w="2272" w:type="dxa"/>
            <w:tcBorders>
              <w:top w:val="nil"/>
              <w:left w:val="nil"/>
              <w:bottom w:val="single" w:sz="4" w:space="0" w:color="auto"/>
              <w:right w:val="single" w:sz="4" w:space="0" w:color="auto"/>
            </w:tcBorders>
            <w:shd w:val="clear" w:color="000000" w:fill="FFFFFF"/>
            <w:vAlign w:val="center"/>
            <w:hideMark/>
          </w:tcPr>
          <w:p w14:paraId="1D658E40" w14:textId="77777777" w:rsidR="007B3D2C" w:rsidRPr="007B3D2C" w:rsidRDefault="007B3D2C" w:rsidP="007B3D2C">
            <w:pPr>
              <w:spacing w:after="0" w:line="240" w:lineRule="auto"/>
              <w:jc w:val="right"/>
              <w:rPr>
                <w:rFonts w:eastAsia="Times New Roman"/>
                <w:color w:val="000000"/>
                <w:sz w:val="20"/>
                <w:szCs w:val="20"/>
                <w:lang w:eastAsia="hr-HR"/>
              </w:rPr>
            </w:pPr>
            <w:r w:rsidRPr="007B3D2C">
              <w:rPr>
                <w:rFonts w:eastAsia="Times New Roman"/>
                <w:color w:val="000000"/>
                <w:sz w:val="20"/>
                <w:szCs w:val="20"/>
                <w:lang w:eastAsia="hr-HR"/>
              </w:rPr>
              <w:t xml:space="preserve"> 1.009.154,00 kn </w:t>
            </w:r>
          </w:p>
        </w:tc>
        <w:tc>
          <w:tcPr>
            <w:tcW w:w="236" w:type="dxa"/>
            <w:vAlign w:val="center"/>
            <w:hideMark/>
          </w:tcPr>
          <w:p w14:paraId="5C0EE2E6" w14:textId="77777777" w:rsidR="007B3D2C" w:rsidRPr="007B3D2C" w:rsidRDefault="007B3D2C" w:rsidP="007B3D2C">
            <w:pPr>
              <w:spacing w:after="0" w:line="240" w:lineRule="auto"/>
              <w:rPr>
                <w:rFonts w:ascii="Times New Roman" w:eastAsia="Times New Roman" w:hAnsi="Times New Roman" w:cs="Times New Roman"/>
                <w:sz w:val="20"/>
                <w:szCs w:val="20"/>
                <w:lang w:eastAsia="hr-HR"/>
              </w:rPr>
            </w:pPr>
          </w:p>
        </w:tc>
      </w:tr>
      <w:tr w:rsidR="007B3D2C" w:rsidRPr="007B3D2C" w14:paraId="29D9DEE4" w14:textId="77777777" w:rsidTr="00785061">
        <w:trPr>
          <w:trHeight w:val="288"/>
        </w:trPr>
        <w:tc>
          <w:tcPr>
            <w:tcW w:w="960" w:type="dxa"/>
            <w:vMerge/>
            <w:tcBorders>
              <w:top w:val="nil"/>
              <w:left w:val="single" w:sz="4" w:space="0" w:color="auto"/>
              <w:bottom w:val="single" w:sz="4" w:space="0" w:color="000000"/>
              <w:right w:val="single" w:sz="4" w:space="0" w:color="auto"/>
            </w:tcBorders>
            <w:vAlign w:val="center"/>
            <w:hideMark/>
          </w:tcPr>
          <w:p w14:paraId="642C4FBE" w14:textId="77777777" w:rsidR="007B3D2C" w:rsidRPr="007B3D2C" w:rsidRDefault="007B3D2C" w:rsidP="007B3D2C">
            <w:pPr>
              <w:spacing w:after="0" w:line="240" w:lineRule="auto"/>
              <w:rPr>
                <w:rFonts w:eastAsia="Times New Roman"/>
                <w:color w:val="000000"/>
                <w:sz w:val="20"/>
                <w:szCs w:val="20"/>
                <w:lang w:eastAsia="hr-HR"/>
              </w:rPr>
            </w:pPr>
          </w:p>
        </w:tc>
        <w:tc>
          <w:tcPr>
            <w:tcW w:w="5268" w:type="dxa"/>
            <w:tcBorders>
              <w:top w:val="nil"/>
              <w:left w:val="nil"/>
              <w:bottom w:val="single" w:sz="4" w:space="0" w:color="auto"/>
              <w:right w:val="single" w:sz="4" w:space="0" w:color="auto"/>
            </w:tcBorders>
            <w:shd w:val="clear" w:color="000000" w:fill="FFFFFF"/>
            <w:vAlign w:val="center"/>
            <w:hideMark/>
          </w:tcPr>
          <w:p w14:paraId="12FC051E" w14:textId="77777777" w:rsidR="007B3D2C" w:rsidRPr="007B3D2C" w:rsidRDefault="007B3D2C" w:rsidP="007B3D2C">
            <w:pPr>
              <w:spacing w:after="0" w:line="240" w:lineRule="auto"/>
              <w:rPr>
                <w:rFonts w:eastAsia="Times New Roman"/>
                <w:color w:val="000000"/>
                <w:sz w:val="20"/>
                <w:szCs w:val="20"/>
                <w:lang w:eastAsia="hr-HR"/>
              </w:rPr>
            </w:pPr>
            <w:r w:rsidRPr="007B3D2C">
              <w:rPr>
                <w:rFonts w:eastAsia="Times New Roman"/>
                <w:color w:val="000000"/>
                <w:sz w:val="20"/>
                <w:szCs w:val="20"/>
                <w:lang w:eastAsia="hr-HR"/>
              </w:rPr>
              <w:t>Održavanje mostova</w:t>
            </w:r>
          </w:p>
        </w:tc>
        <w:tc>
          <w:tcPr>
            <w:tcW w:w="2272" w:type="dxa"/>
            <w:tcBorders>
              <w:top w:val="nil"/>
              <w:left w:val="nil"/>
              <w:bottom w:val="single" w:sz="4" w:space="0" w:color="auto"/>
              <w:right w:val="single" w:sz="4" w:space="0" w:color="auto"/>
            </w:tcBorders>
            <w:shd w:val="clear" w:color="000000" w:fill="FFFFFF"/>
            <w:vAlign w:val="center"/>
            <w:hideMark/>
          </w:tcPr>
          <w:p w14:paraId="695D0240" w14:textId="77777777" w:rsidR="007B3D2C" w:rsidRPr="007B3D2C" w:rsidRDefault="007B3D2C" w:rsidP="007B3D2C">
            <w:pPr>
              <w:spacing w:after="0" w:line="240" w:lineRule="auto"/>
              <w:jc w:val="right"/>
              <w:rPr>
                <w:rFonts w:eastAsia="Times New Roman"/>
                <w:color w:val="000000"/>
                <w:sz w:val="20"/>
                <w:szCs w:val="20"/>
                <w:lang w:eastAsia="hr-HR"/>
              </w:rPr>
            </w:pPr>
            <w:r w:rsidRPr="007B3D2C">
              <w:rPr>
                <w:rFonts w:eastAsia="Times New Roman"/>
                <w:color w:val="000000"/>
                <w:sz w:val="20"/>
                <w:szCs w:val="20"/>
                <w:lang w:eastAsia="hr-HR"/>
              </w:rPr>
              <w:t xml:space="preserve">       42.900,00 kn </w:t>
            </w:r>
          </w:p>
        </w:tc>
        <w:tc>
          <w:tcPr>
            <w:tcW w:w="236" w:type="dxa"/>
            <w:vAlign w:val="center"/>
            <w:hideMark/>
          </w:tcPr>
          <w:p w14:paraId="302C2D7D" w14:textId="77777777" w:rsidR="007B3D2C" w:rsidRPr="007B3D2C" w:rsidRDefault="007B3D2C" w:rsidP="007B3D2C">
            <w:pPr>
              <w:spacing w:after="0" w:line="240" w:lineRule="auto"/>
              <w:rPr>
                <w:rFonts w:ascii="Times New Roman" w:eastAsia="Times New Roman" w:hAnsi="Times New Roman" w:cs="Times New Roman"/>
                <w:sz w:val="20"/>
                <w:szCs w:val="20"/>
                <w:lang w:eastAsia="hr-HR"/>
              </w:rPr>
            </w:pPr>
          </w:p>
        </w:tc>
      </w:tr>
      <w:tr w:rsidR="007B3D2C" w:rsidRPr="007B3D2C" w14:paraId="5CB0F26F" w14:textId="77777777" w:rsidTr="00785061">
        <w:trPr>
          <w:trHeight w:val="288"/>
        </w:trPr>
        <w:tc>
          <w:tcPr>
            <w:tcW w:w="960" w:type="dxa"/>
            <w:vMerge/>
            <w:tcBorders>
              <w:top w:val="nil"/>
              <w:left w:val="single" w:sz="4" w:space="0" w:color="auto"/>
              <w:bottom w:val="single" w:sz="4" w:space="0" w:color="000000"/>
              <w:right w:val="single" w:sz="4" w:space="0" w:color="auto"/>
            </w:tcBorders>
            <w:vAlign w:val="center"/>
            <w:hideMark/>
          </w:tcPr>
          <w:p w14:paraId="2648996F" w14:textId="77777777" w:rsidR="007B3D2C" w:rsidRPr="007B3D2C" w:rsidRDefault="007B3D2C" w:rsidP="007B3D2C">
            <w:pPr>
              <w:spacing w:after="0" w:line="240" w:lineRule="auto"/>
              <w:rPr>
                <w:rFonts w:eastAsia="Times New Roman"/>
                <w:color w:val="000000"/>
                <w:sz w:val="20"/>
                <w:szCs w:val="20"/>
                <w:lang w:eastAsia="hr-HR"/>
              </w:rPr>
            </w:pPr>
          </w:p>
        </w:tc>
        <w:tc>
          <w:tcPr>
            <w:tcW w:w="5268" w:type="dxa"/>
            <w:tcBorders>
              <w:top w:val="nil"/>
              <w:left w:val="nil"/>
              <w:bottom w:val="single" w:sz="4" w:space="0" w:color="auto"/>
              <w:right w:val="single" w:sz="4" w:space="0" w:color="auto"/>
            </w:tcBorders>
            <w:shd w:val="clear" w:color="000000" w:fill="FFFFFF"/>
            <w:vAlign w:val="center"/>
            <w:hideMark/>
          </w:tcPr>
          <w:p w14:paraId="4A33118A" w14:textId="77777777" w:rsidR="007B3D2C" w:rsidRPr="007B3D2C" w:rsidRDefault="007B3D2C" w:rsidP="007B3D2C">
            <w:pPr>
              <w:spacing w:after="0" w:line="240" w:lineRule="auto"/>
              <w:rPr>
                <w:rFonts w:eastAsia="Times New Roman"/>
                <w:color w:val="000000"/>
                <w:sz w:val="20"/>
                <w:szCs w:val="20"/>
                <w:lang w:eastAsia="hr-HR"/>
              </w:rPr>
            </w:pPr>
            <w:r w:rsidRPr="007B3D2C">
              <w:rPr>
                <w:rFonts w:eastAsia="Times New Roman"/>
                <w:color w:val="000000"/>
                <w:sz w:val="20"/>
                <w:szCs w:val="20"/>
                <w:lang w:eastAsia="hr-HR"/>
              </w:rPr>
              <w:t>Održavanje potpornih i obložnih zidova</w:t>
            </w:r>
          </w:p>
        </w:tc>
        <w:tc>
          <w:tcPr>
            <w:tcW w:w="2272" w:type="dxa"/>
            <w:tcBorders>
              <w:top w:val="nil"/>
              <w:left w:val="nil"/>
              <w:bottom w:val="single" w:sz="4" w:space="0" w:color="auto"/>
              <w:right w:val="single" w:sz="4" w:space="0" w:color="auto"/>
            </w:tcBorders>
            <w:shd w:val="clear" w:color="000000" w:fill="FFFFFF"/>
            <w:vAlign w:val="center"/>
            <w:hideMark/>
          </w:tcPr>
          <w:p w14:paraId="2434A949" w14:textId="77777777" w:rsidR="007B3D2C" w:rsidRPr="007B3D2C" w:rsidRDefault="007B3D2C" w:rsidP="007B3D2C">
            <w:pPr>
              <w:spacing w:after="0" w:line="240" w:lineRule="auto"/>
              <w:jc w:val="right"/>
              <w:rPr>
                <w:rFonts w:eastAsia="Times New Roman"/>
                <w:color w:val="000000"/>
                <w:sz w:val="20"/>
                <w:szCs w:val="20"/>
                <w:lang w:eastAsia="hr-HR"/>
              </w:rPr>
            </w:pPr>
            <w:r w:rsidRPr="007B3D2C">
              <w:rPr>
                <w:rFonts w:eastAsia="Times New Roman"/>
                <w:color w:val="000000"/>
                <w:sz w:val="20"/>
                <w:szCs w:val="20"/>
                <w:lang w:eastAsia="hr-HR"/>
              </w:rPr>
              <w:t xml:space="preserve">       14.250,00 kn </w:t>
            </w:r>
          </w:p>
        </w:tc>
        <w:tc>
          <w:tcPr>
            <w:tcW w:w="236" w:type="dxa"/>
            <w:vAlign w:val="center"/>
            <w:hideMark/>
          </w:tcPr>
          <w:p w14:paraId="134F1A4F" w14:textId="77777777" w:rsidR="007B3D2C" w:rsidRPr="007B3D2C" w:rsidRDefault="007B3D2C" w:rsidP="007B3D2C">
            <w:pPr>
              <w:spacing w:after="0" w:line="240" w:lineRule="auto"/>
              <w:rPr>
                <w:rFonts w:ascii="Times New Roman" w:eastAsia="Times New Roman" w:hAnsi="Times New Roman" w:cs="Times New Roman"/>
                <w:sz w:val="20"/>
                <w:szCs w:val="20"/>
                <w:lang w:eastAsia="hr-HR"/>
              </w:rPr>
            </w:pPr>
          </w:p>
        </w:tc>
      </w:tr>
      <w:tr w:rsidR="007B3D2C" w:rsidRPr="007B3D2C" w14:paraId="360E7CD4" w14:textId="77777777" w:rsidTr="00785061">
        <w:trPr>
          <w:trHeight w:val="288"/>
        </w:trPr>
        <w:tc>
          <w:tcPr>
            <w:tcW w:w="960" w:type="dxa"/>
            <w:vMerge/>
            <w:tcBorders>
              <w:top w:val="nil"/>
              <w:left w:val="single" w:sz="4" w:space="0" w:color="auto"/>
              <w:bottom w:val="single" w:sz="4" w:space="0" w:color="000000"/>
              <w:right w:val="single" w:sz="4" w:space="0" w:color="auto"/>
            </w:tcBorders>
            <w:vAlign w:val="center"/>
            <w:hideMark/>
          </w:tcPr>
          <w:p w14:paraId="0B516CD6" w14:textId="77777777" w:rsidR="007B3D2C" w:rsidRPr="007B3D2C" w:rsidRDefault="007B3D2C" w:rsidP="007B3D2C">
            <w:pPr>
              <w:spacing w:after="0" w:line="240" w:lineRule="auto"/>
              <w:rPr>
                <w:rFonts w:eastAsia="Times New Roman"/>
                <w:color w:val="000000"/>
                <w:sz w:val="20"/>
                <w:szCs w:val="20"/>
                <w:lang w:eastAsia="hr-HR"/>
              </w:rPr>
            </w:pPr>
          </w:p>
        </w:tc>
        <w:tc>
          <w:tcPr>
            <w:tcW w:w="5268" w:type="dxa"/>
            <w:tcBorders>
              <w:top w:val="nil"/>
              <w:left w:val="nil"/>
              <w:bottom w:val="single" w:sz="4" w:space="0" w:color="auto"/>
              <w:right w:val="single" w:sz="4" w:space="0" w:color="auto"/>
            </w:tcBorders>
            <w:shd w:val="clear" w:color="000000" w:fill="FFFFFF"/>
            <w:vAlign w:val="center"/>
            <w:hideMark/>
          </w:tcPr>
          <w:p w14:paraId="4DC8FF6B" w14:textId="77777777" w:rsidR="007B3D2C" w:rsidRPr="007B3D2C" w:rsidRDefault="007B3D2C" w:rsidP="007B3D2C">
            <w:pPr>
              <w:spacing w:after="0" w:line="240" w:lineRule="auto"/>
              <w:rPr>
                <w:rFonts w:eastAsia="Times New Roman"/>
                <w:color w:val="000000"/>
                <w:sz w:val="20"/>
                <w:szCs w:val="20"/>
                <w:lang w:eastAsia="hr-HR"/>
              </w:rPr>
            </w:pPr>
            <w:r w:rsidRPr="007B3D2C">
              <w:rPr>
                <w:rFonts w:eastAsia="Times New Roman"/>
                <w:color w:val="000000"/>
                <w:sz w:val="20"/>
                <w:szCs w:val="20"/>
                <w:lang w:eastAsia="hr-HR"/>
              </w:rPr>
              <w:t>Ostali radovi ljetnog održavanja</w:t>
            </w:r>
          </w:p>
        </w:tc>
        <w:tc>
          <w:tcPr>
            <w:tcW w:w="2272" w:type="dxa"/>
            <w:tcBorders>
              <w:top w:val="nil"/>
              <w:left w:val="nil"/>
              <w:bottom w:val="single" w:sz="4" w:space="0" w:color="auto"/>
              <w:right w:val="single" w:sz="4" w:space="0" w:color="auto"/>
            </w:tcBorders>
            <w:shd w:val="clear" w:color="000000" w:fill="FFFFFF"/>
            <w:vAlign w:val="center"/>
            <w:hideMark/>
          </w:tcPr>
          <w:p w14:paraId="32FB961F" w14:textId="77777777" w:rsidR="007B3D2C" w:rsidRPr="007B3D2C" w:rsidRDefault="007B3D2C" w:rsidP="007B3D2C">
            <w:pPr>
              <w:spacing w:after="0" w:line="240" w:lineRule="auto"/>
              <w:jc w:val="right"/>
              <w:rPr>
                <w:rFonts w:eastAsia="Times New Roman"/>
                <w:color w:val="000000"/>
                <w:sz w:val="20"/>
                <w:szCs w:val="20"/>
                <w:lang w:eastAsia="hr-HR"/>
              </w:rPr>
            </w:pPr>
            <w:r w:rsidRPr="007B3D2C">
              <w:rPr>
                <w:rFonts w:eastAsia="Times New Roman"/>
                <w:color w:val="000000"/>
                <w:sz w:val="20"/>
                <w:szCs w:val="20"/>
                <w:lang w:eastAsia="hr-HR"/>
              </w:rPr>
              <w:t xml:space="preserve">     256.288,00 kn </w:t>
            </w:r>
          </w:p>
        </w:tc>
        <w:tc>
          <w:tcPr>
            <w:tcW w:w="236" w:type="dxa"/>
            <w:vAlign w:val="center"/>
            <w:hideMark/>
          </w:tcPr>
          <w:p w14:paraId="78BAEC77" w14:textId="77777777" w:rsidR="007B3D2C" w:rsidRPr="007B3D2C" w:rsidRDefault="007B3D2C" w:rsidP="007B3D2C">
            <w:pPr>
              <w:spacing w:after="0" w:line="240" w:lineRule="auto"/>
              <w:rPr>
                <w:rFonts w:ascii="Times New Roman" w:eastAsia="Times New Roman" w:hAnsi="Times New Roman" w:cs="Times New Roman"/>
                <w:sz w:val="20"/>
                <w:szCs w:val="20"/>
                <w:lang w:eastAsia="hr-HR"/>
              </w:rPr>
            </w:pPr>
          </w:p>
        </w:tc>
      </w:tr>
      <w:tr w:rsidR="007B3D2C" w:rsidRPr="007B3D2C" w14:paraId="5E3E3D7E" w14:textId="77777777" w:rsidTr="00785061">
        <w:trPr>
          <w:trHeight w:val="288"/>
        </w:trPr>
        <w:tc>
          <w:tcPr>
            <w:tcW w:w="960" w:type="dxa"/>
            <w:vMerge/>
            <w:tcBorders>
              <w:top w:val="nil"/>
              <w:left w:val="single" w:sz="4" w:space="0" w:color="auto"/>
              <w:bottom w:val="single" w:sz="4" w:space="0" w:color="000000"/>
              <w:right w:val="single" w:sz="4" w:space="0" w:color="auto"/>
            </w:tcBorders>
            <w:vAlign w:val="center"/>
            <w:hideMark/>
          </w:tcPr>
          <w:p w14:paraId="64D7A48F" w14:textId="77777777" w:rsidR="007B3D2C" w:rsidRPr="007B3D2C" w:rsidRDefault="007B3D2C" w:rsidP="007B3D2C">
            <w:pPr>
              <w:spacing w:after="0" w:line="240" w:lineRule="auto"/>
              <w:rPr>
                <w:rFonts w:eastAsia="Times New Roman"/>
                <w:color w:val="000000"/>
                <w:sz w:val="20"/>
                <w:szCs w:val="20"/>
                <w:lang w:eastAsia="hr-HR"/>
              </w:rPr>
            </w:pPr>
          </w:p>
        </w:tc>
        <w:tc>
          <w:tcPr>
            <w:tcW w:w="5268" w:type="dxa"/>
            <w:tcBorders>
              <w:top w:val="nil"/>
              <w:left w:val="nil"/>
              <w:bottom w:val="single" w:sz="4" w:space="0" w:color="auto"/>
              <w:right w:val="single" w:sz="4" w:space="0" w:color="auto"/>
            </w:tcBorders>
            <w:shd w:val="clear" w:color="000000" w:fill="FFFFFF"/>
            <w:vAlign w:val="center"/>
            <w:hideMark/>
          </w:tcPr>
          <w:p w14:paraId="3FD0F018" w14:textId="77777777" w:rsidR="007B3D2C" w:rsidRPr="007B3D2C" w:rsidRDefault="007B3D2C" w:rsidP="007B3D2C">
            <w:pPr>
              <w:spacing w:after="0" w:line="240" w:lineRule="auto"/>
              <w:rPr>
                <w:rFonts w:eastAsia="Times New Roman"/>
                <w:color w:val="000000"/>
                <w:sz w:val="20"/>
                <w:szCs w:val="20"/>
                <w:lang w:eastAsia="hr-HR"/>
              </w:rPr>
            </w:pPr>
            <w:r w:rsidRPr="007B3D2C">
              <w:rPr>
                <w:rFonts w:eastAsia="Times New Roman"/>
                <w:color w:val="000000"/>
                <w:sz w:val="20"/>
                <w:szCs w:val="20"/>
                <w:lang w:eastAsia="hr-HR"/>
              </w:rPr>
              <w:t>Zimsko održavanje prometnica</w:t>
            </w:r>
          </w:p>
        </w:tc>
        <w:tc>
          <w:tcPr>
            <w:tcW w:w="2272" w:type="dxa"/>
            <w:tcBorders>
              <w:top w:val="nil"/>
              <w:left w:val="nil"/>
              <w:bottom w:val="single" w:sz="4" w:space="0" w:color="auto"/>
              <w:right w:val="single" w:sz="4" w:space="0" w:color="auto"/>
            </w:tcBorders>
            <w:shd w:val="clear" w:color="000000" w:fill="FFFFFF"/>
            <w:vAlign w:val="center"/>
            <w:hideMark/>
          </w:tcPr>
          <w:p w14:paraId="4D97A302" w14:textId="77777777" w:rsidR="007B3D2C" w:rsidRPr="007B3D2C" w:rsidRDefault="007B3D2C" w:rsidP="007B3D2C">
            <w:pPr>
              <w:spacing w:after="0" w:line="240" w:lineRule="auto"/>
              <w:jc w:val="right"/>
              <w:rPr>
                <w:rFonts w:eastAsia="Times New Roman"/>
                <w:color w:val="000000"/>
                <w:sz w:val="20"/>
                <w:szCs w:val="20"/>
                <w:lang w:eastAsia="hr-HR"/>
              </w:rPr>
            </w:pPr>
            <w:r w:rsidRPr="007B3D2C">
              <w:rPr>
                <w:rFonts w:eastAsia="Times New Roman"/>
                <w:color w:val="000000"/>
                <w:sz w:val="20"/>
                <w:szCs w:val="20"/>
                <w:lang w:eastAsia="hr-HR"/>
              </w:rPr>
              <w:t xml:space="preserve"> 2.000.188,00 kn </w:t>
            </w:r>
          </w:p>
        </w:tc>
        <w:tc>
          <w:tcPr>
            <w:tcW w:w="236" w:type="dxa"/>
            <w:vAlign w:val="center"/>
            <w:hideMark/>
          </w:tcPr>
          <w:p w14:paraId="4D5558D8" w14:textId="77777777" w:rsidR="007B3D2C" w:rsidRPr="007B3D2C" w:rsidRDefault="007B3D2C" w:rsidP="007B3D2C">
            <w:pPr>
              <w:spacing w:after="0" w:line="240" w:lineRule="auto"/>
              <w:rPr>
                <w:rFonts w:ascii="Times New Roman" w:eastAsia="Times New Roman" w:hAnsi="Times New Roman" w:cs="Times New Roman"/>
                <w:sz w:val="20"/>
                <w:szCs w:val="20"/>
                <w:lang w:eastAsia="hr-HR"/>
              </w:rPr>
            </w:pPr>
          </w:p>
        </w:tc>
      </w:tr>
    </w:tbl>
    <w:p w14:paraId="3418CC18" w14:textId="77777777" w:rsidR="007B3D2C" w:rsidRDefault="007B3D2C" w:rsidP="007B3D2C">
      <w:pPr>
        <w:jc w:val="both"/>
      </w:pPr>
    </w:p>
    <w:p w14:paraId="2D1F63DD" w14:textId="3115C340" w:rsidR="00F02662" w:rsidRDefault="00F02662" w:rsidP="007B3D2C">
      <w:pPr>
        <w:pStyle w:val="Naslov3"/>
      </w:pPr>
      <w:r>
        <w:t>2.2.2 Prihodi od održavanja javne rasvjete</w:t>
      </w:r>
    </w:p>
    <w:p w14:paraId="2AF0300A" w14:textId="0AA219D6" w:rsidR="007B3D2C" w:rsidRDefault="007B3D2C" w:rsidP="007B3D2C">
      <w:r>
        <w:t xml:space="preserve">Predmetni prihodi planirani su u iznosu od 1.080.000 HRK i odnose se na poslova održavanja javne rasvjete koju čini približno 8.600 rasvjetnih tijela na području Grada Samobora. </w:t>
      </w:r>
    </w:p>
    <w:p w14:paraId="07C5F01A" w14:textId="77777777" w:rsidR="00B337B7" w:rsidRDefault="00B337B7" w:rsidP="007B3D2C"/>
    <w:p w14:paraId="3076AAF5" w14:textId="0CE9C3EE" w:rsidR="00785061" w:rsidRDefault="00785061" w:rsidP="00785061">
      <w:pPr>
        <w:pStyle w:val="Naslov3"/>
      </w:pPr>
      <w:r>
        <w:t xml:space="preserve">2.2.3. Prihod od prikupljanja deponiranog otpada </w:t>
      </w:r>
    </w:p>
    <w:p w14:paraId="2676A562" w14:textId="337A8779" w:rsidR="00B46CC4" w:rsidRDefault="00785061" w:rsidP="00785061">
      <w:r>
        <w:t>Ovi prihodi podrazumijevaju prihode nastale aktivnošću sanacije divljih deponija te aktivnosti monitoringa saniranog odlagališta otpada „Trebež“</w:t>
      </w:r>
      <w:r w:rsidR="004E029A">
        <w:t xml:space="preserve"> u ukupnoj vrijednosti od 1.061.000 HRK</w:t>
      </w:r>
    </w:p>
    <w:p w14:paraId="7EABEF1D" w14:textId="4CCF7D40" w:rsidR="00B337B7" w:rsidRDefault="00B337B7" w:rsidP="00785061"/>
    <w:p w14:paraId="4F04EA6C" w14:textId="77777777" w:rsidR="00B337B7" w:rsidRDefault="00B337B7" w:rsidP="00785061"/>
    <w:p w14:paraId="6484096B" w14:textId="7041FE2D" w:rsidR="00B46CC4" w:rsidRDefault="00B46CC4" w:rsidP="00B46CC4">
      <w:pPr>
        <w:pStyle w:val="Opisslike"/>
        <w:keepNext/>
      </w:pPr>
      <w:r>
        <w:lastRenderedPageBreak/>
        <w:t xml:space="preserve">Tablica </w:t>
      </w:r>
      <w:r w:rsidR="006924F7">
        <w:fldChar w:fldCharType="begin"/>
      </w:r>
      <w:r w:rsidR="006924F7">
        <w:instrText xml:space="preserve"> SEQ Tablica \* ARABIC </w:instrText>
      </w:r>
      <w:r w:rsidR="006924F7">
        <w:fldChar w:fldCharType="separate"/>
      </w:r>
      <w:r>
        <w:rPr>
          <w:noProof/>
        </w:rPr>
        <w:t>6</w:t>
      </w:r>
      <w:r w:rsidR="006924F7">
        <w:rPr>
          <w:noProof/>
        </w:rPr>
        <w:fldChar w:fldCharType="end"/>
      </w:r>
      <w:r>
        <w:t xml:space="preserve"> Prihod od prikupljanja deponiranog otpada</w:t>
      </w:r>
    </w:p>
    <w:tbl>
      <w:tblPr>
        <w:tblW w:w="7230" w:type="dxa"/>
        <w:tblLook w:val="04A0" w:firstRow="1" w:lastRow="0" w:firstColumn="1" w:lastColumn="0" w:noHBand="0" w:noVBand="1"/>
      </w:tblPr>
      <w:tblGrid>
        <w:gridCol w:w="960"/>
        <w:gridCol w:w="4220"/>
        <w:gridCol w:w="2050"/>
      </w:tblGrid>
      <w:tr w:rsidR="00B46CC4" w:rsidRPr="00B46CC4" w14:paraId="696AA12D" w14:textId="77777777" w:rsidTr="00B46CC4">
        <w:trPr>
          <w:trHeight w:val="288"/>
        </w:trPr>
        <w:tc>
          <w:tcPr>
            <w:tcW w:w="960" w:type="dxa"/>
            <w:tcBorders>
              <w:top w:val="single" w:sz="4" w:space="0" w:color="000000"/>
              <w:left w:val="nil"/>
              <w:bottom w:val="single" w:sz="4" w:space="0" w:color="000000"/>
              <w:right w:val="nil"/>
            </w:tcBorders>
            <w:shd w:val="clear" w:color="auto" w:fill="auto"/>
            <w:noWrap/>
            <w:vAlign w:val="bottom"/>
            <w:hideMark/>
          </w:tcPr>
          <w:p w14:paraId="65D3CC30" w14:textId="77777777" w:rsidR="00B46CC4" w:rsidRPr="00B46CC4" w:rsidRDefault="00B46CC4" w:rsidP="00B46CC4">
            <w:pPr>
              <w:spacing w:after="0" w:line="240" w:lineRule="auto"/>
              <w:rPr>
                <w:rFonts w:eastAsia="Times New Roman"/>
                <w:b/>
                <w:bCs/>
                <w:color w:val="000000"/>
                <w:lang w:eastAsia="hr-HR"/>
              </w:rPr>
            </w:pPr>
            <w:r w:rsidRPr="00B46CC4">
              <w:rPr>
                <w:rFonts w:eastAsia="Times New Roman"/>
                <w:b/>
                <w:bCs/>
                <w:color w:val="000000"/>
                <w:lang w:eastAsia="hr-HR"/>
              </w:rPr>
              <w:t>R. br.</w:t>
            </w:r>
          </w:p>
        </w:tc>
        <w:tc>
          <w:tcPr>
            <w:tcW w:w="4220" w:type="dxa"/>
            <w:tcBorders>
              <w:top w:val="single" w:sz="4" w:space="0" w:color="000000"/>
              <w:left w:val="nil"/>
              <w:bottom w:val="single" w:sz="4" w:space="0" w:color="000000"/>
              <w:right w:val="nil"/>
            </w:tcBorders>
            <w:shd w:val="clear" w:color="auto" w:fill="auto"/>
            <w:noWrap/>
            <w:vAlign w:val="bottom"/>
            <w:hideMark/>
          </w:tcPr>
          <w:p w14:paraId="094D3A16" w14:textId="77777777" w:rsidR="00B46CC4" w:rsidRPr="00B46CC4" w:rsidRDefault="00B46CC4" w:rsidP="00B46CC4">
            <w:pPr>
              <w:spacing w:after="0" w:line="240" w:lineRule="auto"/>
              <w:rPr>
                <w:rFonts w:eastAsia="Times New Roman"/>
                <w:b/>
                <w:bCs/>
                <w:color w:val="000000"/>
                <w:lang w:eastAsia="hr-HR"/>
              </w:rPr>
            </w:pPr>
            <w:r w:rsidRPr="00B46CC4">
              <w:rPr>
                <w:rFonts w:eastAsia="Times New Roman"/>
                <w:b/>
                <w:bCs/>
                <w:color w:val="000000"/>
                <w:lang w:eastAsia="hr-HR"/>
              </w:rPr>
              <w:t>Opis</w:t>
            </w:r>
          </w:p>
        </w:tc>
        <w:tc>
          <w:tcPr>
            <w:tcW w:w="2050" w:type="dxa"/>
            <w:tcBorders>
              <w:top w:val="single" w:sz="4" w:space="0" w:color="000000"/>
              <w:left w:val="nil"/>
              <w:bottom w:val="single" w:sz="4" w:space="0" w:color="000000"/>
              <w:right w:val="nil"/>
            </w:tcBorders>
            <w:shd w:val="clear" w:color="auto" w:fill="auto"/>
            <w:noWrap/>
            <w:vAlign w:val="bottom"/>
            <w:hideMark/>
          </w:tcPr>
          <w:p w14:paraId="72BA2000" w14:textId="77777777" w:rsidR="00B46CC4" w:rsidRPr="00B46CC4" w:rsidRDefault="00B46CC4" w:rsidP="00B46CC4">
            <w:pPr>
              <w:spacing w:after="0" w:line="240" w:lineRule="auto"/>
              <w:rPr>
                <w:rFonts w:eastAsia="Times New Roman"/>
                <w:b/>
                <w:bCs/>
                <w:color w:val="000000"/>
                <w:lang w:eastAsia="hr-HR"/>
              </w:rPr>
            </w:pPr>
            <w:r w:rsidRPr="00B46CC4">
              <w:rPr>
                <w:rFonts w:eastAsia="Times New Roman"/>
                <w:b/>
                <w:bCs/>
                <w:color w:val="000000"/>
                <w:lang w:eastAsia="hr-HR"/>
              </w:rPr>
              <w:t>Iznos</w:t>
            </w:r>
          </w:p>
        </w:tc>
      </w:tr>
      <w:tr w:rsidR="00B46CC4" w:rsidRPr="00B46CC4" w14:paraId="6D80F505" w14:textId="77777777" w:rsidTr="00B46CC4">
        <w:trPr>
          <w:trHeight w:val="288"/>
        </w:trPr>
        <w:tc>
          <w:tcPr>
            <w:tcW w:w="960" w:type="dxa"/>
            <w:tcBorders>
              <w:top w:val="nil"/>
              <w:left w:val="nil"/>
              <w:bottom w:val="nil"/>
              <w:right w:val="nil"/>
            </w:tcBorders>
            <w:shd w:val="clear" w:color="D9D9D9" w:fill="D9D9D9"/>
            <w:noWrap/>
            <w:vAlign w:val="bottom"/>
            <w:hideMark/>
          </w:tcPr>
          <w:p w14:paraId="3AB61AE2" w14:textId="77777777" w:rsidR="00B46CC4" w:rsidRPr="00B46CC4" w:rsidRDefault="00B46CC4" w:rsidP="00B46CC4">
            <w:pPr>
              <w:spacing w:after="0" w:line="240" w:lineRule="auto"/>
              <w:rPr>
                <w:rFonts w:eastAsia="Times New Roman"/>
                <w:color w:val="000000"/>
                <w:lang w:eastAsia="hr-HR"/>
              </w:rPr>
            </w:pPr>
            <w:r w:rsidRPr="00B46CC4">
              <w:rPr>
                <w:rFonts w:eastAsia="Times New Roman"/>
                <w:color w:val="000000"/>
                <w:lang w:eastAsia="hr-HR"/>
              </w:rPr>
              <w:t>1.</w:t>
            </w:r>
          </w:p>
        </w:tc>
        <w:tc>
          <w:tcPr>
            <w:tcW w:w="4220" w:type="dxa"/>
            <w:tcBorders>
              <w:top w:val="nil"/>
              <w:left w:val="nil"/>
              <w:bottom w:val="nil"/>
              <w:right w:val="nil"/>
            </w:tcBorders>
            <w:shd w:val="clear" w:color="D9D9D9" w:fill="D9D9D9"/>
            <w:vAlign w:val="bottom"/>
            <w:hideMark/>
          </w:tcPr>
          <w:p w14:paraId="77321A47" w14:textId="77777777" w:rsidR="00B46CC4" w:rsidRPr="00B46CC4" w:rsidRDefault="00B46CC4" w:rsidP="00B46CC4">
            <w:pPr>
              <w:spacing w:after="0" w:line="240" w:lineRule="auto"/>
              <w:rPr>
                <w:rFonts w:eastAsia="Times New Roman"/>
                <w:color w:val="000000"/>
                <w:lang w:eastAsia="hr-HR"/>
              </w:rPr>
            </w:pPr>
            <w:r w:rsidRPr="00B46CC4">
              <w:rPr>
                <w:rFonts w:eastAsia="Times New Roman"/>
                <w:color w:val="000000"/>
                <w:lang w:eastAsia="hr-HR"/>
              </w:rPr>
              <w:t xml:space="preserve">Sanacija divljih deponija </w:t>
            </w:r>
          </w:p>
        </w:tc>
        <w:tc>
          <w:tcPr>
            <w:tcW w:w="2050" w:type="dxa"/>
            <w:tcBorders>
              <w:top w:val="nil"/>
              <w:left w:val="nil"/>
              <w:bottom w:val="nil"/>
              <w:right w:val="nil"/>
            </w:tcBorders>
            <w:shd w:val="clear" w:color="D9D9D9" w:fill="D9D9D9"/>
            <w:noWrap/>
            <w:vAlign w:val="bottom"/>
            <w:hideMark/>
          </w:tcPr>
          <w:p w14:paraId="58270F40" w14:textId="77777777" w:rsidR="00B46CC4" w:rsidRPr="00B46CC4" w:rsidRDefault="00B46CC4" w:rsidP="00B46CC4">
            <w:pPr>
              <w:spacing w:after="0" w:line="240" w:lineRule="auto"/>
              <w:rPr>
                <w:rFonts w:eastAsia="Times New Roman"/>
                <w:color w:val="000000"/>
                <w:lang w:eastAsia="hr-HR"/>
              </w:rPr>
            </w:pPr>
            <w:r w:rsidRPr="00B46CC4">
              <w:rPr>
                <w:rFonts w:eastAsia="Times New Roman"/>
                <w:color w:val="000000"/>
                <w:lang w:eastAsia="hr-HR"/>
              </w:rPr>
              <w:t xml:space="preserve">        561.000,00 kn </w:t>
            </w:r>
          </w:p>
        </w:tc>
      </w:tr>
      <w:tr w:rsidR="00B46CC4" w:rsidRPr="00B46CC4" w14:paraId="72B1E804" w14:textId="77777777" w:rsidTr="00B46CC4">
        <w:trPr>
          <w:trHeight w:val="288"/>
        </w:trPr>
        <w:tc>
          <w:tcPr>
            <w:tcW w:w="960" w:type="dxa"/>
            <w:tcBorders>
              <w:top w:val="nil"/>
              <w:left w:val="nil"/>
              <w:bottom w:val="nil"/>
              <w:right w:val="nil"/>
            </w:tcBorders>
            <w:shd w:val="clear" w:color="auto" w:fill="auto"/>
            <w:noWrap/>
            <w:vAlign w:val="bottom"/>
            <w:hideMark/>
          </w:tcPr>
          <w:p w14:paraId="0744BACE" w14:textId="77777777" w:rsidR="00B46CC4" w:rsidRPr="00B46CC4" w:rsidRDefault="00B46CC4" w:rsidP="00B46CC4">
            <w:pPr>
              <w:spacing w:after="0" w:line="240" w:lineRule="auto"/>
              <w:rPr>
                <w:rFonts w:eastAsia="Times New Roman"/>
                <w:color w:val="000000"/>
                <w:lang w:eastAsia="hr-HR"/>
              </w:rPr>
            </w:pPr>
            <w:r w:rsidRPr="00B46CC4">
              <w:rPr>
                <w:rFonts w:eastAsia="Times New Roman"/>
                <w:color w:val="000000"/>
                <w:lang w:eastAsia="hr-HR"/>
              </w:rPr>
              <w:t>2.</w:t>
            </w:r>
          </w:p>
        </w:tc>
        <w:tc>
          <w:tcPr>
            <w:tcW w:w="4220" w:type="dxa"/>
            <w:tcBorders>
              <w:top w:val="nil"/>
              <w:left w:val="nil"/>
              <w:bottom w:val="nil"/>
              <w:right w:val="nil"/>
            </w:tcBorders>
            <w:shd w:val="clear" w:color="auto" w:fill="auto"/>
            <w:vAlign w:val="bottom"/>
            <w:hideMark/>
          </w:tcPr>
          <w:p w14:paraId="72BF1938" w14:textId="77777777" w:rsidR="00B46CC4" w:rsidRPr="00B46CC4" w:rsidRDefault="00B46CC4" w:rsidP="00B46CC4">
            <w:pPr>
              <w:spacing w:after="0" w:line="240" w:lineRule="auto"/>
              <w:rPr>
                <w:rFonts w:eastAsia="Times New Roman"/>
                <w:color w:val="000000"/>
                <w:lang w:eastAsia="hr-HR"/>
              </w:rPr>
            </w:pPr>
            <w:r w:rsidRPr="00B46CC4">
              <w:rPr>
                <w:rFonts w:eastAsia="Times New Roman"/>
                <w:color w:val="000000"/>
                <w:lang w:eastAsia="hr-HR"/>
              </w:rPr>
              <w:t>Monitoring saniranog odlagališta Trebež</w:t>
            </w:r>
          </w:p>
        </w:tc>
        <w:tc>
          <w:tcPr>
            <w:tcW w:w="2050" w:type="dxa"/>
            <w:tcBorders>
              <w:top w:val="nil"/>
              <w:left w:val="nil"/>
              <w:bottom w:val="nil"/>
              <w:right w:val="nil"/>
            </w:tcBorders>
            <w:shd w:val="clear" w:color="auto" w:fill="auto"/>
            <w:noWrap/>
            <w:vAlign w:val="bottom"/>
            <w:hideMark/>
          </w:tcPr>
          <w:p w14:paraId="283775E0" w14:textId="77777777" w:rsidR="00B46CC4" w:rsidRPr="00B46CC4" w:rsidRDefault="00B46CC4" w:rsidP="00B46CC4">
            <w:pPr>
              <w:spacing w:after="0" w:line="240" w:lineRule="auto"/>
              <w:rPr>
                <w:rFonts w:eastAsia="Times New Roman"/>
                <w:color w:val="000000"/>
                <w:lang w:eastAsia="hr-HR"/>
              </w:rPr>
            </w:pPr>
            <w:r w:rsidRPr="00B46CC4">
              <w:rPr>
                <w:rFonts w:eastAsia="Times New Roman"/>
                <w:color w:val="000000"/>
                <w:lang w:eastAsia="hr-HR"/>
              </w:rPr>
              <w:t xml:space="preserve">        500.000,00 kn </w:t>
            </w:r>
          </w:p>
        </w:tc>
      </w:tr>
      <w:tr w:rsidR="00B46CC4" w:rsidRPr="00B46CC4" w14:paraId="0D5DFFDF" w14:textId="77777777" w:rsidTr="00B46CC4">
        <w:trPr>
          <w:trHeight w:val="288"/>
        </w:trPr>
        <w:tc>
          <w:tcPr>
            <w:tcW w:w="960" w:type="dxa"/>
            <w:tcBorders>
              <w:top w:val="nil"/>
              <w:left w:val="nil"/>
              <w:bottom w:val="single" w:sz="4" w:space="0" w:color="000000"/>
              <w:right w:val="nil"/>
            </w:tcBorders>
            <w:shd w:val="clear" w:color="D9D9D9" w:fill="D9D9D9"/>
            <w:noWrap/>
            <w:vAlign w:val="bottom"/>
            <w:hideMark/>
          </w:tcPr>
          <w:p w14:paraId="2E1ED2E5" w14:textId="77777777" w:rsidR="00B46CC4" w:rsidRPr="00B46CC4" w:rsidRDefault="00B46CC4" w:rsidP="00B46CC4">
            <w:pPr>
              <w:spacing w:after="0" w:line="240" w:lineRule="auto"/>
              <w:rPr>
                <w:rFonts w:eastAsia="Times New Roman"/>
                <w:color w:val="000000"/>
                <w:lang w:eastAsia="hr-HR"/>
              </w:rPr>
            </w:pPr>
          </w:p>
        </w:tc>
        <w:tc>
          <w:tcPr>
            <w:tcW w:w="4220" w:type="dxa"/>
            <w:tcBorders>
              <w:top w:val="nil"/>
              <w:left w:val="nil"/>
              <w:bottom w:val="single" w:sz="4" w:space="0" w:color="000000"/>
              <w:right w:val="nil"/>
            </w:tcBorders>
            <w:shd w:val="clear" w:color="D9D9D9" w:fill="D9D9D9"/>
            <w:noWrap/>
            <w:vAlign w:val="bottom"/>
            <w:hideMark/>
          </w:tcPr>
          <w:p w14:paraId="6F8D7554" w14:textId="77777777" w:rsidR="00B46CC4" w:rsidRPr="00B46CC4" w:rsidRDefault="00B46CC4" w:rsidP="00B46CC4">
            <w:pPr>
              <w:spacing w:after="0" w:line="240" w:lineRule="auto"/>
              <w:rPr>
                <w:rFonts w:eastAsia="Times New Roman"/>
                <w:color w:val="000000"/>
                <w:lang w:eastAsia="hr-HR"/>
              </w:rPr>
            </w:pPr>
            <w:r w:rsidRPr="00B46CC4">
              <w:rPr>
                <w:rFonts w:eastAsia="Times New Roman"/>
                <w:color w:val="000000"/>
                <w:lang w:eastAsia="hr-HR"/>
              </w:rPr>
              <w:t>Ukupno</w:t>
            </w:r>
          </w:p>
        </w:tc>
        <w:tc>
          <w:tcPr>
            <w:tcW w:w="2050" w:type="dxa"/>
            <w:tcBorders>
              <w:top w:val="nil"/>
              <w:left w:val="nil"/>
              <w:bottom w:val="single" w:sz="4" w:space="0" w:color="000000"/>
              <w:right w:val="nil"/>
            </w:tcBorders>
            <w:shd w:val="clear" w:color="D9D9D9" w:fill="D9D9D9"/>
            <w:noWrap/>
            <w:vAlign w:val="bottom"/>
            <w:hideMark/>
          </w:tcPr>
          <w:p w14:paraId="20DB0510" w14:textId="77777777" w:rsidR="00B46CC4" w:rsidRPr="00B46CC4" w:rsidRDefault="00B46CC4" w:rsidP="00B46CC4">
            <w:pPr>
              <w:spacing w:after="0" w:line="240" w:lineRule="auto"/>
              <w:rPr>
                <w:rFonts w:eastAsia="Times New Roman"/>
                <w:color w:val="000000"/>
                <w:lang w:eastAsia="hr-HR"/>
              </w:rPr>
            </w:pPr>
            <w:r w:rsidRPr="00B46CC4">
              <w:rPr>
                <w:rFonts w:eastAsia="Times New Roman"/>
                <w:color w:val="000000"/>
                <w:lang w:eastAsia="hr-HR"/>
              </w:rPr>
              <w:t xml:space="preserve">     1.061.000,00 kn </w:t>
            </w:r>
          </w:p>
        </w:tc>
      </w:tr>
    </w:tbl>
    <w:p w14:paraId="787DA22E" w14:textId="77777777" w:rsidR="00B46CC4" w:rsidRDefault="00B46CC4" w:rsidP="00785061"/>
    <w:p w14:paraId="3B003EF3" w14:textId="6AE49BA9" w:rsidR="00785061" w:rsidRDefault="00785061" w:rsidP="00785061">
      <w:pPr>
        <w:pStyle w:val="Naslov3"/>
      </w:pPr>
      <w:r>
        <w:t>2.2.4. Prihod od održavanja uređen</w:t>
      </w:r>
      <w:r w:rsidR="00370C1D">
        <w:t>og</w:t>
      </w:r>
      <w:r>
        <w:t xml:space="preserve"> građevinskog zemljišta </w:t>
      </w:r>
    </w:p>
    <w:p w14:paraId="069785B1" w14:textId="4AF30810" w:rsidR="00785061" w:rsidRDefault="00785061" w:rsidP="00785061">
      <w:r>
        <w:t>U ove prihode ubrajaju se prihodi nastali aktivnošću:</w:t>
      </w:r>
    </w:p>
    <w:p w14:paraId="21CB7153" w14:textId="6CB6B067" w:rsidR="00785061" w:rsidRDefault="00785061" w:rsidP="00307BC3">
      <w:pPr>
        <w:pStyle w:val="Odlomakpopisa"/>
        <w:numPr>
          <w:ilvl w:val="0"/>
          <w:numId w:val="4"/>
        </w:numPr>
        <w:spacing w:before="120" w:after="120" w:line="240" w:lineRule="auto"/>
        <w:ind w:left="765" w:hanging="357"/>
      </w:pPr>
      <w:r>
        <w:t>Održavanja javnih površina na kojima nije dopušten promet motornim vozilima javnih površina</w:t>
      </w:r>
    </w:p>
    <w:p w14:paraId="6DF9ACB3" w14:textId="229AAD56" w:rsidR="00785061" w:rsidRDefault="00785061" w:rsidP="00307BC3">
      <w:pPr>
        <w:pStyle w:val="Odlomakpopisa"/>
        <w:numPr>
          <w:ilvl w:val="0"/>
          <w:numId w:val="4"/>
        </w:numPr>
        <w:spacing w:before="120" w:after="120" w:line="240" w:lineRule="auto"/>
        <w:ind w:left="765" w:hanging="357"/>
      </w:pPr>
      <w:r>
        <w:t>Održavanje javnih zelenih površina</w:t>
      </w:r>
      <w:r w:rsidR="008F2035">
        <w:t xml:space="preserve"> koje podrazumijeva:</w:t>
      </w:r>
    </w:p>
    <w:p w14:paraId="74C59D6E" w14:textId="5BBC7047" w:rsidR="008F2035" w:rsidRDefault="008F2035" w:rsidP="008F2035">
      <w:pPr>
        <w:pStyle w:val="Odlomakpopisa"/>
        <w:numPr>
          <w:ilvl w:val="1"/>
          <w:numId w:val="4"/>
        </w:numPr>
        <w:spacing w:before="120" w:after="120" w:line="240" w:lineRule="auto"/>
      </w:pPr>
      <w:r>
        <w:t>Održavanje gradskih parkova i ostalih zelenih površina u ukupnoj površini od 725.741 m</w:t>
      </w:r>
      <w:r w:rsidRPr="008F2035">
        <w:rPr>
          <w:vertAlign w:val="superscript"/>
        </w:rPr>
        <w:t>2</w:t>
      </w:r>
    </w:p>
    <w:p w14:paraId="21449CB3" w14:textId="6D55C86D" w:rsidR="00785061" w:rsidRDefault="00785061" w:rsidP="00307BC3">
      <w:pPr>
        <w:pStyle w:val="Odlomakpopisa"/>
        <w:numPr>
          <w:ilvl w:val="0"/>
          <w:numId w:val="4"/>
        </w:numPr>
        <w:spacing w:before="120" w:after="120" w:line="240" w:lineRule="auto"/>
        <w:ind w:left="765" w:hanging="357"/>
      </w:pPr>
      <w:r>
        <w:t>Održavanje građevina, uređaja i predmeta javne namjene</w:t>
      </w:r>
      <w:r w:rsidR="008F2035">
        <w:t xml:space="preserve"> koje podrazumijeva:</w:t>
      </w:r>
    </w:p>
    <w:p w14:paraId="0EF6E693" w14:textId="48B72DD9" w:rsidR="008F2035" w:rsidRDefault="008F2035" w:rsidP="008F2035">
      <w:pPr>
        <w:pStyle w:val="Odlomakpopisa"/>
        <w:numPr>
          <w:ilvl w:val="1"/>
          <w:numId w:val="4"/>
        </w:numPr>
        <w:spacing w:before="120" w:after="120" w:line="240" w:lineRule="auto"/>
        <w:jc w:val="both"/>
      </w:pPr>
      <w:r>
        <w:t>Održavanje 8 autobusnih nadstrešnica, 76 dječjih igrališta, 126 oglasnih ploča, 2 fitness parka i 1 park za pse</w:t>
      </w:r>
    </w:p>
    <w:p w14:paraId="3666B0EE" w14:textId="2973C3EB" w:rsidR="008F2035" w:rsidRDefault="008F2035" w:rsidP="008F2035">
      <w:pPr>
        <w:pStyle w:val="Odlomakpopisa"/>
        <w:numPr>
          <w:ilvl w:val="1"/>
          <w:numId w:val="4"/>
        </w:numPr>
        <w:spacing w:before="120" w:after="120" w:line="240" w:lineRule="auto"/>
        <w:jc w:val="both"/>
      </w:pPr>
      <w:r>
        <w:t xml:space="preserve">Održavanje javnih objekata i uređaja i to fontane na Trgu Matice Hrvatske, fontane na tržnici i fontane na križanju Ulice Ivana Perkovca i Ulice Milana Langa te održavanje zdenca na Trgu kralja Tomislava, Sunčanog sata na Šetnici uz mlinove, meteorološkog stupa na Trgu Matice Hrvatske i Vidikovca na brdu Tepec </w:t>
      </w:r>
    </w:p>
    <w:p w14:paraId="592FDC12" w14:textId="7E9F3A77" w:rsidR="008F2035" w:rsidRDefault="008F2035" w:rsidP="008F2035">
      <w:pPr>
        <w:pStyle w:val="Odlomakpopisa"/>
        <w:numPr>
          <w:ilvl w:val="1"/>
          <w:numId w:val="4"/>
        </w:numPr>
        <w:spacing w:before="120" w:after="120" w:line="240" w:lineRule="auto"/>
        <w:jc w:val="both"/>
      </w:pPr>
      <w:r>
        <w:t>Održavanje 26 spomenika i spomen obilježja</w:t>
      </w:r>
    </w:p>
    <w:p w14:paraId="751307D2" w14:textId="570D8CD6" w:rsidR="008F2035" w:rsidRDefault="008F2035" w:rsidP="008F2035">
      <w:pPr>
        <w:pStyle w:val="Odlomakpopisa"/>
        <w:numPr>
          <w:ilvl w:val="1"/>
          <w:numId w:val="4"/>
        </w:numPr>
        <w:spacing w:before="120" w:after="120" w:line="240" w:lineRule="auto"/>
        <w:jc w:val="both"/>
      </w:pPr>
      <w:r>
        <w:t>Održavanje javnog wc-a u Ulici Sv. Ane</w:t>
      </w:r>
    </w:p>
    <w:p w14:paraId="0ADB9041" w14:textId="6050CCCA" w:rsidR="008F2035" w:rsidRDefault="00785061" w:rsidP="00B337B7">
      <w:pPr>
        <w:pStyle w:val="Odlomakpopisa"/>
        <w:numPr>
          <w:ilvl w:val="0"/>
          <w:numId w:val="4"/>
        </w:numPr>
        <w:spacing w:before="120" w:after="120" w:line="240" w:lineRule="auto"/>
        <w:jc w:val="both"/>
      </w:pPr>
      <w:r>
        <w:t>Održavanje čistoće javnih površina</w:t>
      </w:r>
      <w:r w:rsidR="008F2035">
        <w:t xml:space="preserve"> koje podrazumijeva</w:t>
      </w:r>
      <w:r w:rsidR="00370C1D">
        <w:t xml:space="preserve"> č</w:t>
      </w:r>
      <w:r w:rsidR="008F2035">
        <w:t>išćenje površina javne namjene, osim javnih cesta, koje obuhvaća ručno i strojno čišćenje i pranje javnih površina od otpada, snijega i leda, kao i postavljanje i čišćenje košarica za otpatke i uklanjanje otpada koje je nepoznata osoba odbacila na javnu površinu ili zemljište u vlasništvu jedinice lokalne samouprave</w:t>
      </w:r>
      <w:r w:rsidR="00370C1D">
        <w:t>. U održavanje čistoće ubraja se:</w:t>
      </w:r>
    </w:p>
    <w:p w14:paraId="37052649" w14:textId="16CD4DA8" w:rsidR="00370C1D" w:rsidRDefault="00370C1D" w:rsidP="00B337B7">
      <w:pPr>
        <w:pStyle w:val="Odlomakpopisa"/>
        <w:numPr>
          <w:ilvl w:val="1"/>
          <w:numId w:val="4"/>
        </w:numPr>
        <w:spacing w:before="120" w:after="120" w:line="240" w:lineRule="auto"/>
        <w:jc w:val="both"/>
      </w:pPr>
      <w:r w:rsidRPr="00370C1D">
        <w:t>Dnevno čišćenje pješačkih staza, trgova, prolaza i stuba obavlja se strojnim i ručnim načinom</w:t>
      </w:r>
    </w:p>
    <w:p w14:paraId="5D28EB90" w14:textId="389EC4CC" w:rsidR="00370C1D" w:rsidRDefault="00370C1D" w:rsidP="00B337B7">
      <w:pPr>
        <w:pStyle w:val="Odlomakpopisa"/>
        <w:numPr>
          <w:ilvl w:val="1"/>
          <w:numId w:val="4"/>
        </w:numPr>
        <w:spacing w:before="120" w:after="120" w:line="240" w:lineRule="auto"/>
        <w:jc w:val="both"/>
      </w:pPr>
      <w:r>
        <w:t>Pojačano održavanje čistoće javnih površina – posebni radovi za vrijeme manifestacija i blagdana</w:t>
      </w:r>
    </w:p>
    <w:p w14:paraId="46FF5D55" w14:textId="62A35DEB" w:rsidR="00370C1D" w:rsidRDefault="00370C1D" w:rsidP="00370C1D">
      <w:pPr>
        <w:pStyle w:val="Odlomakpopisa"/>
        <w:numPr>
          <w:ilvl w:val="1"/>
          <w:numId w:val="4"/>
        </w:numPr>
        <w:spacing w:before="120" w:after="120" w:line="240" w:lineRule="auto"/>
      </w:pPr>
      <w:r>
        <w:t xml:space="preserve">Održavanje manifestacija na području Grada Samobora </w:t>
      </w:r>
    </w:p>
    <w:p w14:paraId="222D24C6" w14:textId="77777777" w:rsidR="00370C1D" w:rsidRDefault="00785061" w:rsidP="00370C1D">
      <w:pPr>
        <w:pStyle w:val="Odlomakpopisa"/>
        <w:numPr>
          <w:ilvl w:val="0"/>
          <w:numId w:val="4"/>
        </w:numPr>
        <w:spacing w:before="120" w:after="120" w:line="240" w:lineRule="auto"/>
      </w:pPr>
      <w:r>
        <w:t>Održavanje javnih površina u zimskim uvjetima, mala zimska služba</w:t>
      </w:r>
      <w:r w:rsidR="00370C1D">
        <w:t xml:space="preserve"> koja podrazumijeva:</w:t>
      </w:r>
    </w:p>
    <w:p w14:paraId="25DBEE19" w14:textId="6D9B3727" w:rsidR="00370C1D" w:rsidRDefault="00370C1D" w:rsidP="00B337B7">
      <w:pPr>
        <w:pStyle w:val="Odlomakpopisa"/>
        <w:numPr>
          <w:ilvl w:val="1"/>
          <w:numId w:val="4"/>
        </w:numPr>
        <w:spacing w:before="120" w:after="120" w:line="240" w:lineRule="auto"/>
        <w:jc w:val="both"/>
      </w:pPr>
      <w:r>
        <w:t>posipavanje posipnim materijalom svih pješačkih hodnika, prolaza, mostova, stuba, autobusnih stajališta te autobusnog terminala (pješačke površine)</w:t>
      </w:r>
    </w:p>
    <w:p w14:paraId="0149FAB2" w14:textId="67976DA4" w:rsidR="00370C1D" w:rsidRDefault="00370C1D" w:rsidP="00370C1D">
      <w:pPr>
        <w:pStyle w:val="Odlomakpopisa"/>
        <w:numPr>
          <w:ilvl w:val="1"/>
          <w:numId w:val="4"/>
        </w:numPr>
        <w:spacing w:before="120" w:after="120" w:line="240" w:lineRule="auto"/>
      </w:pPr>
      <w:r>
        <w:t>raljenje snijega na spomenutim objektima</w:t>
      </w:r>
    </w:p>
    <w:p w14:paraId="0E232854" w14:textId="000C45D1" w:rsidR="00370C1D" w:rsidRDefault="00370C1D" w:rsidP="00370C1D">
      <w:pPr>
        <w:pStyle w:val="Odlomakpopisa"/>
        <w:numPr>
          <w:ilvl w:val="1"/>
          <w:numId w:val="4"/>
        </w:numPr>
        <w:spacing w:before="120" w:after="120" w:line="240" w:lineRule="auto"/>
      </w:pPr>
      <w:r>
        <w:t>ručno čišćenje snijega s istih objekata</w:t>
      </w:r>
    </w:p>
    <w:p w14:paraId="75CED1B1" w14:textId="13E19C52" w:rsidR="00370C1D" w:rsidRDefault="00370C1D" w:rsidP="00370C1D">
      <w:pPr>
        <w:pStyle w:val="Odlomakpopisa"/>
        <w:numPr>
          <w:ilvl w:val="1"/>
          <w:numId w:val="4"/>
        </w:numPr>
        <w:spacing w:before="120" w:after="120" w:line="240" w:lineRule="auto"/>
      </w:pPr>
      <w:r>
        <w:t>zaštita zelenih površina i raslinja u parkovima u zimskom periodu</w:t>
      </w:r>
    </w:p>
    <w:p w14:paraId="5FE2114F" w14:textId="3CA03DFE" w:rsidR="00785061" w:rsidRDefault="00370C1D" w:rsidP="00B337B7">
      <w:pPr>
        <w:pStyle w:val="Odlomakpopisa"/>
        <w:numPr>
          <w:ilvl w:val="1"/>
          <w:numId w:val="4"/>
        </w:numPr>
        <w:spacing w:before="120" w:after="120" w:line="240" w:lineRule="auto"/>
        <w:jc w:val="both"/>
      </w:pPr>
      <w:r>
        <w:t>detaljno čišćenje snijega u vrijeme povećanih padalina na raskrižjima i ulicama u užem centru grada</w:t>
      </w:r>
    </w:p>
    <w:p w14:paraId="2532B15D" w14:textId="33CE3047" w:rsidR="00370C1D" w:rsidRDefault="00785061" w:rsidP="00B337B7">
      <w:pPr>
        <w:pStyle w:val="Odlomakpopisa"/>
        <w:numPr>
          <w:ilvl w:val="0"/>
          <w:numId w:val="4"/>
        </w:numPr>
        <w:spacing w:before="120" w:after="120" w:line="240" w:lineRule="auto"/>
        <w:jc w:val="both"/>
      </w:pPr>
      <w:r>
        <w:t>Hortikulturno održavanje gradskih groblja kao dijela postojeće i povijesne krajobrazne arhitekture</w:t>
      </w:r>
      <w:r w:rsidR="00370C1D">
        <w:t xml:space="preserve"> koje podrazumijeva košnju travnjaka, održavanje ukrasnog raslinja i sezonskog </w:t>
      </w:r>
      <w:r w:rsidR="00370C1D">
        <w:lastRenderedPageBreak/>
        <w:t>cvijeća, održavanje živih ograda, hortikulturno uređenje groblja, zbrinjavanje otpada, održavanje staza i puteva na groblju i sl. Navedenim poslovima obuhvaćena su četiri groblja na području Grada Samobora: Gradsko groblje Samobor, Gradsko groblje Otruševec, Sveti Martin pod Okićem i Rude.</w:t>
      </w:r>
    </w:p>
    <w:p w14:paraId="094D9CC6" w14:textId="75B89674" w:rsidR="00370C1D" w:rsidRDefault="00370C1D" w:rsidP="00370C1D">
      <w:pPr>
        <w:pStyle w:val="Opisslike"/>
        <w:keepNext/>
      </w:pPr>
      <w:r>
        <w:t xml:space="preserve">Tablica </w:t>
      </w:r>
      <w:r w:rsidR="006924F7">
        <w:fldChar w:fldCharType="begin"/>
      </w:r>
      <w:r w:rsidR="006924F7">
        <w:instrText xml:space="preserve"> SEQ Tablica \* ARABIC </w:instrText>
      </w:r>
      <w:r w:rsidR="006924F7">
        <w:fldChar w:fldCharType="separate"/>
      </w:r>
      <w:r w:rsidR="00B46CC4">
        <w:rPr>
          <w:noProof/>
        </w:rPr>
        <w:t>7</w:t>
      </w:r>
      <w:r w:rsidR="006924F7">
        <w:rPr>
          <w:noProof/>
        </w:rPr>
        <w:fldChar w:fldCharType="end"/>
      </w:r>
      <w:r>
        <w:t xml:space="preserve"> Prihod od održavanja uređenog građevinskog zemljišta</w:t>
      </w:r>
    </w:p>
    <w:tbl>
      <w:tblPr>
        <w:tblW w:w="7797" w:type="dxa"/>
        <w:tblLook w:val="04A0" w:firstRow="1" w:lastRow="0" w:firstColumn="1" w:lastColumn="0" w:noHBand="0" w:noVBand="1"/>
      </w:tblPr>
      <w:tblGrid>
        <w:gridCol w:w="960"/>
        <w:gridCol w:w="4220"/>
        <w:gridCol w:w="2617"/>
      </w:tblGrid>
      <w:tr w:rsidR="00370C1D" w:rsidRPr="00370C1D" w14:paraId="62D7C5E3" w14:textId="77777777" w:rsidTr="00370C1D">
        <w:trPr>
          <w:trHeight w:val="288"/>
        </w:trPr>
        <w:tc>
          <w:tcPr>
            <w:tcW w:w="960" w:type="dxa"/>
            <w:tcBorders>
              <w:top w:val="single" w:sz="4" w:space="0" w:color="000000"/>
              <w:left w:val="nil"/>
              <w:bottom w:val="single" w:sz="4" w:space="0" w:color="000000"/>
              <w:right w:val="nil"/>
            </w:tcBorders>
            <w:shd w:val="clear" w:color="auto" w:fill="auto"/>
            <w:noWrap/>
            <w:vAlign w:val="bottom"/>
            <w:hideMark/>
          </w:tcPr>
          <w:p w14:paraId="2275DB0B" w14:textId="77777777" w:rsidR="00370C1D" w:rsidRPr="00370C1D" w:rsidRDefault="00370C1D" w:rsidP="00370C1D">
            <w:pPr>
              <w:spacing w:after="0" w:line="240" w:lineRule="auto"/>
              <w:rPr>
                <w:rFonts w:eastAsia="Times New Roman"/>
                <w:b/>
                <w:bCs/>
                <w:color w:val="000000"/>
                <w:lang w:eastAsia="hr-HR"/>
              </w:rPr>
            </w:pPr>
            <w:r w:rsidRPr="00370C1D">
              <w:rPr>
                <w:rFonts w:eastAsia="Times New Roman"/>
                <w:b/>
                <w:bCs/>
                <w:color w:val="000000"/>
                <w:lang w:eastAsia="hr-HR"/>
              </w:rPr>
              <w:t>R. br.</w:t>
            </w:r>
          </w:p>
        </w:tc>
        <w:tc>
          <w:tcPr>
            <w:tcW w:w="4220" w:type="dxa"/>
            <w:tcBorders>
              <w:top w:val="single" w:sz="4" w:space="0" w:color="000000"/>
              <w:left w:val="nil"/>
              <w:bottom w:val="single" w:sz="4" w:space="0" w:color="000000"/>
              <w:right w:val="nil"/>
            </w:tcBorders>
            <w:shd w:val="clear" w:color="auto" w:fill="auto"/>
            <w:noWrap/>
            <w:vAlign w:val="bottom"/>
            <w:hideMark/>
          </w:tcPr>
          <w:p w14:paraId="1E610074" w14:textId="77777777" w:rsidR="00370C1D" w:rsidRPr="00370C1D" w:rsidRDefault="00370C1D" w:rsidP="00370C1D">
            <w:pPr>
              <w:spacing w:after="0" w:line="240" w:lineRule="auto"/>
              <w:rPr>
                <w:rFonts w:eastAsia="Times New Roman"/>
                <w:b/>
                <w:bCs/>
                <w:color w:val="000000"/>
                <w:lang w:eastAsia="hr-HR"/>
              </w:rPr>
            </w:pPr>
            <w:r w:rsidRPr="00370C1D">
              <w:rPr>
                <w:rFonts w:eastAsia="Times New Roman"/>
                <w:b/>
                <w:bCs/>
                <w:color w:val="000000"/>
                <w:lang w:eastAsia="hr-HR"/>
              </w:rPr>
              <w:t>Opis</w:t>
            </w:r>
          </w:p>
        </w:tc>
        <w:tc>
          <w:tcPr>
            <w:tcW w:w="2617" w:type="dxa"/>
            <w:tcBorders>
              <w:top w:val="single" w:sz="4" w:space="0" w:color="000000"/>
              <w:left w:val="nil"/>
              <w:bottom w:val="single" w:sz="4" w:space="0" w:color="000000"/>
              <w:right w:val="nil"/>
            </w:tcBorders>
            <w:shd w:val="clear" w:color="auto" w:fill="auto"/>
            <w:noWrap/>
            <w:vAlign w:val="bottom"/>
            <w:hideMark/>
          </w:tcPr>
          <w:p w14:paraId="0A5B1240" w14:textId="77777777" w:rsidR="00370C1D" w:rsidRPr="00370C1D" w:rsidRDefault="00370C1D" w:rsidP="00370C1D">
            <w:pPr>
              <w:spacing w:after="0" w:line="240" w:lineRule="auto"/>
              <w:rPr>
                <w:rFonts w:eastAsia="Times New Roman"/>
                <w:b/>
                <w:bCs/>
                <w:color w:val="000000"/>
                <w:lang w:eastAsia="hr-HR"/>
              </w:rPr>
            </w:pPr>
            <w:r w:rsidRPr="00370C1D">
              <w:rPr>
                <w:rFonts w:eastAsia="Times New Roman"/>
                <w:b/>
                <w:bCs/>
                <w:color w:val="000000"/>
                <w:lang w:eastAsia="hr-HR"/>
              </w:rPr>
              <w:t>Iznos</w:t>
            </w:r>
          </w:p>
        </w:tc>
      </w:tr>
      <w:tr w:rsidR="00370C1D" w:rsidRPr="00370C1D" w14:paraId="6CF93D7C" w14:textId="77777777" w:rsidTr="00370C1D">
        <w:trPr>
          <w:trHeight w:val="288"/>
        </w:trPr>
        <w:tc>
          <w:tcPr>
            <w:tcW w:w="960" w:type="dxa"/>
            <w:tcBorders>
              <w:top w:val="nil"/>
              <w:left w:val="nil"/>
              <w:bottom w:val="nil"/>
              <w:right w:val="nil"/>
            </w:tcBorders>
            <w:shd w:val="clear" w:color="D9D9D9" w:fill="D9D9D9"/>
            <w:noWrap/>
            <w:vAlign w:val="bottom"/>
            <w:hideMark/>
          </w:tcPr>
          <w:p w14:paraId="0ACF8EDA" w14:textId="77777777" w:rsidR="00370C1D" w:rsidRPr="00370C1D" w:rsidRDefault="00370C1D" w:rsidP="00370C1D">
            <w:pPr>
              <w:spacing w:after="0" w:line="240" w:lineRule="auto"/>
              <w:rPr>
                <w:rFonts w:eastAsia="Times New Roman"/>
                <w:color w:val="000000"/>
                <w:lang w:eastAsia="hr-HR"/>
              </w:rPr>
            </w:pPr>
            <w:r w:rsidRPr="00370C1D">
              <w:rPr>
                <w:rFonts w:eastAsia="Times New Roman"/>
                <w:color w:val="000000"/>
                <w:lang w:eastAsia="hr-HR"/>
              </w:rPr>
              <w:t>1.</w:t>
            </w:r>
          </w:p>
        </w:tc>
        <w:tc>
          <w:tcPr>
            <w:tcW w:w="4220" w:type="dxa"/>
            <w:tcBorders>
              <w:top w:val="nil"/>
              <w:left w:val="nil"/>
              <w:bottom w:val="nil"/>
              <w:right w:val="nil"/>
            </w:tcBorders>
            <w:shd w:val="clear" w:color="D9D9D9" w:fill="D9D9D9"/>
            <w:vAlign w:val="bottom"/>
            <w:hideMark/>
          </w:tcPr>
          <w:p w14:paraId="57A7FE8F" w14:textId="77777777" w:rsidR="00370C1D" w:rsidRPr="00370C1D" w:rsidRDefault="00370C1D" w:rsidP="00370C1D">
            <w:pPr>
              <w:spacing w:after="0" w:line="240" w:lineRule="auto"/>
              <w:rPr>
                <w:rFonts w:eastAsia="Times New Roman"/>
                <w:color w:val="000000"/>
                <w:lang w:eastAsia="hr-HR"/>
              </w:rPr>
            </w:pPr>
            <w:r w:rsidRPr="00370C1D">
              <w:rPr>
                <w:rFonts w:eastAsia="Times New Roman"/>
                <w:color w:val="000000"/>
                <w:lang w:eastAsia="hr-HR"/>
              </w:rPr>
              <w:t xml:space="preserve">Zaposlenici (55 djelatnika) </w:t>
            </w:r>
          </w:p>
        </w:tc>
        <w:tc>
          <w:tcPr>
            <w:tcW w:w="2617" w:type="dxa"/>
            <w:tcBorders>
              <w:top w:val="nil"/>
              <w:left w:val="nil"/>
              <w:bottom w:val="nil"/>
              <w:right w:val="nil"/>
            </w:tcBorders>
            <w:shd w:val="clear" w:color="D9D9D9" w:fill="D9D9D9"/>
            <w:noWrap/>
            <w:vAlign w:val="bottom"/>
            <w:hideMark/>
          </w:tcPr>
          <w:p w14:paraId="62DDAB15" w14:textId="77777777" w:rsidR="00370C1D" w:rsidRPr="00370C1D" w:rsidRDefault="00370C1D" w:rsidP="00B46CC4">
            <w:pPr>
              <w:spacing w:after="0" w:line="240" w:lineRule="auto"/>
              <w:jc w:val="right"/>
              <w:rPr>
                <w:rFonts w:eastAsia="Times New Roman"/>
                <w:color w:val="000000"/>
                <w:lang w:eastAsia="hr-HR"/>
              </w:rPr>
            </w:pPr>
            <w:r w:rsidRPr="00370C1D">
              <w:rPr>
                <w:rFonts w:eastAsia="Times New Roman"/>
                <w:color w:val="000000"/>
                <w:lang w:eastAsia="hr-HR"/>
              </w:rPr>
              <w:t xml:space="preserve">     5.650.646,40 kn </w:t>
            </w:r>
          </w:p>
        </w:tc>
      </w:tr>
      <w:tr w:rsidR="00370C1D" w:rsidRPr="00370C1D" w14:paraId="5614C16E" w14:textId="77777777" w:rsidTr="00370C1D">
        <w:trPr>
          <w:trHeight w:val="288"/>
        </w:trPr>
        <w:tc>
          <w:tcPr>
            <w:tcW w:w="960" w:type="dxa"/>
            <w:tcBorders>
              <w:top w:val="nil"/>
              <w:left w:val="nil"/>
              <w:bottom w:val="nil"/>
              <w:right w:val="nil"/>
            </w:tcBorders>
            <w:shd w:val="clear" w:color="auto" w:fill="auto"/>
            <w:noWrap/>
            <w:vAlign w:val="bottom"/>
            <w:hideMark/>
          </w:tcPr>
          <w:p w14:paraId="30B8BDBA" w14:textId="77777777" w:rsidR="00370C1D" w:rsidRPr="00370C1D" w:rsidRDefault="00370C1D" w:rsidP="00370C1D">
            <w:pPr>
              <w:spacing w:after="0" w:line="240" w:lineRule="auto"/>
              <w:rPr>
                <w:rFonts w:eastAsia="Times New Roman"/>
                <w:color w:val="000000"/>
                <w:lang w:eastAsia="hr-HR"/>
              </w:rPr>
            </w:pPr>
            <w:r w:rsidRPr="00370C1D">
              <w:rPr>
                <w:rFonts w:eastAsia="Times New Roman"/>
                <w:color w:val="000000"/>
                <w:lang w:eastAsia="hr-HR"/>
              </w:rPr>
              <w:t>2.</w:t>
            </w:r>
          </w:p>
        </w:tc>
        <w:tc>
          <w:tcPr>
            <w:tcW w:w="4220" w:type="dxa"/>
            <w:tcBorders>
              <w:top w:val="nil"/>
              <w:left w:val="nil"/>
              <w:bottom w:val="nil"/>
              <w:right w:val="nil"/>
            </w:tcBorders>
            <w:shd w:val="clear" w:color="auto" w:fill="auto"/>
            <w:vAlign w:val="bottom"/>
            <w:hideMark/>
          </w:tcPr>
          <w:p w14:paraId="3A534FD4" w14:textId="77777777" w:rsidR="00370C1D" w:rsidRPr="00370C1D" w:rsidRDefault="00370C1D" w:rsidP="00370C1D">
            <w:pPr>
              <w:spacing w:after="0" w:line="240" w:lineRule="auto"/>
              <w:rPr>
                <w:rFonts w:eastAsia="Times New Roman"/>
                <w:color w:val="000000"/>
                <w:lang w:eastAsia="hr-HR"/>
              </w:rPr>
            </w:pPr>
            <w:r w:rsidRPr="00370C1D">
              <w:rPr>
                <w:rFonts w:eastAsia="Times New Roman"/>
                <w:color w:val="000000"/>
                <w:lang w:eastAsia="hr-HR"/>
              </w:rPr>
              <w:t xml:space="preserve">Vozila i strojevi </w:t>
            </w:r>
          </w:p>
        </w:tc>
        <w:tc>
          <w:tcPr>
            <w:tcW w:w="2617" w:type="dxa"/>
            <w:tcBorders>
              <w:top w:val="nil"/>
              <w:left w:val="nil"/>
              <w:bottom w:val="nil"/>
              <w:right w:val="nil"/>
            </w:tcBorders>
            <w:shd w:val="clear" w:color="auto" w:fill="auto"/>
            <w:noWrap/>
            <w:vAlign w:val="bottom"/>
            <w:hideMark/>
          </w:tcPr>
          <w:p w14:paraId="292A47E4" w14:textId="77777777" w:rsidR="00370C1D" w:rsidRPr="00370C1D" w:rsidRDefault="00370C1D" w:rsidP="00B46CC4">
            <w:pPr>
              <w:spacing w:after="0" w:line="240" w:lineRule="auto"/>
              <w:jc w:val="right"/>
              <w:rPr>
                <w:rFonts w:eastAsia="Times New Roman"/>
                <w:color w:val="000000"/>
                <w:lang w:eastAsia="hr-HR"/>
              </w:rPr>
            </w:pPr>
            <w:r w:rsidRPr="00370C1D">
              <w:rPr>
                <w:rFonts w:eastAsia="Times New Roman"/>
                <w:color w:val="000000"/>
                <w:lang w:eastAsia="hr-HR"/>
              </w:rPr>
              <w:t xml:space="preserve">     2.418.110,00 kn </w:t>
            </w:r>
          </w:p>
        </w:tc>
      </w:tr>
      <w:tr w:rsidR="00370C1D" w:rsidRPr="00370C1D" w14:paraId="2E62AE11" w14:textId="77777777" w:rsidTr="00370C1D">
        <w:trPr>
          <w:trHeight w:val="576"/>
        </w:trPr>
        <w:tc>
          <w:tcPr>
            <w:tcW w:w="960" w:type="dxa"/>
            <w:tcBorders>
              <w:top w:val="nil"/>
              <w:left w:val="nil"/>
              <w:bottom w:val="nil"/>
              <w:right w:val="nil"/>
            </w:tcBorders>
            <w:shd w:val="clear" w:color="D9D9D9" w:fill="D9D9D9"/>
            <w:noWrap/>
            <w:vAlign w:val="bottom"/>
            <w:hideMark/>
          </w:tcPr>
          <w:p w14:paraId="754D7D5D" w14:textId="77777777" w:rsidR="00370C1D" w:rsidRPr="00370C1D" w:rsidRDefault="00370C1D" w:rsidP="00370C1D">
            <w:pPr>
              <w:spacing w:after="0" w:line="240" w:lineRule="auto"/>
              <w:rPr>
                <w:rFonts w:eastAsia="Times New Roman"/>
                <w:color w:val="000000"/>
                <w:lang w:eastAsia="hr-HR"/>
              </w:rPr>
            </w:pPr>
            <w:r w:rsidRPr="00370C1D">
              <w:rPr>
                <w:rFonts w:eastAsia="Times New Roman"/>
                <w:color w:val="000000"/>
                <w:lang w:eastAsia="hr-HR"/>
              </w:rPr>
              <w:t>3.</w:t>
            </w:r>
          </w:p>
        </w:tc>
        <w:tc>
          <w:tcPr>
            <w:tcW w:w="4220" w:type="dxa"/>
            <w:tcBorders>
              <w:top w:val="nil"/>
              <w:left w:val="nil"/>
              <w:bottom w:val="nil"/>
              <w:right w:val="nil"/>
            </w:tcBorders>
            <w:shd w:val="clear" w:color="D9D9D9" w:fill="D9D9D9"/>
            <w:vAlign w:val="bottom"/>
            <w:hideMark/>
          </w:tcPr>
          <w:p w14:paraId="38CF41E9" w14:textId="77777777" w:rsidR="00370C1D" w:rsidRPr="00370C1D" w:rsidRDefault="00370C1D" w:rsidP="00370C1D">
            <w:pPr>
              <w:spacing w:after="0" w:line="240" w:lineRule="auto"/>
              <w:rPr>
                <w:rFonts w:eastAsia="Times New Roman"/>
                <w:color w:val="000000"/>
                <w:lang w:eastAsia="hr-HR"/>
              </w:rPr>
            </w:pPr>
            <w:r w:rsidRPr="00370C1D">
              <w:rPr>
                <w:rFonts w:eastAsia="Times New Roman"/>
                <w:color w:val="000000"/>
                <w:lang w:eastAsia="hr-HR"/>
              </w:rPr>
              <w:t>Sredstva za nabavu opreme (sadnice, klupe, stupići, dezinsekcija i sl.)</w:t>
            </w:r>
          </w:p>
        </w:tc>
        <w:tc>
          <w:tcPr>
            <w:tcW w:w="2617" w:type="dxa"/>
            <w:tcBorders>
              <w:top w:val="nil"/>
              <w:left w:val="nil"/>
              <w:bottom w:val="nil"/>
              <w:right w:val="nil"/>
            </w:tcBorders>
            <w:shd w:val="clear" w:color="D9D9D9" w:fill="D9D9D9"/>
            <w:noWrap/>
            <w:vAlign w:val="bottom"/>
            <w:hideMark/>
          </w:tcPr>
          <w:p w14:paraId="02205B7E" w14:textId="77777777" w:rsidR="00370C1D" w:rsidRPr="00370C1D" w:rsidRDefault="00370C1D" w:rsidP="00B46CC4">
            <w:pPr>
              <w:spacing w:after="0" w:line="240" w:lineRule="auto"/>
              <w:jc w:val="right"/>
              <w:rPr>
                <w:rFonts w:eastAsia="Times New Roman"/>
                <w:color w:val="000000"/>
                <w:lang w:eastAsia="hr-HR"/>
              </w:rPr>
            </w:pPr>
            <w:r w:rsidRPr="00370C1D">
              <w:rPr>
                <w:rFonts w:eastAsia="Times New Roman"/>
                <w:color w:val="000000"/>
                <w:lang w:eastAsia="hr-HR"/>
              </w:rPr>
              <w:t xml:space="preserve">     1.900.243,60 kn </w:t>
            </w:r>
          </w:p>
        </w:tc>
      </w:tr>
      <w:tr w:rsidR="00370C1D" w:rsidRPr="00370C1D" w14:paraId="06B5AEEC" w14:textId="77777777" w:rsidTr="00370C1D">
        <w:trPr>
          <w:trHeight w:val="288"/>
        </w:trPr>
        <w:tc>
          <w:tcPr>
            <w:tcW w:w="960" w:type="dxa"/>
            <w:tcBorders>
              <w:top w:val="nil"/>
              <w:left w:val="nil"/>
              <w:bottom w:val="nil"/>
              <w:right w:val="nil"/>
            </w:tcBorders>
            <w:shd w:val="clear" w:color="auto" w:fill="auto"/>
            <w:noWrap/>
            <w:vAlign w:val="bottom"/>
            <w:hideMark/>
          </w:tcPr>
          <w:p w14:paraId="41D48999" w14:textId="03A76C60" w:rsidR="00370C1D" w:rsidRPr="00370C1D" w:rsidRDefault="00B46CC4" w:rsidP="00370C1D">
            <w:pPr>
              <w:spacing w:after="0" w:line="240" w:lineRule="auto"/>
              <w:rPr>
                <w:rFonts w:eastAsia="Times New Roman"/>
                <w:color w:val="000000"/>
                <w:lang w:eastAsia="hr-HR"/>
              </w:rPr>
            </w:pPr>
            <w:r>
              <w:rPr>
                <w:rFonts w:eastAsia="Times New Roman"/>
                <w:color w:val="000000"/>
                <w:lang w:eastAsia="hr-HR"/>
              </w:rPr>
              <w:t>4</w:t>
            </w:r>
            <w:r w:rsidR="00370C1D" w:rsidRPr="00370C1D">
              <w:rPr>
                <w:rFonts w:eastAsia="Times New Roman"/>
                <w:color w:val="000000"/>
                <w:lang w:eastAsia="hr-HR"/>
              </w:rPr>
              <w:t>.</w:t>
            </w:r>
          </w:p>
        </w:tc>
        <w:tc>
          <w:tcPr>
            <w:tcW w:w="4220" w:type="dxa"/>
            <w:tcBorders>
              <w:top w:val="nil"/>
              <w:left w:val="nil"/>
              <w:bottom w:val="nil"/>
              <w:right w:val="nil"/>
            </w:tcBorders>
            <w:shd w:val="clear" w:color="auto" w:fill="auto"/>
            <w:vAlign w:val="bottom"/>
            <w:hideMark/>
          </w:tcPr>
          <w:p w14:paraId="11AF88D4" w14:textId="77777777" w:rsidR="00370C1D" w:rsidRPr="00370C1D" w:rsidRDefault="00370C1D" w:rsidP="00370C1D">
            <w:pPr>
              <w:spacing w:after="0" w:line="240" w:lineRule="auto"/>
              <w:rPr>
                <w:rFonts w:eastAsia="Times New Roman"/>
                <w:color w:val="000000"/>
                <w:lang w:eastAsia="hr-HR"/>
              </w:rPr>
            </w:pPr>
            <w:r w:rsidRPr="00370C1D">
              <w:rPr>
                <w:rFonts w:eastAsia="Times New Roman"/>
                <w:color w:val="000000"/>
                <w:lang w:eastAsia="hr-HR"/>
              </w:rPr>
              <w:t>Manifestacije na području grada Samobora</w:t>
            </w:r>
          </w:p>
        </w:tc>
        <w:tc>
          <w:tcPr>
            <w:tcW w:w="2617" w:type="dxa"/>
            <w:tcBorders>
              <w:top w:val="nil"/>
              <w:left w:val="nil"/>
              <w:bottom w:val="nil"/>
              <w:right w:val="nil"/>
            </w:tcBorders>
            <w:shd w:val="clear" w:color="auto" w:fill="auto"/>
            <w:noWrap/>
            <w:vAlign w:val="bottom"/>
            <w:hideMark/>
          </w:tcPr>
          <w:p w14:paraId="1620E31E" w14:textId="77777777" w:rsidR="00370C1D" w:rsidRPr="00370C1D" w:rsidRDefault="00370C1D" w:rsidP="00B46CC4">
            <w:pPr>
              <w:spacing w:after="0" w:line="240" w:lineRule="auto"/>
              <w:jc w:val="right"/>
              <w:rPr>
                <w:rFonts w:eastAsia="Times New Roman"/>
                <w:color w:val="000000"/>
                <w:lang w:eastAsia="hr-HR"/>
              </w:rPr>
            </w:pPr>
            <w:r w:rsidRPr="00370C1D">
              <w:rPr>
                <w:rFonts w:eastAsia="Times New Roman"/>
                <w:color w:val="000000"/>
                <w:lang w:eastAsia="hr-HR"/>
              </w:rPr>
              <w:t xml:space="preserve">        300.000,00 kn </w:t>
            </w:r>
          </w:p>
        </w:tc>
      </w:tr>
      <w:tr w:rsidR="00370C1D" w:rsidRPr="00370C1D" w14:paraId="78478E61" w14:textId="77777777" w:rsidTr="00370C1D">
        <w:trPr>
          <w:trHeight w:val="576"/>
        </w:trPr>
        <w:tc>
          <w:tcPr>
            <w:tcW w:w="960" w:type="dxa"/>
            <w:tcBorders>
              <w:top w:val="nil"/>
              <w:left w:val="nil"/>
              <w:bottom w:val="nil"/>
              <w:right w:val="nil"/>
            </w:tcBorders>
            <w:shd w:val="clear" w:color="D9D9D9" w:fill="D9D9D9"/>
            <w:noWrap/>
            <w:vAlign w:val="bottom"/>
            <w:hideMark/>
          </w:tcPr>
          <w:p w14:paraId="03044FFB" w14:textId="08F75AC1" w:rsidR="00370C1D" w:rsidRPr="00370C1D" w:rsidRDefault="00B46CC4" w:rsidP="00370C1D">
            <w:pPr>
              <w:spacing w:after="0" w:line="240" w:lineRule="auto"/>
              <w:rPr>
                <w:rFonts w:eastAsia="Times New Roman"/>
                <w:color w:val="000000"/>
                <w:lang w:eastAsia="hr-HR"/>
              </w:rPr>
            </w:pPr>
            <w:r>
              <w:rPr>
                <w:rFonts w:eastAsia="Times New Roman"/>
                <w:color w:val="000000"/>
                <w:lang w:eastAsia="hr-HR"/>
              </w:rPr>
              <w:t>5</w:t>
            </w:r>
            <w:r w:rsidR="00370C1D" w:rsidRPr="00370C1D">
              <w:rPr>
                <w:rFonts w:eastAsia="Times New Roman"/>
                <w:color w:val="000000"/>
                <w:lang w:eastAsia="hr-HR"/>
              </w:rPr>
              <w:t>.</w:t>
            </w:r>
          </w:p>
        </w:tc>
        <w:tc>
          <w:tcPr>
            <w:tcW w:w="4220" w:type="dxa"/>
            <w:tcBorders>
              <w:top w:val="nil"/>
              <w:left w:val="nil"/>
              <w:bottom w:val="nil"/>
              <w:right w:val="nil"/>
            </w:tcBorders>
            <w:shd w:val="clear" w:color="D9D9D9" w:fill="D9D9D9"/>
            <w:vAlign w:val="bottom"/>
            <w:hideMark/>
          </w:tcPr>
          <w:p w14:paraId="577D0528" w14:textId="77777777" w:rsidR="00370C1D" w:rsidRPr="00370C1D" w:rsidRDefault="00370C1D" w:rsidP="00370C1D">
            <w:pPr>
              <w:spacing w:after="0" w:line="240" w:lineRule="auto"/>
              <w:rPr>
                <w:rFonts w:eastAsia="Times New Roman"/>
                <w:color w:val="000000"/>
                <w:lang w:eastAsia="hr-HR"/>
              </w:rPr>
            </w:pPr>
            <w:r w:rsidRPr="00370C1D">
              <w:rPr>
                <w:rFonts w:eastAsia="Times New Roman"/>
                <w:color w:val="000000"/>
                <w:lang w:eastAsia="hr-HR"/>
              </w:rPr>
              <w:t>Ostali veći radovi po troškovnicima (sanacija mostova, stuba, staza, drvoreda)</w:t>
            </w:r>
          </w:p>
        </w:tc>
        <w:tc>
          <w:tcPr>
            <w:tcW w:w="2617" w:type="dxa"/>
            <w:tcBorders>
              <w:top w:val="nil"/>
              <w:left w:val="nil"/>
              <w:bottom w:val="nil"/>
              <w:right w:val="nil"/>
            </w:tcBorders>
            <w:shd w:val="clear" w:color="D9D9D9" w:fill="D9D9D9"/>
            <w:noWrap/>
            <w:vAlign w:val="bottom"/>
            <w:hideMark/>
          </w:tcPr>
          <w:p w14:paraId="723BB97B" w14:textId="77777777" w:rsidR="00370C1D" w:rsidRPr="00370C1D" w:rsidRDefault="00370C1D" w:rsidP="00B46CC4">
            <w:pPr>
              <w:spacing w:after="0" w:line="240" w:lineRule="auto"/>
              <w:jc w:val="right"/>
              <w:rPr>
                <w:rFonts w:eastAsia="Times New Roman"/>
                <w:color w:val="000000"/>
                <w:lang w:eastAsia="hr-HR"/>
              </w:rPr>
            </w:pPr>
            <w:r w:rsidRPr="00370C1D">
              <w:rPr>
                <w:rFonts w:eastAsia="Times New Roman"/>
                <w:color w:val="000000"/>
                <w:lang w:eastAsia="hr-HR"/>
              </w:rPr>
              <w:t xml:space="preserve">        870.000,00 kn </w:t>
            </w:r>
          </w:p>
        </w:tc>
      </w:tr>
      <w:tr w:rsidR="00370C1D" w:rsidRPr="00370C1D" w14:paraId="5B9946E1" w14:textId="77777777" w:rsidTr="00370C1D">
        <w:trPr>
          <w:trHeight w:val="288"/>
        </w:trPr>
        <w:tc>
          <w:tcPr>
            <w:tcW w:w="960" w:type="dxa"/>
            <w:tcBorders>
              <w:top w:val="nil"/>
              <w:left w:val="nil"/>
              <w:bottom w:val="single" w:sz="4" w:space="0" w:color="000000"/>
              <w:right w:val="nil"/>
            </w:tcBorders>
            <w:shd w:val="clear" w:color="auto" w:fill="auto"/>
            <w:noWrap/>
            <w:vAlign w:val="bottom"/>
            <w:hideMark/>
          </w:tcPr>
          <w:p w14:paraId="6C2E1240" w14:textId="77777777" w:rsidR="00370C1D" w:rsidRPr="00370C1D" w:rsidRDefault="00370C1D" w:rsidP="00370C1D">
            <w:pPr>
              <w:spacing w:after="0" w:line="240" w:lineRule="auto"/>
              <w:rPr>
                <w:rFonts w:eastAsia="Times New Roman"/>
                <w:color w:val="000000"/>
                <w:lang w:eastAsia="hr-HR"/>
              </w:rPr>
            </w:pPr>
          </w:p>
        </w:tc>
        <w:tc>
          <w:tcPr>
            <w:tcW w:w="4220" w:type="dxa"/>
            <w:tcBorders>
              <w:top w:val="nil"/>
              <w:left w:val="nil"/>
              <w:bottom w:val="single" w:sz="4" w:space="0" w:color="000000"/>
              <w:right w:val="nil"/>
            </w:tcBorders>
            <w:shd w:val="clear" w:color="auto" w:fill="auto"/>
            <w:noWrap/>
            <w:vAlign w:val="bottom"/>
            <w:hideMark/>
          </w:tcPr>
          <w:p w14:paraId="3E7F1A8F" w14:textId="77777777" w:rsidR="00370C1D" w:rsidRPr="00370C1D" w:rsidRDefault="00370C1D" w:rsidP="00370C1D">
            <w:pPr>
              <w:spacing w:after="0" w:line="240" w:lineRule="auto"/>
              <w:rPr>
                <w:rFonts w:eastAsia="Times New Roman"/>
                <w:color w:val="000000"/>
                <w:lang w:eastAsia="hr-HR"/>
              </w:rPr>
            </w:pPr>
            <w:r w:rsidRPr="00370C1D">
              <w:rPr>
                <w:rFonts w:eastAsia="Times New Roman"/>
                <w:color w:val="000000"/>
                <w:lang w:eastAsia="hr-HR"/>
              </w:rPr>
              <w:t>Ukupno</w:t>
            </w:r>
          </w:p>
        </w:tc>
        <w:tc>
          <w:tcPr>
            <w:tcW w:w="2617" w:type="dxa"/>
            <w:tcBorders>
              <w:top w:val="nil"/>
              <w:left w:val="nil"/>
              <w:bottom w:val="single" w:sz="4" w:space="0" w:color="000000"/>
              <w:right w:val="nil"/>
            </w:tcBorders>
            <w:shd w:val="clear" w:color="auto" w:fill="auto"/>
            <w:noWrap/>
            <w:vAlign w:val="bottom"/>
            <w:hideMark/>
          </w:tcPr>
          <w:p w14:paraId="2D2ABCC9" w14:textId="2B871319" w:rsidR="00370C1D" w:rsidRPr="00370C1D" w:rsidRDefault="00B46CC4" w:rsidP="00B46CC4">
            <w:pPr>
              <w:spacing w:after="0" w:line="240" w:lineRule="auto"/>
              <w:jc w:val="right"/>
              <w:rPr>
                <w:rFonts w:eastAsia="Times New Roman"/>
                <w:color w:val="000000"/>
                <w:lang w:eastAsia="hr-HR"/>
              </w:rPr>
            </w:pPr>
            <w:r>
              <w:rPr>
                <w:rFonts w:eastAsia="Times New Roman"/>
                <w:color w:val="000000"/>
                <w:lang w:eastAsia="hr-HR"/>
              </w:rPr>
              <w:t>11.139.000,00</w:t>
            </w:r>
            <w:r w:rsidR="00370C1D" w:rsidRPr="00370C1D">
              <w:rPr>
                <w:rFonts w:eastAsia="Times New Roman"/>
                <w:color w:val="000000"/>
                <w:lang w:eastAsia="hr-HR"/>
              </w:rPr>
              <w:t xml:space="preserve"> kn </w:t>
            </w:r>
          </w:p>
        </w:tc>
      </w:tr>
    </w:tbl>
    <w:p w14:paraId="12149568" w14:textId="77777777" w:rsidR="00370C1D" w:rsidRPr="00785061" w:rsidRDefault="00370C1D" w:rsidP="00370C1D">
      <w:pPr>
        <w:pStyle w:val="Odlomakpopisa"/>
        <w:spacing w:before="120" w:after="120" w:line="240" w:lineRule="auto"/>
        <w:ind w:left="768"/>
      </w:pPr>
    </w:p>
    <w:p w14:paraId="6EED161C" w14:textId="3E053ED9" w:rsidR="00EF194B" w:rsidRPr="00D84D4A" w:rsidRDefault="007D40E5" w:rsidP="004E029A">
      <w:pPr>
        <w:pStyle w:val="Naslov3"/>
      </w:pPr>
      <w:r w:rsidRPr="00D84D4A">
        <w:t>2.</w:t>
      </w:r>
      <w:r w:rsidR="004E029A">
        <w:t>2</w:t>
      </w:r>
      <w:r w:rsidR="00EF194B" w:rsidRPr="00D84D4A">
        <w:t>.</w:t>
      </w:r>
      <w:bookmarkEnd w:id="10"/>
      <w:r w:rsidR="004E029A">
        <w:t>5</w:t>
      </w:r>
      <w:r w:rsidR="00FD17A5" w:rsidRPr="00D84D4A">
        <w:t xml:space="preserve"> Prihodi od </w:t>
      </w:r>
      <w:r w:rsidR="00FD17A5" w:rsidRPr="00785061">
        <w:t>elektroničke</w:t>
      </w:r>
      <w:r w:rsidR="00FD17A5" w:rsidRPr="00D84D4A">
        <w:t xml:space="preserve"> obrade podataka</w:t>
      </w:r>
    </w:p>
    <w:p w14:paraId="18762F67" w14:textId="77777777" w:rsidR="00EF194B" w:rsidRPr="00D84D4A" w:rsidRDefault="00EF194B" w:rsidP="00EF194B">
      <w:pPr>
        <w:pStyle w:val="Bezproreda"/>
      </w:pPr>
    </w:p>
    <w:p w14:paraId="09054662" w14:textId="0275F41A" w:rsidR="006C1C6E" w:rsidRPr="00D84D4A" w:rsidRDefault="00947397" w:rsidP="00CE07B1">
      <w:pPr>
        <w:pStyle w:val="Bezproreda"/>
        <w:jc w:val="both"/>
      </w:pPr>
      <w:r w:rsidRPr="00D84D4A">
        <w:t>P</w:t>
      </w:r>
      <w:r w:rsidR="00602B57" w:rsidRPr="00D84D4A">
        <w:t>rihodi</w:t>
      </w:r>
      <w:r w:rsidR="00732452" w:rsidRPr="00D84D4A">
        <w:t xml:space="preserve"> </w:t>
      </w:r>
      <w:r w:rsidRPr="00D84D4A">
        <w:t>od elektroničke obrade podatak</w:t>
      </w:r>
      <w:r w:rsidR="00EF194B" w:rsidRPr="00D84D4A">
        <w:t>a planirani su u iznosu od 1.420.000 kn</w:t>
      </w:r>
      <w:r w:rsidR="00785061">
        <w:t>. Odnose se na</w:t>
      </w:r>
      <w:r w:rsidR="00732452" w:rsidRPr="00D84D4A">
        <w:t xml:space="preserve"> naknadu za obavljanje poslova naplate komunalne naknade za Grad Samobor </w:t>
      </w:r>
      <w:r w:rsidR="00EF194B" w:rsidRPr="00D84D4A">
        <w:t xml:space="preserve">(5% s PDV-om od naplaćene komunalne naknade) </w:t>
      </w:r>
      <w:r w:rsidR="00732452" w:rsidRPr="00D84D4A">
        <w:t>i naknade za uređenje voda za Hrvatsk</w:t>
      </w:r>
      <w:r w:rsidR="00A860E0" w:rsidRPr="00D84D4A">
        <w:t>e vode</w:t>
      </w:r>
      <w:r w:rsidR="00EF194B" w:rsidRPr="00D84D4A">
        <w:t xml:space="preserve"> (10% bez PDV-a).</w:t>
      </w:r>
      <w:r w:rsidR="00E02CE2" w:rsidRPr="00D84D4A">
        <w:t xml:space="preserve"> </w:t>
      </w:r>
    </w:p>
    <w:p w14:paraId="2A69C76A" w14:textId="77777777" w:rsidR="00FD17A5" w:rsidRPr="00D84D4A" w:rsidRDefault="00FD17A5" w:rsidP="00FD17A5">
      <w:pPr>
        <w:pStyle w:val="Bezproreda"/>
        <w:ind w:firstLine="708"/>
        <w:jc w:val="both"/>
      </w:pPr>
    </w:p>
    <w:p w14:paraId="3713EE9F" w14:textId="326102EB" w:rsidR="005371BB" w:rsidRPr="00D84D4A" w:rsidRDefault="007D40E5" w:rsidP="00785061">
      <w:pPr>
        <w:pStyle w:val="Naslov1"/>
      </w:pPr>
      <w:r w:rsidRPr="00D84D4A">
        <w:t>2.</w:t>
      </w:r>
      <w:r w:rsidR="00B337B7">
        <w:t>3</w:t>
      </w:r>
      <w:r w:rsidR="007961FE" w:rsidRPr="00D84D4A">
        <w:t>. Prihodi od prodaje robe</w:t>
      </w:r>
    </w:p>
    <w:p w14:paraId="12B61DAF" w14:textId="77777777" w:rsidR="002E200B" w:rsidRPr="00D84D4A" w:rsidRDefault="002E200B" w:rsidP="005371BB">
      <w:pPr>
        <w:pStyle w:val="Bezproreda"/>
        <w:jc w:val="both"/>
        <w:rPr>
          <w:b/>
          <w:sz w:val="24"/>
          <w:szCs w:val="24"/>
        </w:rPr>
      </w:pPr>
    </w:p>
    <w:p w14:paraId="6F9D86D5" w14:textId="7393FD6B" w:rsidR="002E200B" w:rsidRPr="00D84D4A" w:rsidRDefault="002E200B" w:rsidP="00CE07B1">
      <w:pPr>
        <w:pStyle w:val="Bezproreda"/>
        <w:jc w:val="both"/>
      </w:pPr>
      <w:r w:rsidRPr="00D84D4A">
        <w:t>Prihodi od prodaje robe su prihodi od prodaje</w:t>
      </w:r>
      <w:r w:rsidR="007961FE" w:rsidRPr="00D84D4A">
        <w:t xml:space="preserve"> pogrebne opreme, PVC vreća za smeće, grobnih okvira i kazeta za </w:t>
      </w:r>
      <w:r w:rsidR="00FE69E2">
        <w:t xml:space="preserve">grobne </w:t>
      </w:r>
      <w:r w:rsidR="007961FE" w:rsidRPr="00D84D4A">
        <w:t>urne</w:t>
      </w:r>
      <w:r w:rsidR="00FE69E2">
        <w:t>. Planirani su na razini 2020. godine.</w:t>
      </w:r>
      <w:r w:rsidR="00090B4F">
        <w:t xml:space="preserve"> U ukupnim prihodima poduzeća sudjeluju s 1,7</w:t>
      </w:r>
      <w:r w:rsidR="003B0608">
        <w:t>4</w:t>
      </w:r>
      <w:r w:rsidR="00090B4F">
        <w:t>%.</w:t>
      </w:r>
    </w:p>
    <w:p w14:paraId="094A856E" w14:textId="31CCAB32" w:rsidR="005371BB" w:rsidRPr="00D84D4A" w:rsidRDefault="005371BB" w:rsidP="005371BB">
      <w:pPr>
        <w:spacing w:after="0"/>
        <w:jc w:val="both"/>
      </w:pPr>
      <w:r w:rsidRPr="00D84D4A">
        <w:rPr>
          <w:i/>
          <w:color w:val="00B050"/>
          <w:sz w:val="16"/>
          <w:szCs w:val="16"/>
        </w:rPr>
        <w:t xml:space="preserve">                                                                                                                                                     </w:t>
      </w:r>
      <w:r w:rsidR="00982F44" w:rsidRPr="00D84D4A">
        <w:rPr>
          <w:i/>
          <w:color w:val="00B050"/>
          <w:sz w:val="16"/>
          <w:szCs w:val="16"/>
        </w:rPr>
        <w:t xml:space="preserve">                              </w:t>
      </w:r>
      <w:r w:rsidR="00982F44" w:rsidRPr="00D84D4A">
        <w:rPr>
          <w:i/>
          <w:color w:val="00B050"/>
          <w:sz w:val="16"/>
          <w:szCs w:val="16"/>
        </w:rPr>
        <w:tab/>
      </w:r>
    </w:p>
    <w:p w14:paraId="074C59FB" w14:textId="2697E15C" w:rsidR="00090B4F" w:rsidRDefault="00090B4F" w:rsidP="00090B4F">
      <w:pPr>
        <w:pStyle w:val="Opisslike"/>
        <w:keepNext/>
      </w:pPr>
      <w:r>
        <w:t xml:space="preserve">Tablica </w:t>
      </w:r>
      <w:r w:rsidR="006924F7">
        <w:fldChar w:fldCharType="begin"/>
      </w:r>
      <w:r w:rsidR="006924F7">
        <w:instrText xml:space="preserve"> SEQ Tablica \* ARABIC </w:instrText>
      </w:r>
      <w:r w:rsidR="006924F7">
        <w:fldChar w:fldCharType="separate"/>
      </w:r>
      <w:r w:rsidR="00B46CC4">
        <w:rPr>
          <w:noProof/>
        </w:rPr>
        <w:t>8</w:t>
      </w:r>
      <w:r w:rsidR="006924F7">
        <w:rPr>
          <w:noProof/>
        </w:rPr>
        <w:fldChar w:fldCharType="end"/>
      </w:r>
      <w:r>
        <w:t xml:space="preserve"> Prihodi od prodaje robe</w:t>
      </w:r>
    </w:p>
    <w:tbl>
      <w:tblPr>
        <w:tblW w:w="8941" w:type="dxa"/>
        <w:tblLook w:val="04A0" w:firstRow="1" w:lastRow="0" w:firstColumn="1" w:lastColumn="0" w:noHBand="0" w:noVBand="1"/>
      </w:tblPr>
      <w:tblGrid>
        <w:gridCol w:w="453"/>
        <w:gridCol w:w="2082"/>
        <w:gridCol w:w="1571"/>
        <w:gridCol w:w="1701"/>
        <w:gridCol w:w="2126"/>
        <w:gridCol w:w="772"/>
        <w:gridCol w:w="236"/>
      </w:tblGrid>
      <w:tr w:rsidR="00FE69E2" w:rsidRPr="00FE69E2" w14:paraId="12D71C18" w14:textId="77777777" w:rsidTr="00FE69E2">
        <w:trPr>
          <w:gridAfter w:val="1"/>
          <w:wAfter w:w="236" w:type="dxa"/>
          <w:trHeight w:val="576"/>
        </w:trPr>
        <w:tc>
          <w:tcPr>
            <w:tcW w:w="453" w:type="dxa"/>
            <w:vMerge w:val="restart"/>
            <w:tcBorders>
              <w:top w:val="single" w:sz="4" w:space="0" w:color="auto"/>
              <w:left w:val="single" w:sz="4" w:space="0" w:color="auto"/>
              <w:bottom w:val="single" w:sz="4" w:space="0" w:color="auto"/>
              <w:right w:val="single" w:sz="4" w:space="0" w:color="auto"/>
            </w:tcBorders>
            <w:shd w:val="clear" w:color="000000" w:fill="C6E0B4"/>
            <w:vAlign w:val="center"/>
            <w:hideMark/>
          </w:tcPr>
          <w:p w14:paraId="563E4454" w14:textId="77777777" w:rsidR="00FE69E2" w:rsidRPr="00FE69E2" w:rsidRDefault="00FE69E2" w:rsidP="00FE69E2">
            <w:pPr>
              <w:spacing w:after="0" w:line="240" w:lineRule="auto"/>
              <w:jc w:val="center"/>
              <w:rPr>
                <w:rFonts w:eastAsia="Times New Roman"/>
                <w:color w:val="000000"/>
                <w:sz w:val="21"/>
                <w:szCs w:val="21"/>
                <w:lang w:eastAsia="hr-HR"/>
              </w:rPr>
            </w:pPr>
            <w:r w:rsidRPr="00FE69E2">
              <w:rPr>
                <w:rFonts w:eastAsia="Times New Roman"/>
                <w:color w:val="000000"/>
                <w:sz w:val="21"/>
                <w:szCs w:val="21"/>
                <w:lang w:eastAsia="hr-HR"/>
              </w:rPr>
              <w:t>R. br.</w:t>
            </w:r>
          </w:p>
        </w:tc>
        <w:tc>
          <w:tcPr>
            <w:tcW w:w="2082" w:type="dxa"/>
            <w:vMerge w:val="restart"/>
            <w:tcBorders>
              <w:top w:val="single" w:sz="4" w:space="0" w:color="auto"/>
              <w:left w:val="single" w:sz="4" w:space="0" w:color="auto"/>
              <w:bottom w:val="single" w:sz="4" w:space="0" w:color="auto"/>
              <w:right w:val="single" w:sz="4" w:space="0" w:color="auto"/>
            </w:tcBorders>
            <w:shd w:val="clear" w:color="000000" w:fill="C6E0B4"/>
            <w:noWrap/>
            <w:vAlign w:val="center"/>
            <w:hideMark/>
          </w:tcPr>
          <w:p w14:paraId="2DD03AE9" w14:textId="77777777" w:rsidR="00FE69E2" w:rsidRPr="00FE69E2" w:rsidRDefault="00FE69E2" w:rsidP="00FE69E2">
            <w:pPr>
              <w:spacing w:after="0" w:line="240" w:lineRule="auto"/>
              <w:jc w:val="center"/>
              <w:rPr>
                <w:rFonts w:eastAsia="Times New Roman"/>
                <w:color w:val="000000"/>
                <w:sz w:val="21"/>
                <w:szCs w:val="21"/>
                <w:lang w:eastAsia="hr-HR"/>
              </w:rPr>
            </w:pPr>
            <w:r w:rsidRPr="00FE69E2">
              <w:rPr>
                <w:rFonts w:eastAsia="Times New Roman"/>
                <w:sz w:val="21"/>
                <w:szCs w:val="21"/>
                <w:lang w:eastAsia="hr-HR"/>
              </w:rPr>
              <w:t>OPIS</w:t>
            </w:r>
          </w:p>
        </w:tc>
        <w:tc>
          <w:tcPr>
            <w:tcW w:w="1571" w:type="dxa"/>
            <w:vMerge w:val="restart"/>
            <w:tcBorders>
              <w:top w:val="single" w:sz="4" w:space="0" w:color="auto"/>
              <w:left w:val="single" w:sz="4" w:space="0" w:color="auto"/>
              <w:bottom w:val="single" w:sz="4" w:space="0" w:color="000000"/>
              <w:right w:val="single" w:sz="4" w:space="0" w:color="auto"/>
            </w:tcBorders>
            <w:shd w:val="clear" w:color="000000" w:fill="C6E0B4"/>
            <w:vAlign w:val="center"/>
            <w:hideMark/>
          </w:tcPr>
          <w:p w14:paraId="2870C1CE" w14:textId="77777777" w:rsidR="00FE69E2" w:rsidRPr="00FE69E2" w:rsidRDefault="00FE69E2" w:rsidP="00FE69E2">
            <w:pPr>
              <w:spacing w:after="0" w:line="240" w:lineRule="auto"/>
              <w:jc w:val="center"/>
              <w:rPr>
                <w:rFonts w:eastAsia="Times New Roman"/>
                <w:color w:val="000000"/>
                <w:sz w:val="21"/>
                <w:szCs w:val="21"/>
                <w:lang w:eastAsia="hr-HR"/>
              </w:rPr>
            </w:pPr>
            <w:r w:rsidRPr="00FE69E2">
              <w:rPr>
                <w:rFonts w:eastAsia="Times New Roman"/>
                <w:sz w:val="21"/>
                <w:szCs w:val="21"/>
                <w:lang w:eastAsia="hr-HR"/>
              </w:rPr>
              <w:t>Ostvareno 2019.</w:t>
            </w:r>
          </w:p>
        </w:tc>
        <w:tc>
          <w:tcPr>
            <w:tcW w:w="1701" w:type="dxa"/>
            <w:vMerge w:val="restart"/>
            <w:tcBorders>
              <w:top w:val="single" w:sz="4" w:space="0" w:color="auto"/>
              <w:left w:val="single" w:sz="4" w:space="0" w:color="auto"/>
              <w:bottom w:val="single" w:sz="4" w:space="0" w:color="auto"/>
              <w:right w:val="single" w:sz="4" w:space="0" w:color="auto"/>
            </w:tcBorders>
            <w:shd w:val="clear" w:color="000000" w:fill="C6E0B4"/>
            <w:noWrap/>
            <w:vAlign w:val="center"/>
            <w:hideMark/>
          </w:tcPr>
          <w:p w14:paraId="08C7C86B" w14:textId="77777777" w:rsidR="00FE69E2" w:rsidRPr="00FE69E2" w:rsidRDefault="00FE69E2" w:rsidP="00FE69E2">
            <w:pPr>
              <w:spacing w:after="0" w:line="240" w:lineRule="auto"/>
              <w:jc w:val="center"/>
              <w:rPr>
                <w:rFonts w:eastAsia="Times New Roman"/>
                <w:color w:val="000000"/>
                <w:sz w:val="21"/>
                <w:szCs w:val="21"/>
                <w:lang w:eastAsia="hr-HR"/>
              </w:rPr>
            </w:pPr>
            <w:r w:rsidRPr="00FE69E2">
              <w:rPr>
                <w:rFonts w:eastAsia="Times New Roman"/>
                <w:sz w:val="21"/>
                <w:szCs w:val="21"/>
                <w:lang w:eastAsia="hr-HR"/>
              </w:rPr>
              <w:t>II. Rebalans plana 2020.</w:t>
            </w:r>
          </w:p>
        </w:tc>
        <w:tc>
          <w:tcPr>
            <w:tcW w:w="2126" w:type="dxa"/>
            <w:vMerge w:val="restart"/>
            <w:tcBorders>
              <w:top w:val="single" w:sz="4" w:space="0" w:color="auto"/>
              <w:left w:val="single" w:sz="4" w:space="0" w:color="auto"/>
              <w:bottom w:val="single" w:sz="4" w:space="0" w:color="auto"/>
              <w:right w:val="single" w:sz="4" w:space="0" w:color="auto"/>
            </w:tcBorders>
            <w:shd w:val="clear" w:color="000000" w:fill="C6E0B4"/>
            <w:vAlign w:val="center"/>
            <w:hideMark/>
          </w:tcPr>
          <w:p w14:paraId="73605668" w14:textId="77777777" w:rsidR="00FE69E2" w:rsidRPr="00FE69E2" w:rsidRDefault="00FE69E2" w:rsidP="00FE69E2">
            <w:pPr>
              <w:spacing w:after="0" w:line="240" w:lineRule="auto"/>
              <w:jc w:val="center"/>
              <w:rPr>
                <w:rFonts w:eastAsia="Times New Roman"/>
                <w:color w:val="000000"/>
                <w:sz w:val="21"/>
                <w:szCs w:val="21"/>
                <w:lang w:eastAsia="hr-HR"/>
              </w:rPr>
            </w:pPr>
            <w:r w:rsidRPr="00FE69E2">
              <w:rPr>
                <w:rFonts w:eastAsia="Times New Roman"/>
                <w:sz w:val="21"/>
                <w:szCs w:val="21"/>
                <w:lang w:eastAsia="hr-HR"/>
              </w:rPr>
              <w:t xml:space="preserve">Plan 2021. </w:t>
            </w:r>
          </w:p>
        </w:tc>
        <w:tc>
          <w:tcPr>
            <w:tcW w:w="772" w:type="dxa"/>
            <w:vMerge w:val="restart"/>
            <w:tcBorders>
              <w:top w:val="single" w:sz="4" w:space="0" w:color="auto"/>
              <w:left w:val="single" w:sz="4" w:space="0" w:color="auto"/>
              <w:bottom w:val="single" w:sz="4" w:space="0" w:color="auto"/>
              <w:right w:val="single" w:sz="4" w:space="0" w:color="auto"/>
            </w:tcBorders>
            <w:shd w:val="clear" w:color="000000" w:fill="C6E0B4"/>
            <w:vAlign w:val="center"/>
            <w:hideMark/>
          </w:tcPr>
          <w:p w14:paraId="51DFD40F" w14:textId="77777777" w:rsidR="00FE69E2" w:rsidRPr="00FE69E2" w:rsidRDefault="00FE69E2" w:rsidP="00FE69E2">
            <w:pPr>
              <w:spacing w:after="0" w:line="240" w:lineRule="auto"/>
              <w:jc w:val="center"/>
              <w:rPr>
                <w:rFonts w:eastAsia="Times New Roman"/>
                <w:color w:val="000000"/>
                <w:sz w:val="21"/>
                <w:szCs w:val="21"/>
                <w:lang w:eastAsia="hr-HR"/>
              </w:rPr>
            </w:pPr>
            <w:r w:rsidRPr="00FE69E2">
              <w:rPr>
                <w:rFonts w:eastAsia="Times New Roman"/>
                <w:sz w:val="21"/>
                <w:szCs w:val="21"/>
                <w:lang w:eastAsia="hr-HR"/>
              </w:rPr>
              <w:t>Indeks</w:t>
            </w:r>
          </w:p>
        </w:tc>
      </w:tr>
      <w:tr w:rsidR="00FE69E2" w:rsidRPr="00FE69E2" w14:paraId="66F92311" w14:textId="77777777" w:rsidTr="00FE69E2">
        <w:trPr>
          <w:trHeight w:val="288"/>
        </w:trPr>
        <w:tc>
          <w:tcPr>
            <w:tcW w:w="453" w:type="dxa"/>
            <w:vMerge/>
            <w:tcBorders>
              <w:top w:val="single" w:sz="4" w:space="0" w:color="auto"/>
              <w:left w:val="single" w:sz="4" w:space="0" w:color="auto"/>
              <w:bottom w:val="single" w:sz="4" w:space="0" w:color="auto"/>
              <w:right w:val="single" w:sz="4" w:space="0" w:color="auto"/>
            </w:tcBorders>
            <w:vAlign w:val="center"/>
            <w:hideMark/>
          </w:tcPr>
          <w:p w14:paraId="615D739F" w14:textId="77777777" w:rsidR="00FE69E2" w:rsidRPr="00FE69E2" w:rsidRDefault="00FE69E2" w:rsidP="00FE69E2">
            <w:pPr>
              <w:spacing w:after="0" w:line="240" w:lineRule="auto"/>
              <w:rPr>
                <w:rFonts w:eastAsia="Times New Roman"/>
                <w:color w:val="000000"/>
                <w:sz w:val="21"/>
                <w:szCs w:val="21"/>
                <w:lang w:eastAsia="hr-HR"/>
              </w:rPr>
            </w:pPr>
          </w:p>
        </w:tc>
        <w:tc>
          <w:tcPr>
            <w:tcW w:w="2082" w:type="dxa"/>
            <w:vMerge/>
            <w:tcBorders>
              <w:top w:val="single" w:sz="4" w:space="0" w:color="auto"/>
              <w:left w:val="single" w:sz="4" w:space="0" w:color="auto"/>
              <w:bottom w:val="single" w:sz="4" w:space="0" w:color="auto"/>
              <w:right w:val="single" w:sz="4" w:space="0" w:color="auto"/>
            </w:tcBorders>
            <w:vAlign w:val="center"/>
            <w:hideMark/>
          </w:tcPr>
          <w:p w14:paraId="59298FB9" w14:textId="77777777" w:rsidR="00FE69E2" w:rsidRPr="00FE69E2" w:rsidRDefault="00FE69E2" w:rsidP="00FE69E2">
            <w:pPr>
              <w:spacing w:after="0" w:line="240" w:lineRule="auto"/>
              <w:rPr>
                <w:rFonts w:eastAsia="Times New Roman"/>
                <w:color w:val="000000"/>
                <w:sz w:val="21"/>
                <w:szCs w:val="21"/>
                <w:lang w:eastAsia="hr-HR"/>
              </w:rPr>
            </w:pPr>
          </w:p>
        </w:tc>
        <w:tc>
          <w:tcPr>
            <w:tcW w:w="1571" w:type="dxa"/>
            <w:vMerge/>
            <w:tcBorders>
              <w:top w:val="single" w:sz="4" w:space="0" w:color="auto"/>
              <w:left w:val="single" w:sz="4" w:space="0" w:color="auto"/>
              <w:bottom w:val="single" w:sz="4" w:space="0" w:color="000000"/>
              <w:right w:val="single" w:sz="4" w:space="0" w:color="auto"/>
            </w:tcBorders>
            <w:vAlign w:val="center"/>
            <w:hideMark/>
          </w:tcPr>
          <w:p w14:paraId="2A7B9ACE" w14:textId="77777777" w:rsidR="00FE69E2" w:rsidRPr="00FE69E2" w:rsidRDefault="00FE69E2" w:rsidP="00FE69E2">
            <w:pPr>
              <w:spacing w:after="0" w:line="240" w:lineRule="auto"/>
              <w:rPr>
                <w:rFonts w:eastAsia="Times New Roman"/>
                <w:color w:val="000000"/>
                <w:sz w:val="21"/>
                <w:szCs w:val="21"/>
                <w:lang w:eastAsia="hr-HR"/>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62EE8835" w14:textId="77777777" w:rsidR="00FE69E2" w:rsidRPr="00FE69E2" w:rsidRDefault="00FE69E2" w:rsidP="00FE69E2">
            <w:pPr>
              <w:spacing w:after="0" w:line="240" w:lineRule="auto"/>
              <w:rPr>
                <w:rFonts w:eastAsia="Times New Roman"/>
                <w:color w:val="000000"/>
                <w:sz w:val="21"/>
                <w:szCs w:val="21"/>
                <w:lang w:eastAsia="hr-HR"/>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73EC3C02" w14:textId="77777777" w:rsidR="00FE69E2" w:rsidRPr="00FE69E2" w:rsidRDefault="00FE69E2" w:rsidP="00FE69E2">
            <w:pPr>
              <w:spacing w:after="0" w:line="240" w:lineRule="auto"/>
              <w:rPr>
                <w:rFonts w:eastAsia="Times New Roman"/>
                <w:color w:val="000000"/>
                <w:sz w:val="21"/>
                <w:szCs w:val="21"/>
                <w:lang w:eastAsia="hr-HR"/>
              </w:rPr>
            </w:pPr>
          </w:p>
        </w:tc>
        <w:tc>
          <w:tcPr>
            <w:tcW w:w="772" w:type="dxa"/>
            <w:vMerge/>
            <w:tcBorders>
              <w:top w:val="single" w:sz="4" w:space="0" w:color="auto"/>
              <w:left w:val="single" w:sz="4" w:space="0" w:color="auto"/>
              <w:bottom w:val="single" w:sz="4" w:space="0" w:color="auto"/>
              <w:right w:val="single" w:sz="4" w:space="0" w:color="auto"/>
            </w:tcBorders>
            <w:vAlign w:val="center"/>
            <w:hideMark/>
          </w:tcPr>
          <w:p w14:paraId="48C70200" w14:textId="77777777" w:rsidR="00FE69E2" w:rsidRPr="00FE69E2" w:rsidRDefault="00FE69E2" w:rsidP="00FE69E2">
            <w:pPr>
              <w:spacing w:after="0" w:line="240" w:lineRule="auto"/>
              <w:rPr>
                <w:rFonts w:eastAsia="Times New Roman"/>
                <w:color w:val="000000"/>
                <w:sz w:val="21"/>
                <w:szCs w:val="21"/>
                <w:lang w:eastAsia="hr-HR"/>
              </w:rPr>
            </w:pPr>
          </w:p>
        </w:tc>
        <w:tc>
          <w:tcPr>
            <w:tcW w:w="236" w:type="dxa"/>
            <w:tcBorders>
              <w:top w:val="nil"/>
              <w:left w:val="nil"/>
              <w:bottom w:val="nil"/>
              <w:right w:val="nil"/>
            </w:tcBorders>
            <w:shd w:val="clear" w:color="auto" w:fill="auto"/>
            <w:noWrap/>
            <w:vAlign w:val="bottom"/>
            <w:hideMark/>
          </w:tcPr>
          <w:p w14:paraId="15A49BC9" w14:textId="77777777" w:rsidR="00FE69E2" w:rsidRPr="00FE69E2" w:rsidRDefault="00FE69E2" w:rsidP="00FE69E2">
            <w:pPr>
              <w:spacing w:after="0" w:line="240" w:lineRule="auto"/>
              <w:jc w:val="center"/>
              <w:rPr>
                <w:rFonts w:eastAsia="Times New Roman"/>
                <w:color w:val="000000"/>
                <w:sz w:val="21"/>
                <w:szCs w:val="21"/>
                <w:lang w:eastAsia="hr-HR"/>
              </w:rPr>
            </w:pPr>
          </w:p>
        </w:tc>
      </w:tr>
      <w:tr w:rsidR="00FE69E2" w:rsidRPr="00FE69E2" w14:paraId="7B8E5CDC" w14:textId="77777777" w:rsidTr="00FE69E2">
        <w:trPr>
          <w:trHeight w:val="288"/>
        </w:trPr>
        <w:tc>
          <w:tcPr>
            <w:tcW w:w="453" w:type="dxa"/>
            <w:tcBorders>
              <w:top w:val="nil"/>
              <w:left w:val="single" w:sz="4" w:space="0" w:color="auto"/>
              <w:bottom w:val="single" w:sz="4" w:space="0" w:color="auto"/>
              <w:right w:val="single" w:sz="4" w:space="0" w:color="auto"/>
            </w:tcBorders>
            <w:shd w:val="clear" w:color="auto" w:fill="auto"/>
            <w:vAlign w:val="center"/>
            <w:hideMark/>
          </w:tcPr>
          <w:p w14:paraId="7EC33417" w14:textId="77777777" w:rsidR="00FE69E2" w:rsidRPr="00FE69E2" w:rsidRDefault="00FE69E2" w:rsidP="00FE69E2">
            <w:pPr>
              <w:spacing w:after="0" w:line="240" w:lineRule="auto"/>
              <w:jc w:val="center"/>
              <w:rPr>
                <w:rFonts w:eastAsia="Times New Roman"/>
                <w:color w:val="000000"/>
                <w:sz w:val="16"/>
                <w:szCs w:val="16"/>
                <w:lang w:eastAsia="hr-HR"/>
              </w:rPr>
            </w:pPr>
            <w:r w:rsidRPr="00FE69E2">
              <w:rPr>
                <w:rFonts w:eastAsia="Times New Roman"/>
                <w:color w:val="000000"/>
                <w:sz w:val="16"/>
                <w:szCs w:val="16"/>
                <w:lang w:eastAsia="hr-HR"/>
              </w:rPr>
              <w:t>1</w:t>
            </w:r>
          </w:p>
        </w:tc>
        <w:tc>
          <w:tcPr>
            <w:tcW w:w="2082" w:type="dxa"/>
            <w:tcBorders>
              <w:top w:val="nil"/>
              <w:left w:val="nil"/>
              <w:bottom w:val="single" w:sz="4" w:space="0" w:color="auto"/>
              <w:right w:val="single" w:sz="4" w:space="0" w:color="auto"/>
            </w:tcBorders>
            <w:shd w:val="clear" w:color="auto" w:fill="auto"/>
            <w:noWrap/>
            <w:vAlign w:val="center"/>
            <w:hideMark/>
          </w:tcPr>
          <w:p w14:paraId="21B24C4B" w14:textId="77777777" w:rsidR="00FE69E2" w:rsidRPr="00FE69E2" w:rsidRDefault="00FE69E2" w:rsidP="00FE69E2">
            <w:pPr>
              <w:spacing w:after="0" w:line="240" w:lineRule="auto"/>
              <w:jc w:val="center"/>
              <w:rPr>
                <w:rFonts w:eastAsia="Times New Roman"/>
                <w:color w:val="000000"/>
                <w:sz w:val="16"/>
                <w:szCs w:val="16"/>
                <w:lang w:eastAsia="hr-HR"/>
              </w:rPr>
            </w:pPr>
            <w:r w:rsidRPr="00FE69E2">
              <w:rPr>
                <w:rFonts w:eastAsia="Times New Roman"/>
                <w:color w:val="000000"/>
                <w:sz w:val="16"/>
                <w:szCs w:val="16"/>
                <w:lang w:eastAsia="hr-HR"/>
              </w:rPr>
              <w:t>2</w:t>
            </w:r>
          </w:p>
        </w:tc>
        <w:tc>
          <w:tcPr>
            <w:tcW w:w="1571" w:type="dxa"/>
            <w:tcBorders>
              <w:top w:val="nil"/>
              <w:left w:val="nil"/>
              <w:bottom w:val="single" w:sz="4" w:space="0" w:color="auto"/>
              <w:right w:val="single" w:sz="4" w:space="0" w:color="auto"/>
            </w:tcBorders>
            <w:shd w:val="clear" w:color="auto" w:fill="auto"/>
            <w:noWrap/>
            <w:vAlign w:val="center"/>
            <w:hideMark/>
          </w:tcPr>
          <w:p w14:paraId="5025AF7D" w14:textId="77777777" w:rsidR="00FE69E2" w:rsidRPr="00FE69E2" w:rsidRDefault="00FE69E2" w:rsidP="00FE69E2">
            <w:pPr>
              <w:spacing w:after="0" w:line="240" w:lineRule="auto"/>
              <w:jc w:val="center"/>
              <w:rPr>
                <w:rFonts w:eastAsia="Times New Roman"/>
                <w:color w:val="000000"/>
                <w:sz w:val="16"/>
                <w:szCs w:val="16"/>
                <w:lang w:eastAsia="hr-HR"/>
              </w:rPr>
            </w:pPr>
            <w:r w:rsidRPr="00FE69E2">
              <w:rPr>
                <w:rFonts w:eastAsia="Times New Roman"/>
                <w:color w:val="000000"/>
                <w:sz w:val="16"/>
                <w:szCs w:val="16"/>
                <w:lang w:eastAsia="hr-HR"/>
              </w:rPr>
              <w:t>3</w:t>
            </w:r>
          </w:p>
        </w:tc>
        <w:tc>
          <w:tcPr>
            <w:tcW w:w="1701" w:type="dxa"/>
            <w:tcBorders>
              <w:top w:val="nil"/>
              <w:left w:val="nil"/>
              <w:bottom w:val="single" w:sz="4" w:space="0" w:color="auto"/>
              <w:right w:val="single" w:sz="4" w:space="0" w:color="auto"/>
            </w:tcBorders>
            <w:shd w:val="clear" w:color="auto" w:fill="auto"/>
            <w:noWrap/>
            <w:vAlign w:val="center"/>
            <w:hideMark/>
          </w:tcPr>
          <w:p w14:paraId="50CA2ADF" w14:textId="77777777" w:rsidR="00FE69E2" w:rsidRPr="00FE69E2" w:rsidRDefault="00FE69E2" w:rsidP="00FE69E2">
            <w:pPr>
              <w:spacing w:after="0" w:line="240" w:lineRule="auto"/>
              <w:jc w:val="center"/>
              <w:rPr>
                <w:rFonts w:eastAsia="Times New Roman"/>
                <w:color w:val="000000"/>
                <w:sz w:val="16"/>
                <w:szCs w:val="16"/>
                <w:lang w:eastAsia="hr-HR"/>
              </w:rPr>
            </w:pPr>
            <w:r w:rsidRPr="00FE69E2">
              <w:rPr>
                <w:rFonts w:eastAsia="Times New Roman"/>
                <w:color w:val="000000"/>
                <w:sz w:val="16"/>
                <w:szCs w:val="16"/>
                <w:lang w:eastAsia="hr-HR"/>
              </w:rPr>
              <w:t>4</w:t>
            </w:r>
          </w:p>
        </w:tc>
        <w:tc>
          <w:tcPr>
            <w:tcW w:w="2126" w:type="dxa"/>
            <w:tcBorders>
              <w:top w:val="nil"/>
              <w:left w:val="nil"/>
              <w:bottom w:val="single" w:sz="4" w:space="0" w:color="auto"/>
              <w:right w:val="single" w:sz="4" w:space="0" w:color="auto"/>
            </w:tcBorders>
            <w:shd w:val="clear" w:color="auto" w:fill="auto"/>
            <w:vAlign w:val="center"/>
            <w:hideMark/>
          </w:tcPr>
          <w:p w14:paraId="76DB8C64" w14:textId="77777777" w:rsidR="00FE69E2" w:rsidRPr="00FE69E2" w:rsidRDefault="00FE69E2" w:rsidP="00FE69E2">
            <w:pPr>
              <w:spacing w:after="0" w:line="240" w:lineRule="auto"/>
              <w:jc w:val="center"/>
              <w:rPr>
                <w:rFonts w:eastAsia="Times New Roman"/>
                <w:color w:val="000000"/>
                <w:sz w:val="16"/>
                <w:szCs w:val="16"/>
                <w:lang w:eastAsia="hr-HR"/>
              </w:rPr>
            </w:pPr>
            <w:r w:rsidRPr="00FE69E2">
              <w:rPr>
                <w:rFonts w:eastAsia="Times New Roman"/>
                <w:color w:val="000000"/>
                <w:sz w:val="16"/>
                <w:szCs w:val="16"/>
                <w:lang w:eastAsia="hr-HR"/>
              </w:rPr>
              <w:t>5</w:t>
            </w:r>
          </w:p>
        </w:tc>
        <w:tc>
          <w:tcPr>
            <w:tcW w:w="772" w:type="dxa"/>
            <w:tcBorders>
              <w:top w:val="nil"/>
              <w:left w:val="nil"/>
              <w:bottom w:val="single" w:sz="4" w:space="0" w:color="auto"/>
              <w:right w:val="single" w:sz="4" w:space="0" w:color="auto"/>
            </w:tcBorders>
            <w:shd w:val="clear" w:color="auto" w:fill="auto"/>
            <w:vAlign w:val="center"/>
            <w:hideMark/>
          </w:tcPr>
          <w:p w14:paraId="5FA5E14C" w14:textId="7080696D" w:rsidR="00FE69E2" w:rsidRPr="00FE69E2" w:rsidRDefault="00090B4F" w:rsidP="00FE69E2">
            <w:pPr>
              <w:spacing w:after="0" w:line="240" w:lineRule="auto"/>
              <w:jc w:val="center"/>
              <w:rPr>
                <w:rFonts w:eastAsia="Times New Roman"/>
                <w:color w:val="000000"/>
                <w:sz w:val="16"/>
                <w:szCs w:val="16"/>
                <w:lang w:eastAsia="hr-HR"/>
              </w:rPr>
            </w:pPr>
            <w:r>
              <w:rPr>
                <w:rFonts w:eastAsia="Times New Roman"/>
                <w:color w:val="000000"/>
                <w:sz w:val="16"/>
                <w:szCs w:val="16"/>
                <w:lang w:eastAsia="hr-HR"/>
              </w:rPr>
              <w:t>5/4</w:t>
            </w:r>
          </w:p>
        </w:tc>
        <w:tc>
          <w:tcPr>
            <w:tcW w:w="236" w:type="dxa"/>
            <w:vAlign w:val="center"/>
            <w:hideMark/>
          </w:tcPr>
          <w:p w14:paraId="79C0FBF2" w14:textId="77777777" w:rsidR="00FE69E2" w:rsidRPr="00FE69E2" w:rsidRDefault="00FE69E2" w:rsidP="00FE69E2">
            <w:pPr>
              <w:spacing w:after="0" w:line="240" w:lineRule="auto"/>
              <w:rPr>
                <w:rFonts w:ascii="Times New Roman" w:eastAsia="Times New Roman" w:hAnsi="Times New Roman" w:cs="Times New Roman"/>
                <w:sz w:val="20"/>
                <w:szCs w:val="20"/>
                <w:lang w:eastAsia="hr-HR"/>
              </w:rPr>
            </w:pPr>
          </w:p>
        </w:tc>
      </w:tr>
      <w:tr w:rsidR="00FE69E2" w:rsidRPr="00FE69E2" w14:paraId="489DFA7D" w14:textId="77777777" w:rsidTr="00241A72">
        <w:trPr>
          <w:trHeight w:val="288"/>
        </w:trPr>
        <w:tc>
          <w:tcPr>
            <w:tcW w:w="453" w:type="dxa"/>
            <w:tcBorders>
              <w:top w:val="nil"/>
              <w:left w:val="single" w:sz="4" w:space="0" w:color="auto"/>
              <w:bottom w:val="single" w:sz="4" w:space="0" w:color="auto"/>
              <w:right w:val="single" w:sz="4" w:space="0" w:color="auto"/>
            </w:tcBorders>
            <w:shd w:val="clear" w:color="auto" w:fill="auto"/>
            <w:vAlign w:val="center"/>
            <w:hideMark/>
          </w:tcPr>
          <w:p w14:paraId="1F8D5E22" w14:textId="77777777" w:rsidR="00FE69E2" w:rsidRPr="00FE69E2" w:rsidRDefault="00FE69E2" w:rsidP="00FE69E2">
            <w:pPr>
              <w:spacing w:after="0" w:line="240" w:lineRule="auto"/>
              <w:rPr>
                <w:rFonts w:eastAsia="Times New Roman"/>
                <w:color w:val="000000"/>
                <w:lang w:eastAsia="hr-HR"/>
              </w:rPr>
            </w:pPr>
            <w:r w:rsidRPr="00FE69E2">
              <w:rPr>
                <w:rFonts w:eastAsia="Times New Roman"/>
                <w:color w:val="000000"/>
                <w:lang w:eastAsia="hr-HR"/>
              </w:rPr>
              <w:t>1.</w:t>
            </w:r>
          </w:p>
        </w:tc>
        <w:tc>
          <w:tcPr>
            <w:tcW w:w="2082" w:type="dxa"/>
            <w:tcBorders>
              <w:top w:val="nil"/>
              <w:left w:val="nil"/>
              <w:bottom w:val="single" w:sz="4" w:space="0" w:color="auto"/>
              <w:right w:val="single" w:sz="4" w:space="0" w:color="auto"/>
            </w:tcBorders>
            <w:shd w:val="clear" w:color="auto" w:fill="auto"/>
            <w:noWrap/>
            <w:vAlign w:val="center"/>
            <w:hideMark/>
          </w:tcPr>
          <w:p w14:paraId="0D60FBB9" w14:textId="77777777" w:rsidR="00FE69E2" w:rsidRPr="00FE69E2" w:rsidRDefault="00FE69E2" w:rsidP="00241A72">
            <w:pPr>
              <w:spacing w:after="0" w:line="240" w:lineRule="auto"/>
              <w:rPr>
                <w:rFonts w:eastAsia="Times New Roman"/>
                <w:color w:val="000000"/>
                <w:lang w:eastAsia="hr-HR"/>
              </w:rPr>
            </w:pPr>
            <w:r w:rsidRPr="00FE69E2">
              <w:rPr>
                <w:rFonts w:eastAsia="Times New Roman"/>
                <w:color w:val="000000"/>
                <w:lang w:eastAsia="hr-HR"/>
              </w:rPr>
              <w:t>Pogrebna oprema</w:t>
            </w:r>
          </w:p>
        </w:tc>
        <w:tc>
          <w:tcPr>
            <w:tcW w:w="1571" w:type="dxa"/>
            <w:tcBorders>
              <w:top w:val="nil"/>
              <w:left w:val="nil"/>
              <w:bottom w:val="single" w:sz="4" w:space="0" w:color="auto"/>
              <w:right w:val="single" w:sz="4" w:space="0" w:color="auto"/>
            </w:tcBorders>
            <w:shd w:val="clear" w:color="auto" w:fill="auto"/>
            <w:noWrap/>
            <w:vAlign w:val="center"/>
            <w:hideMark/>
          </w:tcPr>
          <w:p w14:paraId="5CA5929D" w14:textId="1BB18D25" w:rsidR="00FE69E2" w:rsidRPr="00FE69E2" w:rsidRDefault="00FE69E2" w:rsidP="00241A72">
            <w:pPr>
              <w:spacing w:after="0" w:line="240" w:lineRule="auto"/>
              <w:jc w:val="right"/>
              <w:rPr>
                <w:rFonts w:eastAsia="Times New Roman"/>
                <w:color w:val="000000"/>
                <w:lang w:eastAsia="hr-HR"/>
              </w:rPr>
            </w:pPr>
            <w:r w:rsidRPr="00FE69E2">
              <w:rPr>
                <w:rFonts w:eastAsia="Times New Roman"/>
                <w:color w:val="000000"/>
                <w:lang w:eastAsia="hr-HR"/>
              </w:rPr>
              <w:t>526.521,00 kn</w:t>
            </w:r>
          </w:p>
        </w:tc>
        <w:tc>
          <w:tcPr>
            <w:tcW w:w="1701" w:type="dxa"/>
            <w:tcBorders>
              <w:top w:val="nil"/>
              <w:left w:val="nil"/>
              <w:bottom w:val="single" w:sz="4" w:space="0" w:color="auto"/>
              <w:right w:val="single" w:sz="4" w:space="0" w:color="auto"/>
            </w:tcBorders>
            <w:shd w:val="clear" w:color="auto" w:fill="auto"/>
            <w:vAlign w:val="center"/>
            <w:hideMark/>
          </w:tcPr>
          <w:p w14:paraId="56F689E5" w14:textId="2C03E9DD" w:rsidR="00FE69E2" w:rsidRPr="00FE69E2" w:rsidRDefault="00FE69E2" w:rsidP="00241A72">
            <w:pPr>
              <w:spacing w:after="0" w:line="240" w:lineRule="auto"/>
              <w:jc w:val="right"/>
              <w:rPr>
                <w:rFonts w:eastAsia="Times New Roman"/>
                <w:color w:val="000000"/>
                <w:lang w:eastAsia="hr-HR"/>
              </w:rPr>
            </w:pPr>
            <w:r w:rsidRPr="00FE69E2">
              <w:rPr>
                <w:rFonts w:eastAsia="Times New Roman"/>
                <w:color w:val="000000"/>
                <w:lang w:eastAsia="hr-HR"/>
              </w:rPr>
              <w:t>570.000,00 kn</w:t>
            </w:r>
          </w:p>
        </w:tc>
        <w:tc>
          <w:tcPr>
            <w:tcW w:w="2126" w:type="dxa"/>
            <w:tcBorders>
              <w:top w:val="nil"/>
              <w:left w:val="nil"/>
              <w:bottom w:val="single" w:sz="4" w:space="0" w:color="auto"/>
              <w:right w:val="single" w:sz="4" w:space="0" w:color="auto"/>
            </w:tcBorders>
            <w:shd w:val="clear" w:color="auto" w:fill="auto"/>
            <w:vAlign w:val="center"/>
            <w:hideMark/>
          </w:tcPr>
          <w:p w14:paraId="4B14EF81" w14:textId="15A61212" w:rsidR="00FE69E2" w:rsidRPr="00FE69E2" w:rsidRDefault="00FE69E2" w:rsidP="00241A72">
            <w:pPr>
              <w:spacing w:after="0" w:line="240" w:lineRule="auto"/>
              <w:jc w:val="right"/>
              <w:rPr>
                <w:rFonts w:eastAsia="Times New Roman"/>
                <w:color w:val="000000"/>
                <w:lang w:eastAsia="hr-HR"/>
              </w:rPr>
            </w:pPr>
            <w:r w:rsidRPr="00FE69E2">
              <w:rPr>
                <w:rFonts w:eastAsia="Times New Roman"/>
                <w:color w:val="000000"/>
                <w:lang w:eastAsia="hr-HR"/>
              </w:rPr>
              <w:t>570.000,00 kn</w:t>
            </w:r>
          </w:p>
        </w:tc>
        <w:tc>
          <w:tcPr>
            <w:tcW w:w="772" w:type="dxa"/>
            <w:tcBorders>
              <w:top w:val="nil"/>
              <w:left w:val="nil"/>
              <w:bottom w:val="single" w:sz="4" w:space="0" w:color="auto"/>
              <w:right w:val="single" w:sz="4" w:space="0" w:color="auto"/>
            </w:tcBorders>
            <w:shd w:val="clear" w:color="auto" w:fill="auto"/>
            <w:vAlign w:val="center"/>
            <w:hideMark/>
          </w:tcPr>
          <w:p w14:paraId="7D35157B" w14:textId="77777777" w:rsidR="00FE69E2" w:rsidRPr="00FE69E2" w:rsidRDefault="00FE69E2" w:rsidP="00FE69E2">
            <w:pPr>
              <w:spacing w:after="0" w:line="240" w:lineRule="auto"/>
              <w:jc w:val="right"/>
              <w:rPr>
                <w:rFonts w:eastAsia="Times New Roman"/>
                <w:color w:val="000000"/>
                <w:lang w:eastAsia="hr-HR"/>
              </w:rPr>
            </w:pPr>
            <w:r w:rsidRPr="00FE69E2">
              <w:rPr>
                <w:rFonts w:eastAsia="Times New Roman"/>
                <w:color w:val="000000"/>
                <w:lang w:eastAsia="hr-HR"/>
              </w:rPr>
              <w:t>100</w:t>
            </w:r>
          </w:p>
        </w:tc>
        <w:tc>
          <w:tcPr>
            <w:tcW w:w="236" w:type="dxa"/>
            <w:vAlign w:val="center"/>
            <w:hideMark/>
          </w:tcPr>
          <w:p w14:paraId="788605EB" w14:textId="77777777" w:rsidR="00FE69E2" w:rsidRPr="00FE69E2" w:rsidRDefault="00FE69E2" w:rsidP="00FE69E2">
            <w:pPr>
              <w:spacing w:after="0" w:line="240" w:lineRule="auto"/>
              <w:rPr>
                <w:rFonts w:ascii="Times New Roman" w:eastAsia="Times New Roman" w:hAnsi="Times New Roman" w:cs="Times New Roman"/>
                <w:sz w:val="20"/>
                <w:szCs w:val="20"/>
                <w:lang w:eastAsia="hr-HR"/>
              </w:rPr>
            </w:pPr>
          </w:p>
        </w:tc>
      </w:tr>
      <w:tr w:rsidR="00FE69E2" w:rsidRPr="00FE69E2" w14:paraId="3068A19E" w14:textId="77777777" w:rsidTr="00241A72">
        <w:trPr>
          <w:trHeight w:val="288"/>
        </w:trPr>
        <w:tc>
          <w:tcPr>
            <w:tcW w:w="453" w:type="dxa"/>
            <w:tcBorders>
              <w:top w:val="nil"/>
              <w:left w:val="single" w:sz="4" w:space="0" w:color="auto"/>
              <w:bottom w:val="single" w:sz="4" w:space="0" w:color="auto"/>
              <w:right w:val="single" w:sz="4" w:space="0" w:color="auto"/>
            </w:tcBorders>
            <w:shd w:val="clear" w:color="auto" w:fill="auto"/>
            <w:vAlign w:val="center"/>
            <w:hideMark/>
          </w:tcPr>
          <w:p w14:paraId="6F9F5976" w14:textId="77777777" w:rsidR="00FE69E2" w:rsidRPr="00FE69E2" w:rsidRDefault="00FE69E2" w:rsidP="00FE69E2">
            <w:pPr>
              <w:spacing w:after="0" w:line="240" w:lineRule="auto"/>
              <w:rPr>
                <w:rFonts w:eastAsia="Times New Roman"/>
                <w:color w:val="000000"/>
                <w:lang w:eastAsia="hr-HR"/>
              </w:rPr>
            </w:pPr>
            <w:r w:rsidRPr="00FE69E2">
              <w:rPr>
                <w:rFonts w:eastAsia="Times New Roman"/>
                <w:color w:val="000000"/>
                <w:lang w:eastAsia="hr-HR"/>
              </w:rPr>
              <w:t>2.</w:t>
            </w:r>
          </w:p>
        </w:tc>
        <w:tc>
          <w:tcPr>
            <w:tcW w:w="2082" w:type="dxa"/>
            <w:tcBorders>
              <w:top w:val="nil"/>
              <w:left w:val="nil"/>
              <w:bottom w:val="single" w:sz="4" w:space="0" w:color="auto"/>
              <w:right w:val="single" w:sz="4" w:space="0" w:color="auto"/>
            </w:tcBorders>
            <w:shd w:val="clear" w:color="auto" w:fill="auto"/>
            <w:noWrap/>
            <w:vAlign w:val="center"/>
            <w:hideMark/>
          </w:tcPr>
          <w:p w14:paraId="4F37EBB8" w14:textId="77777777" w:rsidR="00FE69E2" w:rsidRPr="00FE69E2" w:rsidRDefault="00FE69E2" w:rsidP="00241A72">
            <w:pPr>
              <w:spacing w:after="0" w:line="240" w:lineRule="auto"/>
              <w:rPr>
                <w:rFonts w:eastAsia="Times New Roman"/>
                <w:color w:val="000000"/>
                <w:lang w:eastAsia="hr-HR"/>
              </w:rPr>
            </w:pPr>
            <w:r w:rsidRPr="00FE69E2">
              <w:rPr>
                <w:rFonts w:eastAsia="Times New Roman"/>
                <w:color w:val="000000"/>
                <w:lang w:eastAsia="hr-HR"/>
              </w:rPr>
              <w:t>PVC vreće za smeće</w:t>
            </w:r>
          </w:p>
        </w:tc>
        <w:tc>
          <w:tcPr>
            <w:tcW w:w="1571" w:type="dxa"/>
            <w:tcBorders>
              <w:top w:val="nil"/>
              <w:left w:val="nil"/>
              <w:bottom w:val="single" w:sz="4" w:space="0" w:color="auto"/>
              <w:right w:val="single" w:sz="4" w:space="0" w:color="auto"/>
            </w:tcBorders>
            <w:shd w:val="clear" w:color="auto" w:fill="auto"/>
            <w:noWrap/>
            <w:vAlign w:val="center"/>
            <w:hideMark/>
          </w:tcPr>
          <w:p w14:paraId="2F5AC265" w14:textId="401BCAC6" w:rsidR="00FE69E2" w:rsidRPr="00FE69E2" w:rsidRDefault="00FE69E2" w:rsidP="00241A72">
            <w:pPr>
              <w:spacing w:after="0" w:line="240" w:lineRule="auto"/>
              <w:jc w:val="right"/>
              <w:rPr>
                <w:rFonts w:eastAsia="Times New Roman"/>
                <w:color w:val="000000"/>
                <w:lang w:eastAsia="hr-HR"/>
              </w:rPr>
            </w:pPr>
            <w:r w:rsidRPr="00FE69E2">
              <w:rPr>
                <w:rFonts w:eastAsia="Times New Roman"/>
                <w:color w:val="000000"/>
                <w:lang w:eastAsia="hr-HR"/>
              </w:rPr>
              <w:t>8.880,00 kn</w:t>
            </w:r>
          </w:p>
        </w:tc>
        <w:tc>
          <w:tcPr>
            <w:tcW w:w="1701" w:type="dxa"/>
            <w:tcBorders>
              <w:top w:val="nil"/>
              <w:left w:val="nil"/>
              <w:bottom w:val="single" w:sz="4" w:space="0" w:color="auto"/>
              <w:right w:val="single" w:sz="4" w:space="0" w:color="auto"/>
            </w:tcBorders>
            <w:shd w:val="clear" w:color="auto" w:fill="auto"/>
            <w:vAlign w:val="center"/>
            <w:hideMark/>
          </w:tcPr>
          <w:p w14:paraId="47E05A48" w14:textId="593A2324" w:rsidR="00FE69E2" w:rsidRPr="00FE69E2" w:rsidRDefault="00FE69E2" w:rsidP="00241A72">
            <w:pPr>
              <w:spacing w:after="0" w:line="240" w:lineRule="auto"/>
              <w:jc w:val="right"/>
              <w:rPr>
                <w:rFonts w:eastAsia="Times New Roman"/>
                <w:color w:val="000000"/>
                <w:lang w:eastAsia="hr-HR"/>
              </w:rPr>
            </w:pPr>
            <w:r w:rsidRPr="00FE69E2">
              <w:rPr>
                <w:rFonts w:eastAsia="Times New Roman"/>
                <w:color w:val="000000"/>
                <w:lang w:eastAsia="hr-HR"/>
              </w:rPr>
              <w:t>30.000,00 kn</w:t>
            </w:r>
          </w:p>
        </w:tc>
        <w:tc>
          <w:tcPr>
            <w:tcW w:w="2126" w:type="dxa"/>
            <w:tcBorders>
              <w:top w:val="nil"/>
              <w:left w:val="nil"/>
              <w:bottom w:val="single" w:sz="4" w:space="0" w:color="auto"/>
              <w:right w:val="single" w:sz="4" w:space="0" w:color="auto"/>
            </w:tcBorders>
            <w:shd w:val="clear" w:color="auto" w:fill="auto"/>
            <w:vAlign w:val="center"/>
            <w:hideMark/>
          </w:tcPr>
          <w:p w14:paraId="04F461D6" w14:textId="41C27907" w:rsidR="00FE69E2" w:rsidRPr="00FE69E2" w:rsidRDefault="00FE69E2" w:rsidP="00241A72">
            <w:pPr>
              <w:spacing w:after="0" w:line="240" w:lineRule="auto"/>
              <w:jc w:val="right"/>
              <w:rPr>
                <w:rFonts w:eastAsia="Times New Roman"/>
                <w:color w:val="000000"/>
                <w:lang w:eastAsia="hr-HR"/>
              </w:rPr>
            </w:pPr>
            <w:r w:rsidRPr="00FE69E2">
              <w:rPr>
                <w:rFonts w:eastAsia="Times New Roman"/>
                <w:color w:val="000000"/>
                <w:lang w:eastAsia="hr-HR"/>
              </w:rPr>
              <w:t>30.000,00 kn</w:t>
            </w:r>
          </w:p>
        </w:tc>
        <w:tc>
          <w:tcPr>
            <w:tcW w:w="772" w:type="dxa"/>
            <w:tcBorders>
              <w:top w:val="nil"/>
              <w:left w:val="nil"/>
              <w:bottom w:val="single" w:sz="4" w:space="0" w:color="auto"/>
              <w:right w:val="single" w:sz="4" w:space="0" w:color="auto"/>
            </w:tcBorders>
            <w:shd w:val="clear" w:color="auto" w:fill="auto"/>
            <w:vAlign w:val="center"/>
            <w:hideMark/>
          </w:tcPr>
          <w:p w14:paraId="2E5A14E0" w14:textId="77777777" w:rsidR="00FE69E2" w:rsidRPr="00FE69E2" w:rsidRDefault="00FE69E2" w:rsidP="00FE69E2">
            <w:pPr>
              <w:spacing w:after="0" w:line="240" w:lineRule="auto"/>
              <w:jc w:val="right"/>
              <w:rPr>
                <w:rFonts w:eastAsia="Times New Roman"/>
                <w:color w:val="000000"/>
                <w:lang w:eastAsia="hr-HR"/>
              </w:rPr>
            </w:pPr>
            <w:r w:rsidRPr="00FE69E2">
              <w:rPr>
                <w:rFonts w:eastAsia="Times New Roman"/>
                <w:color w:val="000000"/>
                <w:lang w:eastAsia="hr-HR"/>
              </w:rPr>
              <w:t>100</w:t>
            </w:r>
          </w:p>
        </w:tc>
        <w:tc>
          <w:tcPr>
            <w:tcW w:w="236" w:type="dxa"/>
            <w:vAlign w:val="center"/>
            <w:hideMark/>
          </w:tcPr>
          <w:p w14:paraId="50DFAFD0" w14:textId="77777777" w:rsidR="00FE69E2" w:rsidRPr="00FE69E2" w:rsidRDefault="00FE69E2" w:rsidP="00FE69E2">
            <w:pPr>
              <w:spacing w:after="0" w:line="240" w:lineRule="auto"/>
              <w:rPr>
                <w:rFonts w:ascii="Times New Roman" w:eastAsia="Times New Roman" w:hAnsi="Times New Roman" w:cs="Times New Roman"/>
                <w:sz w:val="20"/>
                <w:szCs w:val="20"/>
                <w:lang w:eastAsia="hr-HR"/>
              </w:rPr>
            </w:pPr>
          </w:p>
        </w:tc>
      </w:tr>
      <w:tr w:rsidR="00FE69E2" w:rsidRPr="00FE69E2" w14:paraId="49DAEE56" w14:textId="77777777" w:rsidTr="00241A72">
        <w:trPr>
          <w:trHeight w:val="288"/>
        </w:trPr>
        <w:tc>
          <w:tcPr>
            <w:tcW w:w="453" w:type="dxa"/>
            <w:tcBorders>
              <w:top w:val="nil"/>
              <w:left w:val="single" w:sz="4" w:space="0" w:color="auto"/>
              <w:bottom w:val="single" w:sz="4" w:space="0" w:color="auto"/>
              <w:right w:val="single" w:sz="4" w:space="0" w:color="auto"/>
            </w:tcBorders>
            <w:shd w:val="clear" w:color="auto" w:fill="auto"/>
            <w:vAlign w:val="center"/>
            <w:hideMark/>
          </w:tcPr>
          <w:p w14:paraId="390D092F" w14:textId="77777777" w:rsidR="00FE69E2" w:rsidRPr="00FE69E2" w:rsidRDefault="00FE69E2" w:rsidP="00FE69E2">
            <w:pPr>
              <w:spacing w:after="0" w:line="240" w:lineRule="auto"/>
              <w:rPr>
                <w:rFonts w:eastAsia="Times New Roman"/>
                <w:color w:val="000000"/>
                <w:lang w:eastAsia="hr-HR"/>
              </w:rPr>
            </w:pPr>
            <w:r w:rsidRPr="00FE69E2">
              <w:rPr>
                <w:rFonts w:eastAsia="Times New Roman"/>
                <w:color w:val="000000"/>
                <w:lang w:eastAsia="hr-HR"/>
              </w:rPr>
              <w:t>3.</w:t>
            </w:r>
          </w:p>
        </w:tc>
        <w:tc>
          <w:tcPr>
            <w:tcW w:w="2082" w:type="dxa"/>
            <w:tcBorders>
              <w:top w:val="nil"/>
              <w:left w:val="nil"/>
              <w:bottom w:val="single" w:sz="4" w:space="0" w:color="auto"/>
              <w:right w:val="single" w:sz="4" w:space="0" w:color="auto"/>
            </w:tcBorders>
            <w:shd w:val="clear" w:color="auto" w:fill="auto"/>
            <w:noWrap/>
            <w:vAlign w:val="center"/>
            <w:hideMark/>
          </w:tcPr>
          <w:p w14:paraId="4426214C" w14:textId="77777777" w:rsidR="00FE69E2" w:rsidRPr="00FE69E2" w:rsidRDefault="00FE69E2" w:rsidP="00241A72">
            <w:pPr>
              <w:spacing w:after="0" w:line="240" w:lineRule="auto"/>
              <w:rPr>
                <w:rFonts w:eastAsia="Times New Roman"/>
                <w:color w:val="000000"/>
                <w:lang w:eastAsia="hr-HR"/>
              </w:rPr>
            </w:pPr>
            <w:r w:rsidRPr="00FE69E2">
              <w:rPr>
                <w:rFonts w:eastAsia="Times New Roman"/>
                <w:color w:val="000000"/>
                <w:lang w:eastAsia="hr-HR"/>
              </w:rPr>
              <w:t>Grobni okviri</w:t>
            </w:r>
          </w:p>
        </w:tc>
        <w:tc>
          <w:tcPr>
            <w:tcW w:w="1571" w:type="dxa"/>
            <w:tcBorders>
              <w:top w:val="nil"/>
              <w:left w:val="nil"/>
              <w:bottom w:val="single" w:sz="4" w:space="0" w:color="auto"/>
              <w:right w:val="single" w:sz="4" w:space="0" w:color="auto"/>
            </w:tcBorders>
            <w:shd w:val="clear" w:color="auto" w:fill="auto"/>
            <w:noWrap/>
            <w:vAlign w:val="center"/>
            <w:hideMark/>
          </w:tcPr>
          <w:p w14:paraId="05D8368E" w14:textId="7CE75E09" w:rsidR="00FE69E2" w:rsidRPr="00FE69E2" w:rsidRDefault="00FE69E2" w:rsidP="00241A72">
            <w:pPr>
              <w:spacing w:after="0" w:line="240" w:lineRule="auto"/>
              <w:jc w:val="right"/>
              <w:rPr>
                <w:rFonts w:eastAsia="Times New Roman"/>
                <w:color w:val="000000"/>
                <w:lang w:eastAsia="hr-HR"/>
              </w:rPr>
            </w:pPr>
            <w:r w:rsidRPr="00FE69E2">
              <w:rPr>
                <w:rFonts w:eastAsia="Times New Roman"/>
                <w:color w:val="000000"/>
                <w:lang w:eastAsia="hr-HR"/>
              </w:rPr>
              <w:t>356.980,00 kn</w:t>
            </w:r>
          </w:p>
        </w:tc>
        <w:tc>
          <w:tcPr>
            <w:tcW w:w="1701" w:type="dxa"/>
            <w:tcBorders>
              <w:top w:val="nil"/>
              <w:left w:val="nil"/>
              <w:bottom w:val="single" w:sz="4" w:space="0" w:color="auto"/>
              <w:right w:val="single" w:sz="4" w:space="0" w:color="auto"/>
            </w:tcBorders>
            <w:shd w:val="clear" w:color="auto" w:fill="auto"/>
            <w:vAlign w:val="center"/>
            <w:hideMark/>
          </w:tcPr>
          <w:p w14:paraId="52B1A62C" w14:textId="13B14142" w:rsidR="00FE69E2" w:rsidRPr="00FE69E2" w:rsidRDefault="00FE69E2" w:rsidP="00241A72">
            <w:pPr>
              <w:spacing w:after="0" w:line="240" w:lineRule="auto"/>
              <w:jc w:val="right"/>
              <w:rPr>
                <w:rFonts w:eastAsia="Times New Roman"/>
                <w:color w:val="000000"/>
                <w:lang w:eastAsia="hr-HR"/>
              </w:rPr>
            </w:pPr>
            <w:r w:rsidRPr="00FE69E2">
              <w:rPr>
                <w:rFonts w:eastAsia="Times New Roman"/>
                <w:color w:val="000000"/>
                <w:lang w:eastAsia="hr-HR"/>
              </w:rPr>
              <w:t>360.000,00 kn</w:t>
            </w:r>
          </w:p>
        </w:tc>
        <w:tc>
          <w:tcPr>
            <w:tcW w:w="2126" w:type="dxa"/>
            <w:tcBorders>
              <w:top w:val="nil"/>
              <w:left w:val="nil"/>
              <w:bottom w:val="single" w:sz="4" w:space="0" w:color="auto"/>
              <w:right w:val="single" w:sz="4" w:space="0" w:color="auto"/>
            </w:tcBorders>
            <w:shd w:val="clear" w:color="auto" w:fill="auto"/>
            <w:vAlign w:val="center"/>
            <w:hideMark/>
          </w:tcPr>
          <w:p w14:paraId="0440D5DB" w14:textId="1F33B453" w:rsidR="00FE69E2" w:rsidRPr="00FE69E2" w:rsidRDefault="00FE69E2" w:rsidP="00241A72">
            <w:pPr>
              <w:spacing w:after="0" w:line="240" w:lineRule="auto"/>
              <w:jc w:val="right"/>
              <w:rPr>
                <w:rFonts w:eastAsia="Times New Roman"/>
                <w:color w:val="000000"/>
                <w:lang w:eastAsia="hr-HR"/>
              </w:rPr>
            </w:pPr>
            <w:r w:rsidRPr="00FE69E2">
              <w:rPr>
                <w:rFonts w:eastAsia="Times New Roman"/>
                <w:color w:val="000000"/>
                <w:lang w:eastAsia="hr-HR"/>
              </w:rPr>
              <w:t>360.000,00 kn</w:t>
            </w:r>
          </w:p>
        </w:tc>
        <w:tc>
          <w:tcPr>
            <w:tcW w:w="772" w:type="dxa"/>
            <w:tcBorders>
              <w:top w:val="nil"/>
              <w:left w:val="nil"/>
              <w:bottom w:val="single" w:sz="4" w:space="0" w:color="auto"/>
              <w:right w:val="single" w:sz="4" w:space="0" w:color="auto"/>
            </w:tcBorders>
            <w:shd w:val="clear" w:color="auto" w:fill="auto"/>
            <w:vAlign w:val="center"/>
            <w:hideMark/>
          </w:tcPr>
          <w:p w14:paraId="4658ED4D" w14:textId="77777777" w:rsidR="00FE69E2" w:rsidRPr="00FE69E2" w:rsidRDefault="00FE69E2" w:rsidP="00FE69E2">
            <w:pPr>
              <w:spacing w:after="0" w:line="240" w:lineRule="auto"/>
              <w:jc w:val="right"/>
              <w:rPr>
                <w:rFonts w:eastAsia="Times New Roman"/>
                <w:color w:val="000000"/>
                <w:lang w:eastAsia="hr-HR"/>
              </w:rPr>
            </w:pPr>
            <w:r w:rsidRPr="00FE69E2">
              <w:rPr>
                <w:rFonts w:eastAsia="Times New Roman"/>
                <w:color w:val="000000"/>
                <w:lang w:eastAsia="hr-HR"/>
              </w:rPr>
              <w:t>100</w:t>
            </w:r>
          </w:p>
        </w:tc>
        <w:tc>
          <w:tcPr>
            <w:tcW w:w="236" w:type="dxa"/>
            <w:vAlign w:val="center"/>
            <w:hideMark/>
          </w:tcPr>
          <w:p w14:paraId="5C948C65" w14:textId="77777777" w:rsidR="00FE69E2" w:rsidRPr="00FE69E2" w:rsidRDefault="00FE69E2" w:rsidP="00FE69E2">
            <w:pPr>
              <w:spacing w:after="0" w:line="240" w:lineRule="auto"/>
              <w:rPr>
                <w:rFonts w:ascii="Times New Roman" w:eastAsia="Times New Roman" w:hAnsi="Times New Roman" w:cs="Times New Roman"/>
                <w:sz w:val="20"/>
                <w:szCs w:val="20"/>
                <w:lang w:eastAsia="hr-HR"/>
              </w:rPr>
            </w:pPr>
          </w:p>
        </w:tc>
      </w:tr>
      <w:tr w:rsidR="00FE69E2" w:rsidRPr="00FE69E2" w14:paraId="7EE4A05C" w14:textId="77777777" w:rsidTr="00241A72">
        <w:trPr>
          <w:trHeight w:val="288"/>
        </w:trPr>
        <w:tc>
          <w:tcPr>
            <w:tcW w:w="453" w:type="dxa"/>
            <w:tcBorders>
              <w:top w:val="nil"/>
              <w:left w:val="single" w:sz="4" w:space="0" w:color="auto"/>
              <w:bottom w:val="single" w:sz="4" w:space="0" w:color="auto"/>
              <w:right w:val="single" w:sz="4" w:space="0" w:color="auto"/>
            </w:tcBorders>
            <w:shd w:val="clear" w:color="auto" w:fill="auto"/>
            <w:vAlign w:val="center"/>
            <w:hideMark/>
          </w:tcPr>
          <w:p w14:paraId="6EF62571" w14:textId="77777777" w:rsidR="00FE69E2" w:rsidRPr="00FE69E2" w:rsidRDefault="00FE69E2" w:rsidP="00FE69E2">
            <w:pPr>
              <w:spacing w:after="0" w:line="240" w:lineRule="auto"/>
              <w:rPr>
                <w:rFonts w:eastAsia="Times New Roman"/>
                <w:color w:val="000000"/>
                <w:lang w:eastAsia="hr-HR"/>
              </w:rPr>
            </w:pPr>
            <w:r w:rsidRPr="00FE69E2">
              <w:rPr>
                <w:rFonts w:eastAsia="Times New Roman"/>
                <w:color w:val="000000"/>
                <w:lang w:eastAsia="hr-HR"/>
              </w:rPr>
              <w:t>4.</w:t>
            </w:r>
          </w:p>
        </w:tc>
        <w:tc>
          <w:tcPr>
            <w:tcW w:w="2082" w:type="dxa"/>
            <w:tcBorders>
              <w:top w:val="nil"/>
              <w:left w:val="nil"/>
              <w:bottom w:val="single" w:sz="4" w:space="0" w:color="auto"/>
              <w:right w:val="single" w:sz="4" w:space="0" w:color="auto"/>
            </w:tcBorders>
            <w:shd w:val="clear" w:color="auto" w:fill="auto"/>
            <w:noWrap/>
            <w:vAlign w:val="center"/>
            <w:hideMark/>
          </w:tcPr>
          <w:p w14:paraId="740755D6" w14:textId="77777777" w:rsidR="00FE69E2" w:rsidRPr="00FE69E2" w:rsidRDefault="00FE69E2" w:rsidP="00241A72">
            <w:pPr>
              <w:spacing w:after="0" w:line="240" w:lineRule="auto"/>
              <w:rPr>
                <w:rFonts w:eastAsia="Times New Roman"/>
                <w:color w:val="000000"/>
                <w:lang w:eastAsia="hr-HR"/>
              </w:rPr>
            </w:pPr>
            <w:r w:rsidRPr="00FE69E2">
              <w:rPr>
                <w:rFonts w:eastAsia="Times New Roman"/>
                <w:color w:val="000000"/>
                <w:lang w:eastAsia="hr-HR"/>
              </w:rPr>
              <w:t>Kazete za urne</w:t>
            </w:r>
          </w:p>
        </w:tc>
        <w:tc>
          <w:tcPr>
            <w:tcW w:w="1571" w:type="dxa"/>
            <w:tcBorders>
              <w:top w:val="nil"/>
              <w:left w:val="nil"/>
              <w:bottom w:val="single" w:sz="4" w:space="0" w:color="auto"/>
              <w:right w:val="single" w:sz="4" w:space="0" w:color="auto"/>
            </w:tcBorders>
            <w:shd w:val="clear" w:color="auto" w:fill="auto"/>
            <w:noWrap/>
            <w:vAlign w:val="center"/>
            <w:hideMark/>
          </w:tcPr>
          <w:p w14:paraId="5874E143" w14:textId="26765758" w:rsidR="00FE69E2" w:rsidRPr="00FE69E2" w:rsidRDefault="00FE69E2" w:rsidP="00241A72">
            <w:pPr>
              <w:spacing w:after="0" w:line="240" w:lineRule="auto"/>
              <w:jc w:val="right"/>
              <w:rPr>
                <w:rFonts w:eastAsia="Times New Roman"/>
                <w:color w:val="000000"/>
                <w:lang w:eastAsia="hr-HR"/>
              </w:rPr>
            </w:pPr>
            <w:r w:rsidRPr="00FE69E2">
              <w:rPr>
                <w:rFonts w:eastAsia="Times New Roman"/>
                <w:color w:val="000000"/>
                <w:lang w:eastAsia="hr-HR"/>
              </w:rPr>
              <w:t>26.829,00 kn</w:t>
            </w:r>
          </w:p>
        </w:tc>
        <w:tc>
          <w:tcPr>
            <w:tcW w:w="1701" w:type="dxa"/>
            <w:tcBorders>
              <w:top w:val="nil"/>
              <w:left w:val="nil"/>
              <w:bottom w:val="single" w:sz="4" w:space="0" w:color="auto"/>
              <w:right w:val="single" w:sz="4" w:space="0" w:color="auto"/>
            </w:tcBorders>
            <w:shd w:val="clear" w:color="auto" w:fill="auto"/>
            <w:vAlign w:val="center"/>
            <w:hideMark/>
          </w:tcPr>
          <w:p w14:paraId="16F29E2F" w14:textId="463FC2DE" w:rsidR="00FE69E2" w:rsidRPr="00FE69E2" w:rsidRDefault="00FE69E2" w:rsidP="00241A72">
            <w:pPr>
              <w:spacing w:after="0" w:line="240" w:lineRule="auto"/>
              <w:jc w:val="right"/>
              <w:rPr>
                <w:rFonts w:eastAsia="Times New Roman"/>
                <w:color w:val="000000"/>
                <w:lang w:eastAsia="hr-HR"/>
              </w:rPr>
            </w:pPr>
            <w:r w:rsidRPr="00FE69E2">
              <w:rPr>
                <w:rFonts w:eastAsia="Times New Roman"/>
                <w:color w:val="000000"/>
                <w:lang w:eastAsia="hr-HR"/>
              </w:rPr>
              <w:t>60.000,00 kn</w:t>
            </w:r>
          </w:p>
        </w:tc>
        <w:tc>
          <w:tcPr>
            <w:tcW w:w="2126" w:type="dxa"/>
            <w:tcBorders>
              <w:top w:val="nil"/>
              <w:left w:val="nil"/>
              <w:bottom w:val="single" w:sz="4" w:space="0" w:color="auto"/>
              <w:right w:val="single" w:sz="4" w:space="0" w:color="auto"/>
            </w:tcBorders>
            <w:shd w:val="clear" w:color="auto" w:fill="auto"/>
            <w:vAlign w:val="center"/>
            <w:hideMark/>
          </w:tcPr>
          <w:p w14:paraId="74AB388E" w14:textId="4E8083D8" w:rsidR="00FE69E2" w:rsidRPr="00FE69E2" w:rsidRDefault="00FE69E2" w:rsidP="00241A72">
            <w:pPr>
              <w:spacing w:after="0" w:line="240" w:lineRule="auto"/>
              <w:jc w:val="right"/>
              <w:rPr>
                <w:rFonts w:eastAsia="Times New Roman"/>
                <w:color w:val="000000"/>
                <w:lang w:eastAsia="hr-HR"/>
              </w:rPr>
            </w:pPr>
            <w:r w:rsidRPr="00FE69E2">
              <w:rPr>
                <w:rFonts w:eastAsia="Times New Roman"/>
                <w:color w:val="000000"/>
                <w:lang w:eastAsia="hr-HR"/>
              </w:rPr>
              <w:t>60.000,00 kn</w:t>
            </w:r>
          </w:p>
        </w:tc>
        <w:tc>
          <w:tcPr>
            <w:tcW w:w="772" w:type="dxa"/>
            <w:tcBorders>
              <w:top w:val="nil"/>
              <w:left w:val="nil"/>
              <w:bottom w:val="single" w:sz="4" w:space="0" w:color="auto"/>
              <w:right w:val="single" w:sz="4" w:space="0" w:color="auto"/>
            </w:tcBorders>
            <w:shd w:val="clear" w:color="auto" w:fill="auto"/>
            <w:vAlign w:val="center"/>
            <w:hideMark/>
          </w:tcPr>
          <w:p w14:paraId="67A5845D" w14:textId="77777777" w:rsidR="00FE69E2" w:rsidRPr="00FE69E2" w:rsidRDefault="00FE69E2" w:rsidP="00FE69E2">
            <w:pPr>
              <w:spacing w:after="0" w:line="240" w:lineRule="auto"/>
              <w:jc w:val="right"/>
              <w:rPr>
                <w:rFonts w:eastAsia="Times New Roman"/>
                <w:color w:val="000000"/>
                <w:lang w:eastAsia="hr-HR"/>
              </w:rPr>
            </w:pPr>
            <w:r w:rsidRPr="00FE69E2">
              <w:rPr>
                <w:rFonts w:eastAsia="Times New Roman"/>
                <w:color w:val="000000"/>
                <w:lang w:eastAsia="hr-HR"/>
              </w:rPr>
              <w:t>100</w:t>
            </w:r>
          </w:p>
        </w:tc>
        <w:tc>
          <w:tcPr>
            <w:tcW w:w="236" w:type="dxa"/>
            <w:vAlign w:val="center"/>
            <w:hideMark/>
          </w:tcPr>
          <w:p w14:paraId="53D3C976" w14:textId="77777777" w:rsidR="00FE69E2" w:rsidRPr="00FE69E2" w:rsidRDefault="00FE69E2" w:rsidP="00FE69E2">
            <w:pPr>
              <w:spacing w:after="0" w:line="240" w:lineRule="auto"/>
              <w:rPr>
                <w:rFonts w:ascii="Times New Roman" w:eastAsia="Times New Roman" w:hAnsi="Times New Roman" w:cs="Times New Roman"/>
                <w:sz w:val="20"/>
                <w:szCs w:val="20"/>
                <w:lang w:eastAsia="hr-HR"/>
              </w:rPr>
            </w:pPr>
          </w:p>
        </w:tc>
      </w:tr>
      <w:tr w:rsidR="00FE69E2" w:rsidRPr="00FE69E2" w14:paraId="6FB5DF11" w14:textId="77777777" w:rsidTr="00FE69E2">
        <w:trPr>
          <w:trHeight w:val="288"/>
        </w:trPr>
        <w:tc>
          <w:tcPr>
            <w:tcW w:w="453" w:type="dxa"/>
            <w:tcBorders>
              <w:top w:val="nil"/>
              <w:left w:val="single" w:sz="4" w:space="0" w:color="auto"/>
              <w:bottom w:val="single" w:sz="4" w:space="0" w:color="auto"/>
              <w:right w:val="single" w:sz="4" w:space="0" w:color="auto"/>
            </w:tcBorders>
            <w:shd w:val="clear" w:color="000000" w:fill="C6E0B4"/>
            <w:vAlign w:val="center"/>
            <w:hideMark/>
          </w:tcPr>
          <w:p w14:paraId="23E8EA3A" w14:textId="77777777" w:rsidR="00FE69E2" w:rsidRPr="00FE69E2" w:rsidRDefault="00FE69E2" w:rsidP="00FE69E2">
            <w:pPr>
              <w:spacing w:after="0" w:line="240" w:lineRule="auto"/>
              <w:rPr>
                <w:rFonts w:eastAsia="Times New Roman"/>
                <w:color w:val="000000"/>
                <w:lang w:eastAsia="hr-HR"/>
              </w:rPr>
            </w:pPr>
            <w:r w:rsidRPr="00FE69E2">
              <w:rPr>
                <w:rFonts w:eastAsia="Times New Roman"/>
                <w:color w:val="000000"/>
                <w:lang w:eastAsia="hr-HR"/>
              </w:rPr>
              <w:t> </w:t>
            </w:r>
          </w:p>
        </w:tc>
        <w:tc>
          <w:tcPr>
            <w:tcW w:w="2082" w:type="dxa"/>
            <w:tcBorders>
              <w:top w:val="nil"/>
              <w:left w:val="nil"/>
              <w:bottom w:val="single" w:sz="4" w:space="0" w:color="auto"/>
              <w:right w:val="single" w:sz="4" w:space="0" w:color="auto"/>
            </w:tcBorders>
            <w:shd w:val="clear" w:color="000000" w:fill="C6E0B4"/>
            <w:noWrap/>
            <w:vAlign w:val="center"/>
            <w:hideMark/>
          </w:tcPr>
          <w:p w14:paraId="396E6FD6" w14:textId="77777777" w:rsidR="00FE69E2" w:rsidRPr="00FE69E2" w:rsidRDefault="00FE69E2" w:rsidP="00FE69E2">
            <w:pPr>
              <w:spacing w:after="0" w:line="240" w:lineRule="auto"/>
              <w:rPr>
                <w:rFonts w:eastAsia="Times New Roman"/>
                <w:color w:val="000000"/>
                <w:lang w:eastAsia="hr-HR"/>
              </w:rPr>
            </w:pPr>
            <w:r w:rsidRPr="00FE69E2">
              <w:rPr>
                <w:rFonts w:eastAsia="Times New Roman"/>
                <w:lang w:eastAsia="hr-HR"/>
              </w:rPr>
              <w:t>UKUPNO</w:t>
            </w:r>
          </w:p>
        </w:tc>
        <w:tc>
          <w:tcPr>
            <w:tcW w:w="1571" w:type="dxa"/>
            <w:tcBorders>
              <w:top w:val="nil"/>
              <w:left w:val="nil"/>
              <w:bottom w:val="single" w:sz="4" w:space="0" w:color="auto"/>
              <w:right w:val="single" w:sz="4" w:space="0" w:color="auto"/>
            </w:tcBorders>
            <w:shd w:val="clear" w:color="000000" w:fill="C6E0B4"/>
            <w:noWrap/>
            <w:vAlign w:val="center"/>
            <w:hideMark/>
          </w:tcPr>
          <w:p w14:paraId="5CC54A7E" w14:textId="2A612719" w:rsidR="00FE69E2" w:rsidRPr="00FE69E2" w:rsidRDefault="00FE69E2" w:rsidP="00FE69E2">
            <w:pPr>
              <w:spacing w:after="0" w:line="240" w:lineRule="auto"/>
              <w:jc w:val="right"/>
              <w:rPr>
                <w:rFonts w:eastAsia="Times New Roman"/>
                <w:color w:val="000000"/>
                <w:lang w:eastAsia="hr-HR"/>
              </w:rPr>
            </w:pPr>
            <w:r w:rsidRPr="00FE69E2">
              <w:rPr>
                <w:rFonts w:eastAsia="Times New Roman"/>
                <w:lang w:eastAsia="hr-HR"/>
              </w:rPr>
              <w:t>919.211</w:t>
            </w:r>
            <w:r>
              <w:rPr>
                <w:rFonts w:eastAsia="Times New Roman"/>
                <w:lang w:eastAsia="hr-HR"/>
              </w:rPr>
              <w:t>,00</w:t>
            </w:r>
            <w:r w:rsidRPr="00FE69E2">
              <w:rPr>
                <w:rFonts w:eastAsia="Times New Roman"/>
                <w:lang w:eastAsia="hr-HR"/>
              </w:rPr>
              <w:t xml:space="preserve"> kn</w:t>
            </w:r>
          </w:p>
        </w:tc>
        <w:tc>
          <w:tcPr>
            <w:tcW w:w="1701" w:type="dxa"/>
            <w:tcBorders>
              <w:top w:val="nil"/>
              <w:left w:val="nil"/>
              <w:bottom w:val="single" w:sz="4" w:space="0" w:color="auto"/>
              <w:right w:val="single" w:sz="4" w:space="0" w:color="auto"/>
            </w:tcBorders>
            <w:shd w:val="clear" w:color="000000" w:fill="C6E0B4"/>
            <w:vAlign w:val="center"/>
            <w:hideMark/>
          </w:tcPr>
          <w:p w14:paraId="17C7B73E" w14:textId="2DE8BF17" w:rsidR="00FE69E2" w:rsidRPr="00FE69E2" w:rsidRDefault="00FE69E2" w:rsidP="00FE69E2">
            <w:pPr>
              <w:spacing w:after="0" w:line="240" w:lineRule="auto"/>
              <w:jc w:val="right"/>
              <w:rPr>
                <w:rFonts w:eastAsia="Times New Roman"/>
                <w:color w:val="000000"/>
                <w:lang w:eastAsia="hr-HR"/>
              </w:rPr>
            </w:pPr>
            <w:r w:rsidRPr="00FE69E2">
              <w:rPr>
                <w:rFonts w:eastAsia="Times New Roman"/>
                <w:lang w:eastAsia="hr-HR"/>
              </w:rPr>
              <w:t>1.020.000</w:t>
            </w:r>
            <w:r>
              <w:rPr>
                <w:rFonts w:eastAsia="Times New Roman"/>
                <w:lang w:eastAsia="hr-HR"/>
              </w:rPr>
              <w:t>,00</w:t>
            </w:r>
            <w:r w:rsidRPr="00FE69E2">
              <w:rPr>
                <w:rFonts w:eastAsia="Times New Roman"/>
                <w:lang w:eastAsia="hr-HR"/>
              </w:rPr>
              <w:t xml:space="preserve"> kn</w:t>
            </w:r>
          </w:p>
        </w:tc>
        <w:tc>
          <w:tcPr>
            <w:tcW w:w="2126" w:type="dxa"/>
            <w:tcBorders>
              <w:top w:val="nil"/>
              <w:left w:val="nil"/>
              <w:bottom w:val="single" w:sz="4" w:space="0" w:color="auto"/>
              <w:right w:val="single" w:sz="4" w:space="0" w:color="auto"/>
            </w:tcBorders>
            <w:shd w:val="clear" w:color="000000" w:fill="C6E0B4"/>
            <w:vAlign w:val="center"/>
            <w:hideMark/>
          </w:tcPr>
          <w:p w14:paraId="63CD757A" w14:textId="02BB13EE" w:rsidR="00FE69E2" w:rsidRPr="00FE69E2" w:rsidRDefault="00FE69E2" w:rsidP="00FE69E2">
            <w:pPr>
              <w:spacing w:after="0" w:line="240" w:lineRule="auto"/>
              <w:jc w:val="right"/>
              <w:rPr>
                <w:rFonts w:eastAsia="Times New Roman"/>
                <w:color w:val="000000"/>
                <w:lang w:eastAsia="hr-HR"/>
              </w:rPr>
            </w:pPr>
            <w:r w:rsidRPr="00FE69E2">
              <w:rPr>
                <w:rFonts w:eastAsia="Times New Roman"/>
                <w:lang w:eastAsia="hr-HR"/>
              </w:rPr>
              <w:t>1.020.000</w:t>
            </w:r>
            <w:r>
              <w:rPr>
                <w:rFonts w:eastAsia="Times New Roman"/>
                <w:lang w:eastAsia="hr-HR"/>
              </w:rPr>
              <w:t xml:space="preserve">,00 </w:t>
            </w:r>
            <w:r w:rsidRPr="00FE69E2">
              <w:rPr>
                <w:rFonts w:eastAsia="Times New Roman"/>
                <w:lang w:eastAsia="hr-HR"/>
              </w:rPr>
              <w:t>kn</w:t>
            </w:r>
          </w:p>
        </w:tc>
        <w:tc>
          <w:tcPr>
            <w:tcW w:w="772" w:type="dxa"/>
            <w:tcBorders>
              <w:top w:val="nil"/>
              <w:left w:val="nil"/>
              <w:bottom w:val="single" w:sz="4" w:space="0" w:color="auto"/>
              <w:right w:val="single" w:sz="4" w:space="0" w:color="auto"/>
            </w:tcBorders>
            <w:shd w:val="clear" w:color="000000" w:fill="C6E0B4"/>
            <w:vAlign w:val="center"/>
            <w:hideMark/>
          </w:tcPr>
          <w:p w14:paraId="5C20ACC0" w14:textId="77777777" w:rsidR="00FE69E2" w:rsidRPr="00FE69E2" w:rsidRDefault="00FE69E2" w:rsidP="00FE69E2">
            <w:pPr>
              <w:spacing w:after="0" w:line="240" w:lineRule="auto"/>
              <w:jc w:val="right"/>
              <w:rPr>
                <w:rFonts w:eastAsia="Times New Roman"/>
                <w:color w:val="000000"/>
                <w:lang w:eastAsia="hr-HR"/>
              </w:rPr>
            </w:pPr>
            <w:r w:rsidRPr="00FE69E2">
              <w:rPr>
                <w:rFonts w:eastAsia="Times New Roman"/>
                <w:lang w:eastAsia="hr-HR"/>
              </w:rPr>
              <w:t>100</w:t>
            </w:r>
          </w:p>
        </w:tc>
        <w:tc>
          <w:tcPr>
            <w:tcW w:w="236" w:type="dxa"/>
            <w:vAlign w:val="center"/>
            <w:hideMark/>
          </w:tcPr>
          <w:p w14:paraId="6C901D03" w14:textId="77777777" w:rsidR="00FE69E2" w:rsidRPr="00FE69E2" w:rsidRDefault="00FE69E2" w:rsidP="00FE69E2">
            <w:pPr>
              <w:spacing w:after="0" w:line="240" w:lineRule="auto"/>
              <w:rPr>
                <w:rFonts w:ascii="Times New Roman" w:eastAsia="Times New Roman" w:hAnsi="Times New Roman" w:cs="Times New Roman"/>
                <w:sz w:val="20"/>
                <w:szCs w:val="20"/>
                <w:lang w:eastAsia="hr-HR"/>
              </w:rPr>
            </w:pPr>
          </w:p>
        </w:tc>
      </w:tr>
    </w:tbl>
    <w:p w14:paraId="73C5C850" w14:textId="77777777" w:rsidR="00241A72" w:rsidRPr="00D84D4A" w:rsidRDefault="00241A72" w:rsidP="00B337B7">
      <w:pPr>
        <w:pStyle w:val="Bezproreda"/>
        <w:jc w:val="both"/>
      </w:pPr>
    </w:p>
    <w:p w14:paraId="3F268239" w14:textId="461DA62A" w:rsidR="00982F44" w:rsidRPr="00D84D4A" w:rsidRDefault="00982F44" w:rsidP="00FE69E2">
      <w:pPr>
        <w:pStyle w:val="Naslov1"/>
      </w:pPr>
      <w:bookmarkStart w:id="11" w:name="_Toc48648740"/>
      <w:r w:rsidRPr="00D84D4A">
        <w:t>2.</w:t>
      </w:r>
      <w:r w:rsidR="00B337B7">
        <w:t>4</w:t>
      </w:r>
      <w:r w:rsidRPr="00D84D4A">
        <w:t>. Financijski prihodi</w:t>
      </w:r>
      <w:bookmarkEnd w:id="11"/>
    </w:p>
    <w:p w14:paraId="435E8FA3" w14:textId="77777777" w:rsidR="00982F44" w:rsidRPr="00D84D4A" w:rsidRDefault="00982F44" w:rsidP="00982F44">
      <w:pPr>
        <w:rPr>
          <w:sz w:val="8"/>
          <w:szCs w:val="8"/>
        </w:rPr>
      </w:pPr>
    </w:p>
    <w:p w14:paraId="78D59B67" w14:textId="7D9CBF5C" w:rsidR="00090B4F" w:rsidRPr="00D84D4A" w:rsidRDefault="00982F44" w:rsidP="007961FE">
      <w:pPr>
        <w:pStyle w:val="Bezproreda"/>
        <w:jc w:val="both"/>
      </w:pPr>
      <w:r w:rsidRPr="00D84D4A">
        <w:t>Financijski prihodi su prihodi od kamata na depozite, zateznih kamata na potraživanja od kupaca, kamata na kratkoročne pozajmice zaposlenicima, pozitivnih tečajnih razlika po obvezama za kredite i  lizinge za vozila i strojeve i t</w:t>
      </w:r>
      <w:r w:rsidR="007961FE" w:rsidRPr="00D84D4A">
        <w:t>ečajnih razlika</w:t>
      </w:r>
      <w:r w:rsidRPr="00D84D4A">
        <w:t xml:space="preserve"> </w:t>
      </w:r>
      <w:r w:rsidR="004907A2" w:rsidRPr="00D84D4A">
        <w:t>po kreditima i lizinzima.</w:t>
      </w:r>
      <w:r w:rsidR="007961FE" w:rsidRPr="00D84D4A">
        <w:t xml:space="preserve"> </w:t>
      </w:r>
      <w:r w:rsidR="00090B4F">
        <w:t>U ukupnim prihodima poduzeća sudjeluju s 0,13%.</w:t>
      </w:r>
    </w:p>
    <w:p w14:paraId="63E4148D" w14:textId="77777777" w:rsidR="00DA12D9" w:rsidRPr="00D84D4A" w:rsidRDefault="00DA12D9" w:rsidP="003E2921">
      <w:pPr>
        <w:pStyle w:val="Bezproreda"/>
        <w:ind w:firstLine="426"/>
        <w:jc w:val="both"/>
      </w:pPr>
    </w:p>
    <w:p w14:paraId="66C0DF34" w14:textId="58D0E229" w:rsidR="00090B4F" w:rsidRDefault="00090B4F" w:rsidP="00090B4F">
      <w:pPr>
        <w:pStyle w:val="Opisslike"/>
        <w:keepNext/>
      </w:pPr>
      <w:r>
        <w:lastRenderedPageBreak/>
        <w:t xml:space="preserve">Tablica </w:t>
      </w:r>
      <w:r w:rsidR="006924F7">
        <w:fldChar w:fldCharType="begin"/>
      </w:r>
      <w:r w:rsidR="006924F7">
        <w:instrText xml:space="preserve"> SEQ Tablica \* ARABIC </w:instrText>
      </w:r>
      <w:r w:rsidR="006924F7">
        <w:fldChar w:fldCharType="separate"/>
      </w:r>
      <w:r w:rsidR="00B46CC4">
        <w:rPr>
          <w:noProof/>
        </w:rPr>
        <w:t>9</w:t>
      </w:r>
      <w:r w:rsidR="006924F7">
        <w:rPr>
          <w:noProof/>
        </w:rPr>
        <w:fldChar w:fldCharType="end"/>
      </w:r>
      <w:r>
        <w:t xml:space="preserve"> Financijski prihodi</w:t>
      </w:r>
    </w:p>
    <w:tbl>
      <w:tblPr>
        <w:tblW w:w="8722" w:type="dxa"/>
        <w:tblLook w:val="04A0" w:firstRow="1" w:lastRow="0" w:firstColumn="1" w:lastColumn="0" w:noHBand="0" w:noVBand="1"/>
      </w:tblPr>
      <w:tblGrid>
        <w:gridCol w:w="856"/>
        <w:gridCol w:w="2258"/>
        <w:gridCol w:w="1559"/>
        <w:gridCol w:w="1559"/>
        <w:gridCol w:w="1418"/>
        <w:gridCol w:w="850"/>
        <w:gridCol w:w="222"/>
      </w:tblGrid>
      <w:tr w:rsidR="00090B4F" w:rsidRPr="00090B4F" w14:paraId="177BDF8D" w14:textId="77777777" w:rsidTr="00241A72">
        <w:trPr>
          <w:gridAfter w:val="1"/>
          <w:wAfter w:w="222" w:type="dxa"/>
          <w:trHeight w:val="450"/>
        </w:trPr>
        <w:tc>
          <w:tcPr>
            <w:tcW w:w="856" w:type="dxa"/>
            <w:vMerge w:val="restart"/>
            <w:tcBorders>
              <w:top w:val="single" w:sz="4" w:space="0" w:color="auto"/>
              <w:left w:val="single" w:sz="4" w:space="0" w:color="auto"/>
              <w:bottom w:val="single" w:sz="4" w:space="0" w:color="auto"/>
              <w:right w:val="single" w:sz="4" w:space="0" w:color="auto"/>
            </w:tcBorders>
            <w:shd w:val="clear" w:color="000000" w:fill="C6E0B4"/>
            <w:vAlign w:val="center"/>
            <w:hideMark/>
          </w:tcPr>
          <w:p w14:paraId="7415843B" w14:textId="77777777" w:rsidR="00090B4F" w:rsidRPr="00090B4F" w:rsidRDefault="00090B4F" w:rsidP="00241A72">
            <w:pPr>
              <w:spacing w:after="0" w:line="240" w:lineRule="auto"/>
              <w:rPr>
                <w:rFonts w:eastAsia="Times New Roman"/>
                <w:color w:val="000000"/>
                <w:sz w:val="21"/>
                <w:szCs w:val="21"/>
                <w:lang w:eastAsia="hr-HR"/>
              </w:rPr>
            </w:pPr>
            <w:r w:rsidRPr="00090B4F">
              <w:rPr>
                <w:rFonts w:eastAsia="Times New Roman"/>
                <w:color w:val="000000"/>
                <w:sz w:val="21"/>
                <w:szCs w:val="21"/>
                <w:lang w:eastAsia="hr-HR"/>
              </w:rPr>
              <w:t>R. br.</w:t>
            </w:r>
          </w:p>
        </w:tc>
        <w:tc>
          <w:tcPr>
            <w:tcW w:w="2258" w:type="dxa"/>
            <w:vMerge w:val="restart"/>
            <w:tcBorders>
              <w:top w:val="single" w:sz="4" w:space="0" w:color="auto"/>
              <w:left w:val="single" w:sz="4" w:space="0" w:color="auto"/>
              <w:bottom w:val="single" w:sz="4" w:space="0" w:color="auto"/>
              <w:right w:val="single" w:sz="4" w:space="0" w:color="auto"/>
            </w:tcBorders>
            <w:shd w:val="clear" w:color="000000" w:fill="C6E0B4"/>
            <w:noWrap/>
            <w:vAlign w:val="center"/>
            <w:hideMark/>
          </w:tcPr>
          <w:p w14:paraId="787EC4AA" w14:textId="77777777" w:rsidR="00090B4F" w:rsidRPr="00090B4F" w:rsidRDefault="00090B4F" w:rsidP="00241A72">
            <w:pPr>
              <w:spacing w:after="0" w:line="240" w:lineRule="auto"/>
              <w:rPr>
                <w:rFonts w:eastAsia="Times New Roman"/>
                <w:color w:val="000000"/>
                <w:sz w:val="21"/>
                <w:szCs w:val="21"/>
                <w:lang w:eastAsia="hr-HR"/>
              </w:rPr>
            </w:pPr>
            <w:r w:rsidRPr="00090B4F">
              <w:rPr>
                <w:rFonts w:eastAsia="Times New Roman"/>
                <w:sz w:val="21"/>
                <w:szCs w:val="21"/>
                <w:lang w:eastAsia="hr-HR"/>
              </w:rPr>
              <w:t>OPIS</w:t>
            </w:r>
          </w:p>
        </w:tc>
        <w:tc>
          <w:tcPr>
            <w:tcW w:w="1559" w:type="dxa"/>
            <w:vMerge w:val="restart"/>
            <w:tcBorders>
              <w:top w:val="single" w:sz="4" w:space="0" w:color="auto"/>
              <w:left w:val="single" w:sz="4" w:space="0" w:color="auto"/>
              <w:bottom w:val="single" w:sz="4" w:space="0" w:color="auto"/>
              <w:right w:val="single" w:sz="4" w:space="0" w:color="auto"/>
            </w:tcBorders>
            <w:shd w:val="clear" w:color="000000" w:fill="C6E0B4"/>
            <w:vAlign w:val="center"/>
            <w:hideMark/>
          </w:tcPr>
          <w:p w14:paraId="324BAA11" w14:textId="77777777" w:rsidR="00090B4F" w:rsidRPr="00090B4F" w:rsidRDefault="00090B4F" w:rsidP="00241A72">
            <w:pPr>
              <w:spacing w:after="0" w:line="240" w:lineRule="auto"/>
              <w:jc w:val="right"/>
              <w:rPr>
                <w:rFonts w:eastAsia="Times New Roman"/>
                <w:color w:val="000000"/>
                <w:sz w:val="21"/>
                <w:szCs w:val="21"/>
                <w:lang w:eastAsia="hr-HR"/>
              </w:rPr>
            </w:pPr>
            <w:r w:rsidRPr="00090B4F">
              <w:rPr>
                <w:rFonts w:eastAsia="Times New Roman"/>
                <w:sz w:val="21"/>
                <w:szCs w:val="21"/>
                <w:lang w:eastAsia="hr-HR"/>
              </w:rPr>
              <w:t>Ostvareno 2019.</w:t>
            </w:r>
          </w:p>
        </w:tc>
        <w:tc>
          <w:tcPr>
            <w:tcW w:w="1559" w:type="dxa"/>
            <w:vMerge w:val="restart"/>
            <w:tcBorders>
              <w:top w:val="single" w:sz="4" w:space="0" w:color="auto"/>
              <w:left w:val="single" w:sz="4" w:space="0" w:color="auto"/>
              <w:bottom w:val="single" w:sz="4" w:space="0" w:color="auto"/>
              <w:right w:val="single" w:sz="4" w:space="0" w:color="auto"/>
            </w:tcBorders>
            <w:shd w:val="clear" w:color="000000" w:fill="C6E0B4"/>
            <w:noWrap/>
            <w:vAlign w:val="center"/>
            <w:hideMark/>
          </w:tcPr>
          <w:p w14:paraId="1BC80ED7" w14:textId="77777777" w:rsidR="00090B4F" w:rsidRPr="00090B4F" w:rsidRDefault="00090B4F" w:rsidP="00241A72">
            <w:pPr>
              <w:spacing w:after="0" w:line="240" w:lineRule="auto"/>
              <w:jc w:val="right"/>
              <w:rPr>
                <w:rFonts w:eastAsia="Times New Roman"/>
                <w:color w:val="000000"/>
                <w:sz w:val="21"/>
                <w:szCs w:val="21"/>
                <w:lang w:eastAsia="hr-HR"/>
              </w:rPr>
            </w:pPr>
            <w:r w:rsidRPr="00090B4F">
              <w:rPr>
                <w:rFonts w:eastAsia="Times New Roman"/>
                <w:sz w:val="21"/>
                <w:szCs w:val="21"/>
                <w:lang w:eastAsia="hr-HR"/>
              </w:rPr>
              <w:t>II. Rebalans plana 2020.</w:t>
            </w:r>
          </w:p>
        </w:tc>
        <w:tc>
          <w:tcPr>
            <w:tcW w:w="1418" w:type="dxa"/>
            <w:vMerge w:val="restart"/>
            <w:tcBorders>
              <w:top w:val="single" w:sz="4" w:space="0" w:color="auto"/>
              <w:left w:val="single" w:sz="4" w:space="0" w:color="auto"/>
              <w:bottom w:val="single" w:sz="4" w:space="0" w:color="auto"/>
              <w:right w:val="single" w:sz="4" w:space="0" w:color="auto"/>
            </w:tcBorders>
            <w:shd w:val="clear" w:color="000000" w:fill="C6E0B4"/>
            <w:vAlign w:val="center"/>
            <w:hideMark/>
          </w:tcPr>
          <w:p w14:paraId="64EE1E94" w14:textId="77777777" w:rsidR="00090B4F" w:rsidRPr="00090B4F" w:rsidRDefault="00090B4F" w:rsidP="00241A72">
            <w:pPr>
              <w:spacing w:after="0" w:line="240" w:lineRule="auto"/>
              <w:jc w:val="right"/>
              <w:rPr>
                <w:rFonts w:eastAsia="Times New Roman"/>
                <w:color w:val="000000"/>
                <w:sz w:val="21"/>
                <w:szCs w:val="21"/>
                <w:lang w:eastAsia="hr-HR"/>
              </w:rPr>
            </w:pPr>
            <w:r w:rsidRPr="00090B4F">
              <w:rPr>
                <w:rFonts w:eastAsia="Times New Roman"/>
                <w:sz w:val="21"/>
                <w:szCs w:val="21"/>
                <w:lang w:eastAsia="hr-HR"/>
              </w:rPr>
              <w:t xml:space="preserve">Plan 2021. </w:t>
            </w:r>
          </w:p>
        </w:tc>
        <w:tc>
          <w:tcPr>
            <w:tcW w:w="850" w:type="dxa"/>
            <w:vMerge w:val="restart"/>
            <w:tcBorders>
              <w:top w:val="single" w:sz="4" w:space="0" w:color="auto"/>
              <w:left w:val="single" w:sz="4" w:space="0" w:color="auto"/>
              <w:bottom w:val="single" w:sz="4" w:space="0" w:color="auto"/>
              <w:right w:val="single" w:sz="4" w:space="0" w:color="auto"/>
            </w:tcBorders>
            <w:shd w:val="clear" w:color="000000" w:fill="C6E0B4"/>
            <w:vAlign w:val="center"/>
            <w:hideMark/>
          </w:tcPr>
          <w:p w14:paraId="1E17F0C1" w14:textId="77777777" w:rsidR="00090B4F" w:rsidRPr="00090B4F" w:rsidRDefault="00090B4F" w:rsidP="00241A72">
            <w:pPr>
              <w:spacing w:after="0" w:line="240" w:lineRule="auto"/>
              <w:jc w:val="right"/>
              <w:rPr>
                <w:rFonts w:eastAsia="Times New Roman"/>
                <w:color w:val="000000"/>
                <w:sz w:val="21"/>
                <w:szCs w:val="21"/>
                <w:lang w:eastAsia="hr-HR"/>
              </w:rPr>
            </w:pPr>
            <w:r w:rsidRPr="00090B4F">
              <w:rPr>
                <w:rFonts w:eastAsia="Times New Roman"/>
                <w:sz w:val="21"/>
                <w:szCs w:val="21"/>
                <w:lang w:eastAsia="hr-HR"/>
              </w:rPr>
              <w:t>Indeks</w:t>
            </w:r>
          </w:p>
        </w:tc>
      </w:tr>
      <w:tr w:rsidR="00090B4F" w:rsidRPr="00090B4F" w14:paraId="63D9ED53" w14:textId="77777777" w:rsidTr="00241A72">
        <w:trPr>
          <w:trHeight w:val="288"/>
        </w:trPr>
        <w:tc>
          <w:tcPr>
            <w:tcW w:w="856" w:type="dxa"/>
            <w:vMerge/>
            <w:tcBorders>
              <w:top w:val="single" w:sz="4" w:space="0" w:color="auto"/>
              <w:left w:val="single" w:sz="4" w:space="0" w:color="auto"/>
              <w:bottom w:val="single" w:sz="4" w:space="0" w:color="auto"/>
              <w:right w:val="single" w:sz="4" w:space="0" w:color="auto"/>
            </w:tcBorders>
            <w:vAlign w:val="center"/>
            <w:hideMark/>
          </w:tcPr>
          <w:p w14:paraId="063BE9FC" w14:textId="77777777" w:rsidR="00090B4F" w:rsidRPr="00090B4F" w:rsidRDefault="00090B4F" w:rsidP="00241A72">
            <w:pPr>
              <w:spacing w:after="0" w:line="240" w:lineRule="auto"/>
              <w:rPr>
                <w:rFonts w:eastAsia="Times New Roman"/>
                <w:color w:val="000000"/>
                <w:sz w:val="21"/>
                <w:szCs w:val="21"/>
                <w:lang w:eastAsia="hr-HR"/>
              </w:rPr>
            </w:pPr>
          </w:p>
        </w:tc>
        <w:tc>
          <w:tcPr>
            <w:tcW w:w="2258" w:type="dxa"/>
            <w:vMerge/>
            <w:tcBorders>
              <w:top w:val="single" w:sz="4" w:space="0" w:color="auto"/>
              <w:left w:val="single" w:sz="4" w:space="0" w:color="auto"/>
              <w:bottom w:val="single" w:sz="4" w:space="0" w:color="auto"/>
              <w:right w:val="single" w:sz="4" w:space="0" w:color="auto"/>
            </w:tcBorders>
            <w:vAlign w:val="center"/>
            <w:hideMark/>
          </w:tcPr>
          <w:p w14:paraId="438C2025" w14:textId="77777777" w:rsidR="00090B4F" w:rsidRPr="00090B4F" w:rsidRDefault="00090B4F" w:rsidP="00241A72">
            <w:pPr>
              <w:spacing w:after="0" w:line="240" w:lineRule="auto"/>
              <w:rPr>
                <w:rFonts w:eastAsia="Times New Roman"/>
                <w:color w:val="000000"/>
                <w:sz w:val="21"/>
                <w:szCs w:val="21"/>
                <w:lang w:eastAsia="hr-HR"/>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71B9FCBC" w14:textId="77777777" w:rsidR="00090B4F" w:rsidRPr="00090B4F" w:rsidRDefault="00090B4F" w:rsidP="00241A72">
            <w:pPr>
              <w:spacing w:after="0" w:line="240" w:lineRule="auto"/>
              <w:jc w:val="right"/>
              <w:rPr>
                <w:rFonts w:eastAsia="Times New Roman"/>
                <w:color w:val="000000"/>
                <w:sz w:val="21"/>
                <w:szCs w:val="21"/>
                <w:lang w:eastAsia="hr-HR"/>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0721BB93" w14:textId="77777777" w:rsidR="00090B4F" w:rsidRPr="00090B4F" w:rsidRDefault="00090B4F" w:rsidP="00241A72">
            <w:pPr>
              <w:spacing w:after="0" w:line="240" w:lineRule="auto"/>
              <w:jc w:val="right"/>
              <w:rPr>
                <w:rFonts w:eastAsia="Times New Roman"/>
                <w:color w:val="000000"/>
                <w:sz w:val="21"/>
                <w:szCs w:val="21"/>
                <w:lang w:eastAsia="hr-HR"/>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3425B2DF" w14:textId="77777777" w:rsidR="00090B4F" w:rsidRPr="00090B4F" w:rsidRDefault="00090B4F" w:rsidP="00241A72">
            <w:pPr>
              <w:spacing w:after="0" w:line="240" w:lineRule="auto"/>
              <w:jc w:val="right"/>
              <w:rPr>
                <w:rFonts w:eastAsia="Times New Roman"/>
                <w:color w:val="000000"/>
                <w:sz w:val="21"/>
                <w:szCs w:val="21"/>
                <w:lang w:eastAsia="hr-HR"/>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254BDEE5" w14:textId="77777777" w:rsidR="00090B4F" w:rsidRPr="00090B4F" w:rsidRDefault="00090B4F" w:rsidP="00241A72">
            <w:pPr>
              <w:spacing w:after="0" w:line="240" w:lineRule="auto"/>
              <w:jc w:val="right"/>
              <w:rPr>
                <w:rFonts w:eastAsia="Times New Roman"/>
                <w:color w:val="000000"/>
                <w:sz w:val="21"/>
                <w:szCs w:val="21"/>
                <w:lang w:eastAsia="hr-HR"/>
              </w:rPr>
            </w:pPr>
          </w:p>
        </w:tc>
        <w:tc>
          <w:tcPr>
            <w:tcW w:w="222" w:type="dxa"/>
            <w:tcBorders>
              <w:top w:val="nil"/>
              <w:left w:val="nil"/>
              <w:bottom w:val="nil"/>
              <w:right w:val="nil"/>
            </w:tcBorders>
            <w:shd w:val="clear" w:color="auto" w:fill="auto"/>
            <w:noWrap/>
            <w:vAlign w:val="center"/>
            <w:hideMark/>
          </w:tcPr>
          <w:p w14:paraId="6AB2AE69" w14:textId="77777777" w:rsidR="00090B4F" w:rsidRPr="00090B4F" w:rsidRDefault="00090B4F" w:rsidP="00241A72">
            <w:pPr>
              <w:spacing w:after="0" w:line="240" w:lineRule="auto"/>
              <w:jc w:val="right"/>
              <w:rPr>
                <w:rFonts w:eastAsia="Times New Roman"/>
                <w:color w:val="000000"/>
                <w:sz w:val="21"/>
                <w:szCs w:val="21"/>
                <w:lang w:eastAsia="hr-HR"/>
              </w:rPr>
            </w:pPr>
          </w:p>
        </w:tc>
      </w:tr>
      <w:tr w:rsidR="00241A72" w:rsidRPr="00090B4F" w14:paraId="463821F1" w14:textId="77777777" w:rsidTr="00241A72">
        <w:trPr>
          <w:trHeight w:val="288"/>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727AAB" w14:textId="77777777" w:rsidR="00090B4F" w:rsidRPr="00090B4F" w:rsidRDefault="00090B4F" w:rsidP="00241A72">
            <w:pPr>
              <w:spacing w:after="0" w:line="240" w:lineRule="auto"/>
              <w:jc w:val="center"/>
              <w:rPr>
                <w:rFonts w:eastAsia="Times New Roman"/>
                <w:color w:val="000000"/>
                <w:sz w:val="16"/>
                <w:szCs w:val="16"/>
                <w:lang w:eastAsia="hr-HR"/>
              </w:rPr>
            </w:pPr>
            <w:r w:rsidRPr="00090B4F">
              <w:rPr>
                <w:rFonts w:eastAsia="Times New Roman"/>
                <w:color w:val="000000"/>
                <w:sz w:val="16"/>
                <w:szCs w:val="16"/>
                <w:lang w:eastAsia="hr-HR"/>
              </w:rPr>
              <w:t>1</w:t>
            </w:r>
          </w:p>
        </w:tc>
        <w:tc>
          <w:tcPr>
            <w:tcW w:w="2258" w:type="dxa"/>
            <w:tcBorders>
              <w:top w:val="single" w:sz="4" w:space="0" w:color="auto"/>
              <w:left w:val="nil"/>
              <w:bottom w:val="single" w:sz="4" w:space="0" w:color="auto"/>
              <w:right w:val="single" w:sz="4" w:space="0" w:color="auto"/>
            </w:tcBorders>
            <w:shd w:val="clear" w:color="auto" w:fill="auto"/>
            <w:noWrap/>
            <w:vAlign w:val="center"/>
            <w:hideMark/>
          </w:tcPr>
          <w:p w14:paraId="54D8D314" w14:textId="77777777" w:rsidR="00090B4F" w:rsidRPr="00090B4F" w:rsidRDefault="00090B4F" w:rsidP="00241A72">
            <w:pPr>
              <w:spacing w:after="0" w:line="240" w:lineRule="auto"/>
              <w:jc w:val="center"/>
              <w:rPr>
                <w:rFonts w:eastAsia="Times New Roman"/>
                <w:color w:val="000000"/>
                <w:sz w:val="16"/>
                <w:szCs w:val="16"/>
                <w:lang w:eastAsia="hr-HR"/>
              </w:rPr>
            </w:pPr>
            <w:r w:rsidRPr="00090B4F">
              <w:rPr>
                <w:rFonts w:eastAsia="Times New Roman"/>
                <w:color w:val="000000"/>
                <w:sz w:val="16"/>
                <w:szCs w:val="16"/>
                <w:lang w:eastAsia="hr-HR"/>
              </w:rPr>
              <w:t>2</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1D2681C1" w14:textId="77777777" w:rsidR="00090B4F" w:rsidRPr="00090B4F" w:rsidRDefault="00090B4F" w:rsidP="00241A72">
            <w:pPr>
              <w:spacing w:after="0" w:line="240" w:lineRule="auto"/>
              <w:jc w:val="center"/>
              <w:rPr>
                <w:rFonts w:eastAsia="Times New Roman"/>
                <w:color w:val="000000"/>
                <w:sz w:val="16"/>
                <w:szCs w:val="16"/>
                <w:lang w:eastAsia="hr-HR"/>
              </w:rPr>
            </w:pPr>
            <w:r w:rsidRPr="00090B4F">
              <w:rPr>
                <w:rFonts w:eastAsia="Times New Roman"/>
                <w:color w:val="000000"/>
                <w:sz w:val="16"/>
                <w:szCs w:val="16"/>
                <w:lang w:eastAsia="hr-HR"/>
              </w:rPr>
              <w:t>3</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694C9AA2" w14:textId="77777777" w:rsidR="00090B4F" w:rsidRPr="00090B4F" w:rsidRDefault="00090B4F" w:rsidP="00241A72">
            <w:pPr>
              <w:spacing w:after="0" w:line="240" w:lineRule="auto"/>
              <w:jc w:val="center"/>
              <w:rPr>
                <w:rFonts w:eastAsia="Times New Roman"/>
                <w:color w:val="000000"/>
                <w:sz w:val="16"/>
                <w:szCs w:val="16"/>
                <w:lang w:eastAsia="hr-HR"/>
              </w:rPr>
            </w:pPr>
            <w:r w:rsidRPr="00090B4F">
              <w:rPr>
                <w:rFonts w:eastAsia="Times New Roman"/>
                <w:color w:val="000000"/>
                <w:sz w:val="16"/>
                <w:szCs w:val="16"/>
                <w:lang w:eastAsia="hr-HR"/>
              </w:rPr>
              <w:t>4</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3AD52AAB" w14:textId="77777777" w:rsidR="00090B4F" w:rsidRPr="00090B4F" w:rsidRDefault="00090B4F" w:rsidP="00241A72">
            <w:pPr>
              <w:spacing w:after="0" w:line="240" w:lineRule="auto"/>
              <w:jc w:val="center"/>
              <w:rPr>
                <w:rFonts w:eastAsia="Times New Roman"/>
                <w:color w:val="000000"/>
                <w:sz w:val="16"/>
                <w:szCs w:val="16"/>
                <w:lang w:eastAsia="hr-HR"/>
              </w:rPr>
            </w:pPr>
            <w:r w:rsidRPr="00090B4F">
              <w:rPr>
                <w:rFonts w:eastAsia="Times New Roman"/>
                <w:color w:val="000000"/>
                <w:sz w:val="16"/>
                <w:szCs w:val="16"/>
                <w:lang w:eastAsia="hr-HR"/>
              </w:rPr>
              <w:t>5</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1ED2B897" w14:textId="77777777" w:rsidR="00090B4F" w:rsidRPr="00090B4F" w:rsidRDefault="00090B4F" w:rsidP="00241A72">
            <w:pPr>
              <w:spacing w:after="0" w:line="240" w:lineRule="auto"/>
              <w:jc w:val="center"/>
              <w:rPr>
                <w:rFonts w:eastAsia="Times New Roman"/>
                <w:color w:val="000000"/>
                <w:sz w:val="16"/>
                <w:szCs w:val="16"/>
                <w:lang w:eastAsia="hr-HR"/>
              </w:rPr>
            </w:pPr>
            <w:r w:rsidRPr="00090B4F">
              <w:rPr>
                <w:rFonts w:eastAsia="Times New Roman"/>
                <w:color w:val="000000"/>
                <w:sz w:val="16"/>
                <w:szCs w:val="16"/>
                <w:lang w:eastAsia="hr-HR"/>
              </w:rPr>
              <w:t>5/4</w:t>
            </w:r>
          </w:p>
        </w:tc>
        <w:tc>
          <w:tcPr>
            <w:tcW w:w="222" w:type="dxa"/>
            <w:vAlign w:val="center"/>
            <w:hideMark/>
          </w:tcPr>
          <w:p w14:paraId="150043DD" w14:textId="77777777" w:rsidR="00090B4F" w:rsidRPr="00090B4F" w:rsidRDefault="00090B4F" w:rsidP="00241A72">
            <w:pPr>
              <w:spacing w:after="0" w:line="240" w:lineRule="auto"/>
              <w:jc w:val="center"/>
              <w:rPr>
                <w:rFonts w:ascii="Times New Roman" w:eastAsia="Times New Roman" w:hAnsi="Times New Roman" w:cs="Times New Roman"/>
                <w:sz w:val="20"/>
                <w:szCs w:val="20"/>
                <w:lang w:eastAsia="hr-HR"/>
              </w:rPr>
            </w:pPr>
          </w:p>
        </w:tc>
      </w:tr>
      <w:tr w:rsidR="00090B4F" w:rsidRPr="00090B4F" w14:paraId="0D83505F" w14:textId="77777777" w:rsidTr="00241A72">
        <w:trPr>
          <w:trHeight w:val="288"/>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7AFE47" w14:textId="77777777" w:rsidR="00090B4F" w:rsidRPr="00090B4F" w:rsidRDefault="00090B4F" w:rsidP="00241A72">
            <w:pPr>
              <w:spacing w:after="0" w:line="240" w:lineRule="auto"/>
              <w:rPr>
                <w:rFonts w:eastAsia="Times New Roman"/>
                <w:color w:val="000000"/>
                <w:lang w:eastAsia="hr-HR"/>
              </w:rPr>
            </w:pPr>
            <w:r w:rsidRPr="00090B4F">
              <w:rPr>
                <w:rFonts w:eastAsia="Times New Roman"/>
                <w:color w:val="000000"/>
                <w:lang w:eastAsia="hr-HR"/>
              </w:rPr>
              <w:t>1.</w:t>
            </w:r>
          </w:p>
        </w:tc>
        <w:tc>
          <w:tcPr>
            <w:tcW w:w="22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79E0ED" w14:textId="77777777" w:rsidR="00090B4F" w:rsidRPr="00090B4F" w:rsidRDefault="00090B4F" w:rsidP="00241A72">
            <w:pPr>
              <w:spacing w:after="0" w:line="240" w:lineRule="auto"/>
              <w:rPr>
                <w:rFonts w:eastAsia="Times New Roman"/>
                <w:color w:val="000000"/>
                <w:lang w:eastAsia="hr-HR"/>
              </w:rPr>
            </w:pPr>
            <w:r w:rsidRPr="00090B4F">
              <w:rPr>
                <w:rFonts w:eastAsia="Times New Roman"/>
                <w:color w:val="000000"/>
                <w:lang w:eastAsia="hr-HR"/>
              </w:rPr>
              <w:t>Prihodi od kamata</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B6DD1C" w14:textId="78D065C7" w:rsidR="00090B4F" w:rsidRPr="00090B4F" w:rsidRDefault="00090B4F" w:rsidP="00241A72">
            <w:pPr>
              <w:spacing w:after="0" w:line="240" w:lineRule="auto"/>
              <w:jc w:val="right"/>
              <w:rPr>
                <w:rFonts w:eastAsia="Times New Roman"/>
                <w:color w:val="000000"/>
                <w:lang w:eastAsia="hr-HR"/>
              </w:rPr>
            </w:pPr>
            <w:r w:rsidRPr="00090B4F">
              <w:rPr>
                <w:rFonts w:eastAsia="Times New Roman"/>
                <w:color w:val="000000"/>
                <w:lang w:eastAsia="hr-HR"/>
              </w:rPr>
              <w:t>162.987,00 kn</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4D3C22" w14:textId="6402285D" w:rsidR="00090B4F" w:rsidRPr="00090B4F" w:rsidRDefault="00090B4F" w:rsidP="00241A72">
            <w:pPr>
              <w:spacing w:after="0" w:line="240" w:lineRule="auto"/>
              <w:jc w:val="right"/>
              <w:rPr>
                <w:rFonts w:eastAsia="Times New Roman"/>
                <w:color w:val="000000"/>
                <w:lang w:eastAsia="hr-HR"/>
              </w:rPr>
            </w:pPr>
            <w:r w:rsidRPr="00090B4F">
              <w:rPr>
                <w:rFonts w:eastAsia="Times New Roman"/>
                <w:color w:val="000000"/>
                <w:lang w:eastAsia="hr-HR"/>
              </w:rPr>
              <w:t>78.000,00 kn</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08D0B2" w14:textId="67840408" w:rsidR="00090B4F" w:rsidRPr="00090B4F" w:rsidRDefault="00090B4F" w:rsidP="00241A72">
            <w:pPr>
              <w:spacing w:after="0" w:line="240" w:lineRule="auto"/>
              <w:jc w:val="right"/>
              <w:rPr>
                <w:rFonts w:eastAsia="Times New Roman"/>
                <w:color w:val="000000"/>
                <w:lang w:eastAsia="hr-HR"/>
              </w:rPr>
            </w:pPr>
            <w:r w:rsidRPr="00090B4F">
              <w:rPr>
                <w:rFonts w:eastAsia="Times New Roman"/>
                <w:color w:val="000000"/>
                <w:lang w:eastAsia="hr-HR"/>
              </w:rPr>
              <w:t>74.000,00 kn</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3B2FAD" w14:textId="77777777" w:rsidR="00090B4F" w:rsidRPr="00090B4F" w:rsidRDefault="00090B4F" w:rsidP="00241A72">
            <w:pPr>
              <w:spacing w:after="0" w:line="240" w:lineRule="auto"/>
              <w:jc w:val="right"/>
              <w:rPr>
                <w:rFonts w:eastAsia="Times New Roman"/>
                <w:color w:val="000000"/>
                <w:lang w:eastAsia="hr-HR"/>
              </w:rPr>
            </w:pPr>
            <w:r w:rsidRPr="00090B4F">
              <w:rPr>
                <w:rFonts w:eastAsia="Times New Roman"/>
                <w:color w:val="000000"/>
                <w:lang w:eastAsia="hr-HR"/>
              </w:rPr>
              <w:t>95</w:t>
            </w:r>
          </w:p>
        </w:tc>
        <w:tc>
          <w:tcPr>
            <w:tcW w:w="222" w:type="dxa"/>
            <w:vAlign w:val="center"/>
            <w:hideMark/>
          </w:tcPr>
          <w:p w14:paraId="6FA0F927" w14:textId="77777777" w:rsidR="00090B4F" w:rsidRPr="00090B4F" w:rsidRDefault="00090B4F" w:rsidP="00241A72">
            <w:pPr>
              <w:spacing w:after="0" w:line="240" w:lineRule="auto"/>
              <w:jc w:val="right"/>
              <w:rPr>
                <w:rFonts w:ascii="Times New Roman" w:eastAsia="Times New Roman" w:hAnsi="Times New Roman" w:cs="Times New Roman"/>
                <w:sz w:val="20"/>
                <w:szCs w:val="20"/>
                <w:lang w:eastAsia="hr-HR"/>
              </w:rPr>
            </w:pPr>
          </w:p>
        </w:tc>
      </w:tr>
      <w:tr w:rsidR="00090B4F" w:rsidRPr="00090B4F" w14:paraId="2A63704A" w14:textId="77777777" w:rsidTr="00241A72">
        <w:trPr>
          <w:trHeight w:val="288"/>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AF0217" w14:textId="77777777" w:rsidR="00090B4F" w:rsidRPr="00090B4F" w:rsidRDefault="00090B4F" w:rsidP="00241A72">
            <w:pPr>
              <w:spacing w:after="0" w:line="240" w:lineRule="auto"/>
              <w:rPr>
                <w:rFonts w:eastAsia="Times New Roman"/>
                <w:color w:val="000000"/>
                <w:lang w:eastAsia="hr-HR"/>
              </w:rPr>
            </w:pPr>
            <w:r w:rsidRPr="00090B4F">
              <w:rPr>
                <w:rFonts w:eastAsia="Times New Roman"/>
                <w:color w:val="000000"/>
                <w:lang w:eastAsia="hr-HR"/>
              </w:rPr>
              <w:t>2.</w:t>
            </w:r>
          </w:p>
        </w:tc>
        <w:tc>
          <w:tcPr>
            <w:tcW w:w="22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EFDAF6" w14:textId="1E625B72" w:rsidR="00090B4F" w:rsidRPr="00090B4F" w:rsidRDefault="00090B4F" w:rsidP="00241A72">
            <w:pPr>
              <w:spacing w:after="0" w:line="240" w:lineRule="auto"/>
              <w:rPr>
                <w:rFonts w:eastAsia="Times New Roman"/>
                <w:color w:val="000000"/>
                <w:lang w:eastAsia="hr-HR"/>
              </w:rPr>
            </w:pPr>
            <w:r w:rsidRPr="00090B4F">
              <w:rPr>
                <w:rFonts w:eastAsia="Times New Roman"/>
                <w:color w:val="000000"/>
                <w:lang w:eastAsia="hr-HR"/>
              </w:rPr>
              <w:t>Pozitivne teč</w:t>
            </w:r>
            <w:r>
              <w:rPr>
                <w:rFonts w:eastAsia="Times New Roman"/>
                <w:color w:val="000000"/>
                <w:lang w:eastAsia="hr-HR"/>
              </w:rPr>
              <w:t>ajne</w:t>
            </w:r>
            <w:r w:rsidRPr="00090B4F">
              <w:rPr>
                <w:rFonts w:eastAsia="Times New Roman"/>
                <w:color w:val="000000"/>
                <w:lang w:eastAsia="hr-HR"/>
              </w:rPr>
              <w:t xml:space="preserve"> razlike</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AFE875" w14:textId="3F92A674" w:rsidR="00090B4F" w:rsidRPr="00090B4F" w:rsidRDefault="00090B4F" w:rsidP="00241A72">
            <w:pPr>
              <w:spacing w:after="0" w:line="240" w:lineRule="auto"/>
              <w:jc w:val="right"/>
              <w:rPr>
                <w:rFonts w:eastAsia="Times New Roman"/>
                <w:color w:val="000000"/>
                <w:lang w:eastAsia="hr-HR"/>
              </w:rPr>
            </w:pPr>
            <w:r w:rsidRPr="00090B4F">
              <w:rPr>
                <w:rFonts w:eastAsia="Times New Roman"/>
                <w:color w:val="000000"/>
                <w:lang w:eastAsia="hr-HR"/>
              </w:rPr>
              <w:t>699,00 kn</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75C039" w14:textId="7BAAA7F4" w:rsidR="00090B4F" w:rsidRPr="00090B4F" w:rsidRDefault="00090B4F" w:rsidP="00241A72">
            <w:pPr>
              <w:spacing w:after="0" w:line="240" w:lineRule="auto"/>
              <w:jc w:val="right"/>
              <w:rPr>
                <w:rFonts w:eastAsia="Times New Roman"/>
                <w:color w:val="000000"/>
                <w:lang w:eastAsia="hr-HR"/>
              </w:rPr>
            </w:pPr>
            <w:r w:rsidRPr="00090B4F">
              <w:rPr>
                <w:rFonts w:eastAsia="Times New Roman"/>
                <w:color w:val="000000"/>
                <w:lang w:eastAsia="hr-HR"/>
              </w:rPr>
              <w:t>1.000,00 kn</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5C1DE0" w14:textId="077797FA" w:rsidR="00090B4F" w:rsidRPr="00090B4F" w:rsidRDefault="00090B4F" w:rsidP="00241A72">
            <w:pPr>
              <w:spacing w:after="0" w:line="240" w:lineRule="auto"/>
              <w:jc w:val="right"/>
              <w:rPr>
                <w:rFonts w:eastAsia="Times New Roman"/>
                <w:color w:val="000000"/>
                <w:lang w:eastAsia="hr-HR"/>
              </w:rPr>
            </w:pPr>
            <w:r w:rsidRPr="00090B4F">
              <w:rPr>
                <w:rFonts w:eastAsia="Times New Roman"/>
                <w:color w:val="000000"/>
                <w:lang w:eastAsia="hr-HR"/>
              </w:rPr>
              <w:t>1.000,00 kn</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F30C0A" w14:textId="77777777" w:rsidR="00090B4F" w:rsidRPr="00090B4F" w:rsidRDefault="00090B4F" w:rsidP="00241A72">
            <w:pPr>
              <w:spacing w:after="0" w:line="240" w:lineRule="auto"/>
              <w:jc w:val="right"/>
              <w:rPr>
                <w:rFonts w:eastAsia="Times New Roman"/>
                <w:color w:val="000000"/>
                <w:lang w:eastAsia="hr-HR"/>
              </w:rPr>
            </w:pPr>
            <w:r w:rsidRPr="00090B4F">
              <w:rPr>
                <w:rFonts w:eastAsia="Times New Roman"/>
                <w:color w:val="000000"/>
                <w:lang w:eastAsia="hr-HR"/>
              </w:rPr>
              <w:t>100</w:t>
            </w:r>
          </w:p>
        </w:tc>
        <w:tc>
          <w:tcPr>
            <w:tcW w:w="222" w:type="dxa"/>
            <w:vAlign w:val="center"/>
            <w:hideMark/>
          </w:tcPr>
          <w:p w14:paraId="0B21CA88" w14:textId="77777777" w:rsidR="00090B4F" w:rsidRPr="00090B4F" w:rsidRDefault="00090B4F" w:rsidP="00241A72">
            <w:pPr>
              <w:spacing w:after="0" w:line="240" w:lineRule="auto"/>
              <w:jc w:val="right"/>
              <w:rPr>
                <w:rFonts w:ascii="Times New Roman" w:eastAsia="Times New Roman" w:hAnsi="Times New Roman" w:cs="Times New Roman"/>
                <w:sz w:val="20"/>
                <w:szCs w:val="20"/>
                <w:lang w:eastAsia="hr-HR"/>
              </w:rPr>
            </w:pPr>
          </w:p>
        </w:tc>
      </w:tr>
      <w:tr w:rsidR="00090B4F" w:rsidRPr="00241A72" w14:paraId="3219EE00" w14:textId="77777777" w:rsidTr="00241A72">
        <w:trPr>
          <w:trHeight w:val="288"/>
        </w:trPr>
        <w:tc>
          <w:tcPr>
            <w:tcW w:w="856" w:type="dxa"/>
            <w:tcBorders>
              <w:top w:val="single" w:sz="4" w:space="0" w:color="auto"/>
              <w:left w:val="single" w:sz="4" w:space="0" w:color="auto"/>
              <w:bottom w:val="single" w:sz="4" w:space="0" w:color="auto"/>
              <w:right w:val="single" w:sz="4" w:space="0" w:color="auto"/>
            </w:tcBorders>
            <w:shd w:val="clear" w:color="000000" w:fill="C6E0B4"/>
            <w:vAlign w:val="center"/>
            <w:hideMark/>
          </w:tcPr>
          <w:p w14:paraId="43D79927" w14:textId="120E0B38" w:rsidR="00090B4F" w:rsidRPr="00090B4F" w:rsidRDefault="00090B4F" w:rsidP="00241A72">
            <w:pPr>
              <w:spacing w:after="0" w:line="240" w:lineRule="auto"/>
              <w:jc w:val="right"/>
              <w:rPr>
                <w:rFonts w:eastAsia="Times New Roman"/>
                <w:color w:val="000000"/>
                <w:lang w:eastAsia="hr-HR"/>
              </w:rPr>
            </w:pPr>
          </w:p>
        </w:tc>
        <w:tc>
          <w:tcPr>
            <w:tcW w:w="2258" w:type="dxa"/>
            <w:tcBorders>
              <w:top w:val="single" w:sz="4" w:space="0" w:color="auto"/>
              <w:left w:val="nil"/>
              <w:bottom w:val="single" w:sz="4" w:space="0" w:color="auto"/>
              <w:right w:val="single" w:sz="4" w:space="0" w:color="auto"/>
            </w:tcBorders>
            <w:shd w:val="clear" w:color="000000" w:fill="C6E0B4"/>
            <w:noWrap/>
            <w:vAlign w:val="center"/>
            <w:hideMark/>
          </w:tcPr>
          <w:p w14:paraId="411B57F1" w14:textId="77777777" w:rsidR="00090B4F" w:rsidRPr="00090B4F" w:rsidRDefault="00090B4F" w:rsidP="00241A72">
            <w:pPr>
              <w:spacing w:after="0" w:line="240" w:lineRule="auto"/>
              <w:rPr>
                <w:rFonts w:eastAsia="Times New Roman"/>
                <w:color w:val="000000"/>
                <w:lang w:eastAsia="hr-HR"/>
              </w:rPr>
            </w:pPr>
            <w:r w:rsidRPr="00090B4F">
              <w:rPr>
                <w:rFonts w:eastAsia="Times New Roman"/>
                <w:lang w:eastAsia="hr-HR"/>
              </w:rPr>
              <w:t>UKUPNO</w:t>
            </w:r>
          </w:p>
        </w:tc>
        <w:tc>
          <w:tcPr>
            <w:tcW w:w="1559" w:type="dxa"/>
            <w:tcBorders>
              <w:top w:val="single" w:sz="4" w:space="0" w:color="auto"/>
              <w:left w:val="nil"/>
              <w:bottom w:val="single" w:sz="4" w:space="0" w:color="auto"/>
              <w:right w:val="single" w:sz="4" w:space="0" w:color="auto"/>
            </w:tcBorders>
            <w:shd w:val="clear" w:color="000000" w:fill="C6E0B4"/>
            <w:noWrap/>
            <w:vAlign w:val="center"/>
            <w:hideMark/>
          </w:tcPr>
          <w:p w14:paraId="51098C2C" w14:textId="542E7EE8" w:rsidR="00090B4F" w:rsidRPr="00090B4F" w:rsidRDefault="00090B4F" w:rsidP="00241A72">
            <w:pPr>
              <w:spacing w:after="0" w:line="240" w:lineRule="auto"/>
              <w:jc w:val="right"/>
              <w:rPr>
                <w:rFonts w:eastAsia="Times New Roman"/>
                <w:color w:val="000000"/>
                <w:lang w:eastAsia="hr-HR"/>
              </w:rPr>
            </w:pPr>
            <w:r w:rsidRPr="00090B4F">
              <w:rPr>
                <w:rFonts w:eastAsia="Times New Roman"/>
                <w:lang w:eastAsia="hr-HR"/>
              </w:rPr>
              <w:t>163.686,00 kn</w:t>
            </w:r>
          </w:p>
        </w:tc>
        <w:tc>
          <w:tcPr>
            <w:tcW w:w="1559" w:type="dxa"/>
            <w:tcBorders>
              <w:top w:val="single" w:sz="4" w:space="0" w:color="auto"/>
              <w:left w:val="nil"/>
              <w:bottom w:val="single" w:sz="4" w:space="0" w:color="auto"/>
              <w:right w:val="single" w:sz="4" w:space="0" w:color="auto"/>
            </w:tcBorders>
            <w:shd w:val="clear" w:color="000000" w:fill="C6E0B4"/>
            <w:noWrap/>
            <w:vAlign w:val="center"/>
            <w:hideMark/>
          </w:tcPr>
          <w:p w14:paraId="765342BB" w14:textId="7D0AABE4" w:rsidR="00090B4F" w:rsidRPr="00090B4F" w:rsidRDefault="00090B4F" w:rsidP="00241A72">
            <w:pPr>
              <w:spacing w:after="0" w:line="240" w:lineRule="auto"/>
              <w:jc w:val="right"/>
              <w:rPr>
                <w:rFonts w:eastAsia="Times New Roman"/>
                <w:color w:val="000000"/>
                <w:lang w:eastAsia="hr-HR"/>
              </w:rPr>
            </w:pPr>
            <w:r w:rsidRPr="00090B4F">
              <w:rPr>
                <w:rFonts w:eastAsia="Times New Roman"/>
                <w:lang w:eastAsia="hr-HR"/>
              </w:rPr>
              <w:t>79.000,00 kn</w:t>
            </w:r>
          </w:p>
        </w:tc>
        <w:tc>
          <w:tcPr>
            <w:tcW w:w="1418" w:type="dxa"/>
            <w:tcBorders>
              <w:top w:val="single" w:sz="4" w:space="0" w:color="auto"/>
              <w:left w:val="nil"/>
              <w:bottom w:val="single" w:sz="4" w:space="0" w:color="auto"/>
              <w:right w:val="single" w:sz="4" w:space="0" w:color="auto"/>
            </w:tcBorders>
            <w:shd w:val="clear" w:color="000000" w:fill="C6E0B4"/>
            <w:noWrap/>
            <w:vAlign w:val="center"/>
            <w:hideMark/>
          </w:tcPr>
          <w:p w14:paraId="7333FC76" w14:textId="1F6298F2" w:rsidR="00090B4F" w:rsidRPr="00090B4F" w:rsidRDefault="00090B4F" w:rsidP="00241A72">
            <w:pPr>
              <w:spacing w:after="0" w:line="240" w:lineRule="auto"/>
              <w:jc w:val="right"/>
              <w:rPr>
                <w:rFonts w:eastAsia="Times New Roman"/>
                <w:color w:val="000000"/>
                <w:lang w:eastAsia="hr-HR"/>
              </w:rPr>
            </w:pPr>
            <w:r w:rsidRPr="00090B4F">
              <w:rPr>
                <w:rFonts w:eastAsia="Times New Roman"/>
                <w:lang w:eastAsia="hr-HR"/>
              </w:rPr>
              <w:t>75.000,00 kn</w:t>
            </w:r>
          </w:p>
        </w:tc>
        <w:tc>
          <w:tcPr>
            <w:tcW w:w="850" w:type="dxa"/>
            <w:tcBorders>
              <w:top w:val="single" w:sz="4" w:space="0" w:color="auto"/>
              <w:left w:val="nil"/>
              <w:bottom w:val="single" w:sz="4" w:space="0" w:color="auto"/>
              <w:right w:val="single" w:sz="4" w:space="0" w:color="auto"/>
            </w:tcBorders>
            <w:shd w:val="clear" w:color="000000" w:fill="C6E0B4"/>
            <w:vAlign w:val="center"/>
            <w:hideMark/>
          </w:tcPr>
          <w:p w14:paraId="2C6936E0" w14:textId="77777777" w:rsidR="00090B4F" w:rsidRPr="00090B4F" w:rsidRDefault="00090B4F" w:rsidP="00241A72">
            <w:pPr>
              <w:spacing w:after="0" w:line="240" w:lineRule="auto"/>
              <w:jc w:val="right"/>
              <w:rPr>
                <w:rFonts w:eastAsia="Times New Roman"/>
                <w:color w:val="000000"/>
                <w:lang w:eastAsia="hr-HR"/>
              </w:rPr>
            </w:pPr>
            <w:r w:rsidRPr="00090B4F">
              <w:rPr>
                <w:rFonts w:eastAsia="Times New Roman"/>
                <w:lang w:eastAsia="hr-HR"/>
              </w:rPr>
              <w:t>100</w:t>
            </w:r>
          </w:p>
        </w:tc>
        <w:tc>
          <w:tcPr>
            <w:tcW w:w="222" w:type="dxa"/>
            <w:vAlign w:val="center"/>
            <w:hideMark/>
          </w:tcPr>
          <w:p w14:paraId="5B6AFA87" w14:textId="77777777" w:rsidR="00090B4F" w:rsidRPr="00090B4F" w:rsidRDefault="00090B4F" w:rsidP="00241A72">
            <w:pPr>
              <w:spacing w:after="0" w:line="240" w:lineRule="auto"/>
              <w:jc w:val="right"/>
              <w:rPr>
                <w:rFonts w:ascii="Times New Roman" w:eastAsia="Times New Roman" w:hAnsi="Times New Roman" w:cs="Times New Roman"/>
                <w:sz w:val="20"/>
                <w:szCs w:val="20"/>
                <w:lang w:eastAsia="hr-HR"/>
              </w:rPr>
            </w:pPr>
          </w:p>
        </w:tc>
      </w:tr>
    </w:tbl>
    <w:p w14:paraId="10F1B22B" w14:textId="77777777" w:rsidR="00E32B4A" w:rsidRPr="00D84D4A" w:rsidRDefault="00E32B4A" w:rsidP="00DA12D9">
      <w:pPr>
        <w:pStyle w:val="Bezproreda"/>
        <w:jc w:val="both"/>
      </w:pPr>
    </w:p>
    <w:p w14:paraId="234CD0D2" w14:textId="123604D2" w:rsidR="00E32B4A" w:rsidRPr="00D84D4A" w:rsidRDefault="007D40E5" w:rsidP="00241A72">
      <w:pPr>
        <w:pStyle w:val="Naslov1"/>
      </w:pPr>
      <w:r w:rsidRPr="00D84D4A">
        <w:t>2.</w:t>
      </w:r>
      <w:r w:rsidR="00B337B7">
        <w:t>5</w:t>
      </w:r>
      <w:r w:rsidR="00E32B4A" w:rsidRPr="00D84D4A">
        <w:t>. Ostali poslovni prihodi</w:t>
      </w:r>
    </w:p>
    <w:p w14:paraId="54F3E0C7" w14:textId="77777777" w:rsidR="003A79AA" w:rsidRPr="00D84D4A" w:rsidRDefault="003A79AA" w:rsidP="00E32B4A">
      <w:pPr>
        <w:pStyle w:val="Bezproreda"/>
        <w:jc w:val="both"/>
        <w:rPr>
          <w:b/>
          <w:sz w:val="24"/>
          <w:szCs w:val="24"/>
        </w:rPr>
      </w:pPr>
    </w:p>
    <w:p w14:paraId="2B031FFD" w14:textId="29357CBA" w:rsidR="003A79AA" w:rsidRDefault="003A79AA" w:rsidP="00CE07B1">
      <w:pPr>
        <w:pStyle w:val="Bezproreda"/>
        <w:jc w:val="both"/>
      </w:pPr>
      <w:r w:rsidRPr="00D84D4A">
        <w:t>Ostali poslovni prihodi su prihodi od prodaje imovine, prihodi od ukidanja rezerviranja za sudske sporove protiv društva, prihodi s osnova besplatnog primitka sredstava dugotrajne imovine financirane od strane Grada Samobora i Fonda za zaštitu okoliša (određeni % troškova amortizacije), prihodi od refundacija troškova, prihodi od</w:t>
      </w:r>
      <w:r w:rsidR="007961FE" w:rsidRPr="00D84D4A">
        <w:t xml:space="preserve"> naplaćenih</w:t>
      </w:r>
      <w:r w:rsidRPr="00D84D4A">
        <w:t xml:space="preserve"> ranijih godina otpisanih i vrijednosno usklađenih potraživanja od kupaca, prihodi s osnova naplate šteta i ostali izvanredni prihodi.</w:t>
      </w:r>
    </w:p>
    <w:p w14:paraId="03FEA4AB" w14:textId="409CA909" w:rsidR="00307BC3" w:rsidRPr="00D84D4A" w:rsidRDefault="00307BC3" w:rsidP="00CE07B1">
      <w:pPr>
        <w:pStyle w:val="Bezproreda"/>
        <w:jc w:val="both"/>
      </w:pPr>
      <w:r>
        <w:t xml:space="preserve">Ovi prihodi čine </w:t>
      </w:r>
      <w:r w:rsidR="00BC0E99">
        <w:t>3,</w:t>
      </w:r>
      <w:r w:rsidR="003B0608">
        <w:t>8</w:t>
      </w:r>
      <w:r>
        <w:t xml:space="preserve"> % od ukupnih prihoda poduzeća.</w:t>
      </w:r>
    </w:p>
    <w:p w14:paraId="31EF03C1" w14:textId="180E8EF6" w:rsidR="003A79AA" w:rsidRPr="00D84D4A" w:rsidRDefault="003A79AA" w:rsidP="003A79AA">
      <w:pPr>
        <w:spacing w:after="0"/>
        <w:ind w:left="2832" w:firstLine="708"/>
        <w:jc w:val="both"/>
      </w:pPr>
    </w:p>
    <w:p w14:paraId="7F54174A" w14:textId="04D81A8F" w:rsidR="00307BC3" w:rsidRDefault="00307BC3" w:rsidP="00307BC3">
      <w:pPr>
        <w:pStyle w:val="Opisslike"/>
        <w:keepNext/>
      </w:pPr>
      <w:r>
        <w:t xml:space="preserve">Tablica </w:t>
      </w:r>
      <w:r w:rsidR="006924F7">
        <w:fldChar w:fldCharType="begin"/>
      </w:r>
      <w:r w:rsidR="006924F7">
        <w:instrText xml:space="preserve"> SEQ Tablica \* ARABIC </w:instrText>
      </w:r>
      <w:r w:rsidR="006924F7">
        <w:fldChar w:fldCharType="separate"/>
      </w:r>
      <w:r w:rsidR="00B46CC4">
        <w:rPr>
          <w:noProof/>
        </w:rPr>
        <w:t>10</w:t>
      </w:r>
      <w:r w:rsidR="006924F7">
        <w:rPr>
          <w:noProof/>
        </w:rPr>
        <w:fldChar w:fldCharType="end"/>
      </w:r>
      <w:r>
        <w:t xml:space="preserve"> Ostali poslovni prihodi</w:t>
      </w:r>
    </w:p>
    <w:tbl>
      <w:tblPr>
        <w:tblW w:w="9998" w:type="dxa"/>
        <w:tblInd w:w="-289" w:type="dxa"/>
        <w:tblLook w:val="04A0" w:firstRow="1" w:lastRow="0" w:firstColumn="1" w:lastColumn="0" w:noHBand="0" w:noVBand="1"/>
      </w:tblPr>
      <w:tblGrid>
        <w:gridCol w:w="562"/>
        <w:gridCol w:w="2835"/>
        <w:gridCol w:w="1658"/>
        <w:gridCol w:w="1843"/>
        <w:gridCol w:w="1984"/>
        <w:gridCol w:w="894"/>
        <w:gridCol w:w="222"/>
      </w:tblGrid>
      <w:tr w:rsidR="00241A72" w:rsidRPr="00307BC3" w14:paraId="5FE4BA9E" w14:textId="77777777" w:rsidTr="00307BC3">
        <w:trPr>
          <w:gridAfter w:val="1"/>
          <w:wAfter w:w="222" w:type="dxa"/>
          <w:trHeight w:val="450"/>
        </w:trPr>
        <w:tc>
          <w:tcPr>
            <w:tcW w:w="562" w:type="dxa"/>
            <w:vMerge w:val="restart"/>
            <w:tcBorders>
              <w:top w:val="single" w:sz="4" w:space="0" w:color="auto"/>
              <w:left w:val="single" w:sz="4" w:space="0" w:color="auto"/>
              <w:bottom w:val="single" w:sz="4" w:space="0" w:color="auto"/>
              <w:right w:val="single" w:sz="4" w:space="0" w:color="auto"/>
            </w:tcBorders>
            <w:shd w:val="clear" w:color="000000" w:fill="C6E0B4"/>
            <w:vAlign w:val="center"/>
            <w:hideMark/>
          </w:tcPr>
          <w:p w14:paraId="2E02ACD4" w14:textId="2D74E1B7" w:rsidR="00241A72" w:rsidRPr="00241A72" w:rsidRDefault="00241A72" w:rsidP="00241A72">
            <w:pPr>
              <w:spacing w:after="0" w:line="240" w:lineRule="auto"/>
              <w:jc w:val="center"/>
              <w:rPr>
                <w:rFonts w:eastAsia="Times New Roman"/>
                <w:color w:val="000000"/>
                <w:lang w:eastAsia="hr-HR"/>
              </w:rPr>
            </w:pPr>
            <w:r w:rsidRPr="00307BC3">
              <w:rPr>
                <w:rFonts w:eastAsia="Times New Roman"/>
                <w:color w:val="000000"/>
                <w:lang w:eastAsia="hr-HR"/>
              </w:rPr>
              <w:t>R. BR.</w:t>
            </w:r>
          </w:p>
        </w:tc>
        <w:tc>
          <w:tcPr>
            <w:tcW w:w="2835" w:type="dxa"/>
            <w:vMerge w:val="restart"/>
            <w:tcBorders>
              <w:top w:val="single" w:sz="4" w:space="0" w:color="auto"/>
              <w:left w:val="single" w:sz="4" w:space="0" w:color="auto"/>
              <w:bottom w:val="single" w:sz="4" w:space="0" w:color="auto"/>
              <w:right w:val="single" w:sz="4" w:space="0" w:color="auto"/>
            </w:tcBorders>
            <w:shd w:val="clear" w:color="000000" w:fill="C6E0B4"/>
            <w:noWrap/>
            <w:vAlign w:val="center"/>
            <w:hideMark/>
          </w:tcPr>
          <w:p w14:paraId="37AD0C8B" w14:textId="49401DA8" w:rsidR="00241A72" w:rsidRPr="00241A72" w:rsidRDefault="00241A72" w:rsidP="00241A72">
            <w:pPr>
              <w:spacing w:after="0" w:line="240" w:lineRule="auto"/>
              <w:jc w:val="center"/>
              <w:rPr>
                <w:rFonts w:eastAsia="Times New Roman"/>
                <w:color w:val="000000"/>
                <w:lang w:eastAsia="hr-HR"/>
              </w:rPr>
            </w:pPr>
            <w:r w:rsidRPr="00307BC3">
              <w:rPr>
                <w:rFonts w:eastAsia="Times New Roman"/>
                <w:lang w:eastAsia="hr-HR"/>
              </w:rPr>
              <w:t>OPIS</w:t>
            </w:r>
          </w:p>
        </w:tc>
        <w:tc>
          <w:tcPr>
            <w:tcW w:w="1658" w:type="dxa"/>
            <w:vMerge w:val="restart"/>
            <w:tcBorders>
              <w:top w:val="single" w:sz="4" w:space="0" w:color="auto"/>
              <w:left w:val="single" w:sz="4" w:space="0" w:color="auto"/>
              <w:bottom w:val="single" w:sz="4" w:space="0" w:color="auto"/>
              <w:right w:val="single" w:sz="4" w:space="0" w:color="auto"/>
            </w:tcBorders>
            <w:shd w:val="clear" w:color="000000" w:fill="C6E0B4"/>
            <w:vAlign w:val="center"/>
            <w:hideMark/>
          </w:tcPr>
          <w:p w14:paraId="04C70DF0" w14:textId="17DEB87B" w:rsidR="00241A72" w:rsidRPr="00241A72" w:rsidRDefault="00241A72" w:rsidP="00241A72">
            <w:pPr>
              <w:spacing w:after="0" w:line="240" w:lineRule="auto"/>
              <w:jc w:val="center"/>
              <w:rPr>
                <w:rFonts w:eastAsia="Times New Roman"/>
                <w:color w:val="000000"/>
                <w:lang w:eastAsia="hr-HR"/>
              </w:rPr>
            </w:pPr>
            <w:r w:rsidRPr="00307BC3">
              <w:rPr>
                <w:rFonts w:eastAsia="Times New Roman"/>
                <w:lang w:eastAsia="hr-HR"/>
              </w:rPr>
              <w:t>OSTVARENO 2019.</w:t>
            </w:r>
          </w:p>
        </w:tc>
        <w:tc>
          <w:tcPr>
            <w:tcW w:w="1843" w:type="dxa"/>
            <w:vMerge w:val="restart"/>
            <w:tcBorders>
              <w:top w:val="single" w:sz="4" w:space="0" w:color="auto"/>
              <w:left w:val="single" w:sz="4" w:space="0" w:color="auto"/>
              <w:bottom w:val="single" w:sz="4" w:space="0" w:color="auto"/>
              <w:right w:val="single" w:sz="4" w:space="0" w:color="auto"/>
            </w:tcBorders>
            <w:shd w:val="clear" w:color="000000" w:fill="C6E0B4"/>
            <w:noWrap/>
            <w:vAlign w:val="center"/>
            <w:hideMark/>
          </w:tcPr>
          <w:p w14:paraId="636E50B4" w14:textId="09D3F52C" w:rsidR="00241A72" w:rsidRPr="00241A72" w:rsidRDefault="00241A72" w:rsidP="00241A72">
            <w:pPr>
              <w:spacing w:after="0" w:line="240" w:lineRule="auto"/>
              <w:jc w:val="center"/>
              <w:rPr>
                <w:rFonts w:eastAsia="Times New Roman"/>
                <w:color w:val="000000"/>
                <w:lang w:eastAsia="hr-HR"/>
              </w:rPr>
            </w:pPr>
            <w:r w:rsidRPr="00307BC3">
              <w:rPr>
                <w:rFonts w:eastAsia="Times New Roman"/>
                <w:lang w:eastAsia="hr-HR"/>
              </w:rPr>
              <w:t>II. REBALANS PLANA 2020.</w:t>
            </w:r>
          </w:p>
        </w:tc>
        <w:tc>
          <w:tcPr>
            <w:tcW w:w="1984" w:type="dxa"/>
            <w:vMerge w:val="restart"/>
            <w:tcBorders>
              <w:top w:val="single" w:sz="4" w:space="0" w:color="auto"/>
              <w:left w:val="single" w:sz="4" w:space="0" w:color="auto"/>
              <w:bottom w:val="single" w:sz="4" w:space="0" w:color="auto"/>
              <w:right w:val="single" w:sz="4" w:space="0" w:color="auto"/>
            </w:tcBorders>
            <w:shd w:val="clear" w:color="000000" w:fill="C6E0B4"/>
            <w:vAlign w:val="center"/>
            <w:hideMark/>
          </w:tcPr>
          <w:p w14:paraId="1A1B0327" w14:textId="4BD724D1" w:rsidR="00241A72" w:rsidRPr="00241A72" w:rsidRDefault="00241A72" w:rsidP="00241A72">
            <w:pPr>
              <w:spacing w:after="0" w:line="240" w:lineRule="auto"/>
              <w:jc w:val="center"/>
              <w:rPr>
                <w:rFonts w:eastAsia="Times New Roman"/>
                <w:color w:val="000000"/>
                <w:lang w:eastAsia="hr-HR"/>
              </w:rPr>
            </w:pPr>
            <w:r w:rsidRPr="00307BC3">
              <w:rPr>
                <w:rFonts w:eastAsia="Times New Roman"/>
                <w:lang w:eastAsia="hr-HR"/>
              </w:rPr>
              <w:t xml:space="preserve">PLAN 2021. </w:t>
            </w:r>
          </w:p>
        </w:tc>
        <w:tc>
          <w:tcPr>
            <w:tcW w:w="894" w:type="dxa"/>
            <w:vMerge w:val="restart"/>
            <w:tcBorders>
              <w:top w:val="single" w:sz="4" w:space="0" w:color="auto"/>
              <w:left w:val="single" w:sz="4" w:space="0" w:color="auto"/>
              <w:bottom w:val="single" w:sz="4" w:space="0" w:color="auto"/>
              <w:right w:val="single" w:sz="4" w:space="0" w:color="auto"/>
            </w:tcBorders>
            <w:shd w:val="clear" w:color="000000" w:fill="C6E0B4"/>
            <w:vAlign w:val="center"/>
            <w:hideMark/>
          </w:tcPr>
          <w:p w14:paraId="1954A904" w14:textId="454DDCEE" w:rsidR="00241A72" w:rsidRPr="00241A72" w:rsidRDefault="00241A72" w:rsidP="00241A72">
            <w:pPr>
              <w:spacing w:after="0" w:line="240" w:lineRule="auto"/>
              <w:jc w:val="center"/>
              <w:rPr>
                <w:rFonts w:eastAsia="Times New Roman"/>
                <w:color w:val="000000"/>
                <w:lang w:eastAsia="hr-HR"/>
              </w:rPr>
            </w:pPr>
            <w:r w:rsidRPr="00307BC3">
              <w:rPr>
                <w:rFonts w:eastAsia="Times New Roman"/>
                <w:lang w:eastAsia="hr-HR"/>
              </w:rPr>
              <w:t>INDEKS</w:t>
            </w:r>
          </w:p>
        </w:tc>
      </w:tr>
      <w:tr w:rsidR="00307BC3" w:rsidRPr="00241A72" w14:paraId="47626F6F" w14:textId="77777777" w:rsidTr="00307BC3">
        <w:trPr>
          <w:trHeight w:val="288"/>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64D83A21" w14:textId="77777777" w:rsidR="00241A72" w:rsidRPr="00241A72" w:rsidRDefault="00241A72" w:rsidP="00241A72">
            <w:pPr>
              <w:spacing w:after="0" w:line="240" w:lineRule="auto"/>
              <w:rPr>
                <w:rFonts w:eastAsia="Times New Roman"/>
                <w:color w:val="000000"/>
                <w:lang w:eastAsia="hr-HR"/>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563AF20F" w14:textId="77777777" w:rsidR="00241A72" w:rsidRPr="00241A72" w:rsidRDefault="00241A72" w:rsidP="00241A72">
            <w:pPr>
              <w:spacing w:after="0" w:line="240" w:lineRule="auto"/>
              <w:rPr>
                <w:rFonts w:eastAsia="Times New Roman"/>
                <w:color w:val="000000"/>
                <w:lang w:eastAsia="hr-HR"/>
              </w:rPr>
            </w:pPr>
          </w:p>
        </w:tc>
        <w:tc>
          <w:tcPr>
            <w:tcW w:w="1658" w:type="dxa"/>
            <w:vMerge/>
            <w:tcBorders>
              <w:top w:val="single" w:sz="4" w:space="0" w:color="auto"/>
              <w:left w:val="single" w:sz="4" w:space="0" w:color="auto"/>
              <w:bottom w:val="single" w:sz="4" w:space="0" w:color="auto"/>
              <w:right w:val="single" w:sz="4" w:space="0" w:color="auto"/>
            </w:tcBorders>
            <w:vAlign w:val="center"/>
            <w:hideMark/>
          </w:tcPr>
          <w:p w14:paraId="2E64FCC5" w14:textId="77777777" w:rsidR="00241A72" w:rsidRPr="00241A72" w:rsidRDefault="00241A72" w:rsidP="00241A72">
            <w:pPr>
              <w:spacing w:after="0" w:line="240" w:lineRule="auto"/>
              <w:rPr>
                <w:rFonts w:eastAsia="Times New Roman"/>
                <w:color w:val="000000"/>
                <w:lang w:eastAsia="hr-HR"/>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7341EACE" w14:textId="77777777" w:rsidR="00241A72" w:rsidRPr="00241A72" w:rsidRDefault="00241A72" w:rsidP="00241A72">
            <w:pPr>
              <w:spacing w:after="0" w:line="240" w:lineRule="auto"/>
              <w:rPr>
                <w:rFonts w:eastAsia="Times New Roman"/>
                <w:color w:val="000000"/>
                <w:lang w:eastAsia="hr-HR"/>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42D9C77D" w14:textId="77777777" w:rsidR="00241A72" w:rsidRPr="00241A72" w:rsidRDefault="00241A72" w:rsidP="00241A72">
            <w:pPr>
              <w:spacing w:after="0" w:line="240" w:lineRule="auto"/>
              <w:rPr>
                <w:rFonts w:eastAsia="Times New Roman"/>
                <w:color w:val="000000"/>
                <w:lang w:eastAsia="hr-HR"/>
              </w:rPr>
            </w:pPr>
          </w:p>
        </w:tc>
        <w:tc>
          <w:tcPr>
            <w:tcW w:w="894" w:type="dxa"/>
            <w:vMerge/>
            <w:tcBorders>
              <w:top w:val="single" w:sz="4" w:space="0" w:color="auto"/>
              <w:left w:val="single" w:sz="4" w:space="0" w:color="auto"/>
              <w:bottom w:val="single" w:sz="4" w:space="0" w:color="auto"/>
              <w:right w:val="single" w:sz="4" w:space="0" w:color="auto"/>
            </w:tcBorders>
            <w:vAlign w:val="center"/>
            <w:hideMark/>
          </w:tcPr>
          <w:p w14:paraId="37C6DA8E" w14:textId="77777777" w:rsidR="00241A72" w:rsidRPr="00241A72" w:rsidRDefault="00241A72" w:rsidP="00241A72">
            <w:pPr>
              <w:spacing w:after="0" w:line="240" w:lineRule="auto"/>
              <w:rPr>
                <w:rFonts w:eastAsia="Times New Roman"/>
                <w:color w:val="000000"/>
                <w:lang w:eastAsia="hr-HR"/>
              </w:rPr>
            </w:pPr>
          </w:p>
        </w:tc>
        <w:tc>
          <w:tcPr>
            <w:tcW w:w="222" w:type="dxa"/>
            <w:tcBorders>
              <w:top w:val="nil"/>
              <w:left w:val="nil"/>
              <w:bottom w:val="nil"/>
              <w:right w:val="nil"/>
            </w:tcBorders>
            <w:shd w:val="clear" w:color="auto" w:fill="auto"/>
            <w:noWrap/>
            <w:vAlign w:val="bottom"/>
            <w:hideMark/>
          </w:tcPr>
          <w:p w14:paraId="62BB52C0" w14:textId="77777777" w:rsidR="00241A72" w:rsidRPr="00241A72" w:rsidRDefault="00241A72" w:rsidP="00241A72">
            <w:pPr>
              <w:spacing w:after="0" w:line="240" w:lineRule="auto"/>
              <w:jc w:val="center"/>
              <w:rPr>
                <w:rFonts w:eastAsia="Times New Roman"/>
                <w:color w:val="000000"/>
                <w:lang w:eastAsia="hr-HR"/>
              </w:rPr>
            </w:pPr>
          </w:p>
        </w:tc>
      </w:tr>
      <w:tr w:rsidR="00307BC3" w:rsidRPr="00307BC3" w14:paraId="46D3989F" w14:textId="77777777" w:rsidTr="00307BC3">
        <w:trPr>
          <w:trHeight w:val="288"/>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2659CD71" w14:textId="77777777" w:rsidR="00241A72" w:rsidRPr="00241A72" w:rsidRDefault="00241A72" w:rsidP="00241A72">
            <w:pPr>
              <w:spacing w:after="0" w:line="240" w:lineRule="auto"/>
              <w:jc w:val="center"/>
              <w:rPr>
                <w:rFonts w:eastAsia="Times New Roman"/>
                <w:color w:val="000000"/>
                <w:lang w:eastAsia="hr-HR"/>
              </w:rPr>
            </w:pPr>
            <w:r w:rsidRPr="00241A72">
              <w:rPr>
                <w:rFonts w:eastAsia="Times New Roman"/>
                <w:color w:val="000000"/>
                <w:lang w:eastAsia="hr-HR"/>
              </w:rPr>
              <w:t>1</w:t>
            </w:r>
          </w:p>
        </w:tc>
        <w:tc>
          <w:tcPr>
            <w:tcW w:w="2835" w:type="dxa"/>
            <w:tcBorders>
              <w:top w:val="nil"/>
              <w:left w:val="nil"/>
              <w:bottom w:val="single" w:sz="4" w:space="0" w:color="auto"/>
              <w:right w:val="single" w:sz="4" w:space="0" w:color="auto"/>
            </w:tcBorders>
            <w:shd w:val="clear" w:color="auto" w:fill="auto"/>
            <w:noWrap/>
            <w:vAlign w:val="center"/>
            <w:hideMark/>
          </w:tcPr>
          <w:p w14:paraId="5E2B32E7" w14:textId="77777777" w:rsidR="00241A72" w:rsidRPr="00241A72" w:rsidRDefault="00241A72" w:rsidP="00241A72">
            <w:pPr>
              <w:spacing w:after="0" w:line="240" w:lineRule="auto"/>
              <w:jc w:val="center"/>
              <w:rPr>
                <w:rFonts w:eastAsia="Times New Roman"/>
                <w:color w:val="000000"/>
                <w:lang w:eastAsia="hr-HR"/>
              </w:rPr>
            </w:pPr>
            <w:r w:rsidRPr="00241A72">
              <w:rPr>
                <w:rFonts w:eastAsia="Times New Roman"/>
                <w:color w:val="000000"/>
                <w:lang w:eastAsia="hr-HR"/>
              </w:rPr>
              <w:t>2</w:t>
            </w:r>
          </w:p>
        </w:tc>
        <w:tc>
          <w:tcPr>
            <w:tcW w:w="1658" w:type="dxa"/>
            <w:tcBorders>
              <w:top w:val="nil"/>
              <w:left w:val="nil"/>
              <w:bottom w:val="single" w:sz="4" w:space="0" w:color="auto"/>
              <w:right w:val="single" w:sz="4" w:space="0" w:color="auto"/>
            </w:tcBorders>
            <w:shd w:val="clear" w:color="auto" w:fill="auto"/>
            <w:noWrap/>
            <w:vAlign w:val="center"/>
            <w:hideMark/>
          </w:tcPr>
          <w:p w14:paraId="3A4CB35E" w14:textId="77777777" w:rsidR="00241A72" w:rsidRPr="00241A72" w:rsidRDefault="00241A72" w:rsidP="00241A72">
            <w:pPr>
              <w:spacing w:after="0" w:line="240" w:lineRule="auto"/>
              <w:jc w:val="center"/>
              <w:rPr>
                <w:rFonts w:eastAsia="Times New Roman"/>
                <w:color w:val="000000"/>
                <w:lang w:eastAsia="hr-HR"/>
              </w:rPr>
            </w:pPr>
            <w:r w:rsidRPr="00241A72">
              <w:rPr>
                <w:rFonts w:eastAsia="Times New Roman"/>
                <w:color w:val="000000"/>
                <w:lang w:eastAsia="hr-HR"/>
              </w:rPr>
              <w:t>3</w:t>
            </w:r>
          </w:p>
        </w:tc>
        <w:tc>
          <w:tcPr>
            <w:tcW w:w="1843" w:type="dxa"/>
            <w:tcBorders>
              <w:top w:val="nil"/>
              <w:left w:val="nil"/>
              <w:bottom w:val="single" w:sz="4" w:space="0" w:color="auto"/>
              <w:right w:val="single" w:sz="4" w:space="0" w:color="auto"/>
            </w:tcBorders>
            <w:shd w:val="clear" w:color="auto" w:fill="auto"/>
            <w:noWrap/>
            <w:vAlign w:val="center"/>
            <w:hideMark/>
          </w:tcPr>
          <w:p w14:paraId="2B89E2C2" w14:textId="77777777" w:rsidR="00241A72" w:rsidRPr="00241A72" w:rsidRDefault="00241A72" w:rsidP="00241A72">
            <w:pPr>
              <w:spacing w:after="0" w:line="240" w:lineRule="auto"/>
              <w:jc w:val="center"/>
              <w:rPr>
                <w:rFonts w:eastAsia="Times New Roman"/>
                <w:color w:val="000000"/>
                <w:lang w:eastAsia="hr-HR"/>
              </w:rPr>
            </w:pPr>
            <w:r w:rsidRPr="00241A72">
              <w:rPr>
                <w:rFonts w:eastAsia="Times New Roman"/>
                <w:color w:val="000000"/>
                <w:lang w:eastAsia="hr-HR"/>
              </w:rPr>
              <w:t>4</w:t>
            </w:r>
          </w:p>
        </w:tc>
        <w:tc>
          <w:tcPr>
            <w:tcW w:w="1984" w:type="dxa"/>
            <w:tcBorders>
              <w:top w:val="nil"/>
              <w:left w:val="nil"/>
              <w:bottom w:val="single" w:sz="4" w:space="0" w:color="auto"/>
              <w:right w:val="single" w:sz="4" w:space="0" w:color="auto"/>
            </w:tcBorders>
            <w:shd w:val="clear" w:color="auto" w:fill="auto"/>
            <w:vAlign w:val="center"/>
            <w:hideMark/>
          </w:tcPr>
          <w:p w14:paraId="63CCFC80" w14:textId="77777777" w:rsidR="00241A72" w:rsidRPr="00241A72" w:rsidRDefault="00241A72" w:rsidP="00241A72">
            <w:pPr>
              <w:spacing w:after="0" w:line="240" w:lineRule="auto"/>
              <w:jc w:val="center"/>
              <w:rPr>
                <w:rFonts w:eastAsia="Times New Roman"/>
                <w:color w:val="000000"/>
                <w:lang w:eastAsia="hr-HR"/>
              </w:rPr>
            </w:pPr>
            <w:r w:rsidRPr="00241A72">
              <w:rPr>
                <w:rFonts w:eastAsia="Times New Roman"/>
                <w:color w:val="000000"/>
                <w:lang w:eastAsia="hr-HR"/>
              </w:rPr>
              <w:t>5</w:t>
            </w:r>
          </w:p>
        </w:tc>
        <w:tc>
          <w:tcPr>
            <w:tcW w:w="894" w:type="dxa"/>
            <w:tcBorders>
              <w:top w:val="nil"/>
              <w:left w:val="nil"/>
              <w:bottom w:val="single" w:sz="4" w:space="0" w:color="auto"/>
              <w:right w:val="single" w:sz="4" w:space="0" w:color="auto"/>
            </w:tcBorders>
            <w:shd w:val="clear" w:color="auto" w:fill="auto"/>
            <w:vAlign w:val="center"/>
            <w:hideMark/>
          </w:tcPr>
          <w:p w14:paraId="49FF940A" w14:textId="77777777" w:rsidR="00241A72" w:rsidRPr="00241A72" w:rsidRDefault="00241A72" w:rsidP="00241A72">
            <w:pPr>
              <w:spacing w:after="0" w:line="240" w:lineRule="auto"/>
              <w:jc w:val="center"/>
              <w:rPr>
                <w:rFonts w:eastAsia="Times New Roman"/>
                <w:color w:val="000000"/>
                <w:lang w:eastAsia="hr-HR"/>
              </w:rPr>
            </w:pPr>
            <w:r w:rsidRPr="00241A72">
              <w:rPr>
                <w:rFonts w:eastAsia="Times New Roman"/>
                <w:color w:val="000000"/>
                <w:lang w:eastAsia="hr-HR"/>
              </w:rPr>
              <w:t>5/4</w:t>
            </w:r>
          </w:p>
        </w:tc>
        <w:tc>
          <w:tcPr>
            <w:tcW w:w="222" w:type="dxa"/>
            <w:vAlign w:val="center"/>
            <w:hideMark/>
          </w:tcPr>
          <w:p w14:paraId="6CDF1FCB" w14:textId="77777777" w:rsidR="00241A72" w:rsidRPr="00241A72" w:rsidRDefault="00241A72" w:rsidP="00241A72">
            <w:pPr>
              <w:spacing w:after="0" w:line="240" w:lineRule="auto"/>
              <w:rPr>
                <w:rFonts w:eastAsia="Times New Roman"/>
                <w:lang w:eastAsia="hr-HR"/>
              </w:rPr>
            </w:pPr>
          </w:p>
        </w:tc>
      </w:tr>
      <w:tr w:rsidR="00307BC3" w:rsidRPr="00307BC3" w14:paraId="4330006B" w14:textId="77777777" w:rsidTr="00307BC3">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3E92D890" w14:textId="77777777" w:rsidR="00241A72" w:rsidRPr="00241A72" w:rsidRDefault="00241A72" w:rsidP="00241A72">
            <w:pPr>
              <w:spacing w:after="0" w:line="240" w:lineRule="auto"/>
              <w:rPr>
                <w:rFonts w:eastAsia="Times New Roman"/>
                <w:color w:val="000000"/>
                <w:lang w:eastAsia="hr-HR"/>
              </w:rPr>
            </w:pPr>
            <w:r w:rsidRPr="00241A72">
              <w:rPr>
                <w:rFonts w:eastAsia="Times New Roman"/>
                <w:color w:val="000000"/>
                <w:lang w:eastAsia="hr-HR"/>
              </w:rPr>
              <w:t>1.</w:t>
            </w:r>
          </w:p>
        </w:tc>
        <w:tc>
          <w:tcPr>
            <w:tcW w:w="2835" w:type="dxa"/>
            <w:tcBorders>
              <w:top w:val="nil"/>
              <w:left w:val="nil"/>
              <w:bottom w:val="single" w:sz="4" w:space="0" w:color="auto"/>
              <w:right w:val="single" w:sz="4" w:space="0" w:color="auto"/>
            </w:tcBorders>
            <w:shd w:val="clear" w:color="auto" w:fill="auto"/>
            <w:noWrap/>
            <w:vAlign w:val="center"/>
            <w:hideMark/>
          </w:tcPr>
          <w:p w14:paraId="228AED1F" w14:textId="77777777" w:rsidR="00241A72" w:rsidRPr="00241A72" w:rsidRDefault="00241A72" w:rsidP="00241A72">
            <w:pPr>
              <w:spacing w:after="0" w:line="240" w:lineRule="auto"/>
              <w:rPr>
                <w:rFonts w:eastAsia="Times New Roman"/>
                <w:color w:val="000000"/>
                <w:lang w:eastAsia="hr-HR"/>
              </w:rPr>
            </w:pPr>
            <w:r w:rsidRPr="00241A72">
              <w:rPr>
                <w:rFonts w:eastAsia="Times New Roman"/>
                <w:color w:val="000000"/>
                <w:lang w:eastAsia="hr-HR"/>
              </w:rPr>
              <w:t>Prihodi od prodaje imovine</w:t>
            </w:r>
          </w:p>
        </w:tc>
        <w:tc>
          <w:tcPr>
            <w:tcW w:w="1658" w:type="dxa"/>
            <w:tcBorders>
              <w:top w:val="nil"/>
              <w:left w:val="nil"/>
              <w:bottom w:val="single" w:sz="4" w:space="0" w:color="auto"/>
              <w:right w:val="single" w:sz="4" w:space="0" w:color="auto"/>
            </w:tcBorders>
            <w:shd w:val="clear" w:color="auto" w:fill="auto"/>
            <w:noWrap/>
            <w:vAlign w:val="center"/>
            <w:hideMark/>
          </w:tcPr>
          <w:p w14:paraId="46B78BD0" w14:textId="5A6853EF" w:rsidR="00241A72" w:rsidRPr="00241A72" w:rsidRDefault="00241A72" w:rsidP="00241A72">
            <w:pPr>
              <w:spacing w:after="0" w:line="240" w:lineRule="auto"/>
              <w:jc w:val="right"/>
              <w:rPr>
                <w:rFonts w:eastAsia="Times New Roman"/>
                <w:color w:val="000000"/>
                <w:lang w:eastAsia="hr-HR"/>
              </w:rPr>
            </w:pPr>
            <w:r w:rsidRPr="00241A72">
              <w:rPr>
                <w:rFonts w:eastAsia="Times New Roman"/>
                <w:color w:val="000000"/>
                <w:lang w:eastAsia="hr-HR"/>
              </w:rPr>
              <w:t>10.168,00 kn</w:t>
            </w:r>
          </w:p>
        </w:tc>
        <w:tc>
          <w:tcPr>
            <w:tcW w:w="1843" w:type="dxa"/>
            <w:tcBorders>
              <w:top w:val="nil"/>
              <w:left w:val="nil"/>
              <w:bottom w:val="single" w:sz="4" w:space="0" w:color="auto"/>
              <w:right w:val="single" w:sz="4" w:space="0" w:color="auto"/>
            </w:tcBorders>
            <w:shd w:val="clear" w:color="auto" w:fill="auto"/>
            <w:noWrap/>
            <w:vAlign w:val="center"/>
            <w:hideMark/>
          </w:tcPr>
          <w:p w14:paraId="0A7B8455" w14:textId="262B96CF" w:rsidR="00241A72" w:rsidRPr="00241A72" w:rsidRDefault="00241A72" w:rsidP="00241A72">
            <w:pPr>
              <w:spacing w:after="0" w:line="240" w:lineRule="auto"/>
              <w:jc w:val="right"/>
              <w:rPr>
                <w:rFonts w:eastAsia="Times New Roman"/>
                <w:color w:val="000000"/>
                <w:lang w:eastAsia="hr-HR"/>
              </w:rPr>
            </w:pPr>
            <w:r w:rsidRPr="00241A72">
              <w:rPr>
                <w:rFonts w:eastAsia="Times New Roman"/>
                <w:color w:val="000000"/>
                <w:lang w:eastAsia="hr-HR"/>
              </w:rPr>
              <w:t>10.000,00 kn</w:t>
            </w:r>
          </w:p>
        </w:tc>
        <w:tc>
          <w:tcPr>
            <w:tcW w:w="1984" w:type="dxa"/>
            <w:tcBorders>
              <w:top w:val="nil"/>
              <w:left w:val="nil"/>
              <w:bottom w:val="single" w:sz="4" w:space="0" w:color="auto"/>
              <w:right w:val="single" w:sz="4" w:space="0" w:color="auto"/>
            </w:tcBorders>
            <w:shd w:val="clear" w:color="auto" w:fill="auto"/>
            <w:vAlign w:val="center"/>
            <w:hideMark/>
          </w:tcPr>
          <w:p w14:paraId="3F905538" w14:textId="72E992D0" w:rsidR="00241A72" w:rsidRPr="00241A72" w:rsidRDefault="006016B3" w:rsidP="00241A72">
            <w:pPr>
              <w:spacing w:after="0" w:line="240" w:lineRule="auto"/>
              <w:jc w:val="right"/>
              <w:rPr>
                <w:rFonts w:eastAsia="Times New Roman"/>
                <w:color w:val="000000"/>
                <w:lang w:eastAsia="hr-HR"/>
              </w:rPr>
            </w:pPr>
            <w:r>
              <w:rPr>
                <w:rFonts w:eastAsia="Times New Roman"/>
                <w:color w:val="000000"/>
                <w:lang w:eastAsia="hr-HR"/>
              </w:rPr>
              <w:t>1.090</w:t>
            </w:r>
            <w:r w:rsidR="00241A72" w:rsidRPr="00241A72">
              <w:rPr>
                <w:rFonts w:eastAsia="Times New Roman"/>
                <w:color w:val="000000"/>
                <w:lang w:eastAsia="hr-HR"/>
              </w:rPr>
              <w:t>.000,00 kn</w:t>
            </w:r>
          </w:p>
        </w:tc>
        <w:tc>
          <w:tcPr>
            <w:tcW w:w="894" w:type="dxa"/>
            <w:tcBorders>
              <w:top w:val="nil"/>
              <w:left w:val="nil"/>
              <w:bottom w:val="single" w:sz="4" w:space="0" w:color="auto"/>
              <w:right w:val="single" w:sz="4" w:space="0" w:color="auto"/>
            </w:tcBorders>
            <w:shd w:val="clear" w:color="auto" w:fill="auto"/>
            <w:vAlign w:val="center"/>
            <w:hideMark/>
          </w:tcPr>
          <w:p w14:paraId="1F2222DB" w14:textId="0F6DEBEE" w:rsidR="00241A72" w:rsidRPr="00241A72" w:rsidRDefault="006016B3" w:rsidP="00241A72">
            <w:pPr>
              <w:spacing w:after="0" w:line="240" w:lineRule="auto"/>
              <w:jc w:val="right"/>
              <w:rPr>
                <w:rFonts w:eastAsia="Times New Roman"/>
                <w:color w:val="000000"/>
                <w:lang w:eastAsia="hr-HR"/>
              </w:rPr>
            </w:pPr>
            <w:r>
              <w:rPr>
                <w:rFonts w:eastAsia="Times New Roman"/>
                <w:color w:val="000000"/>
                <w:lang w:eastAsia="hr-HR"/>
              </w:rPr>
              <w:t>109</w:t>
            </w:r>
            <w:r w:rsidR="003B0608">
              <w:rPr>
                <w:rFonts w:eastAsia="Times New Roman"/>
                <w:color w:val="000000"/>
                <w:lang w:eastAsia="hr-HR"/>
              </w:rPr>
              <w:t>0</w:t>
            </w:r>
          </w:p>
        </w:tc>
        <w:tc>
          <w:tcPr>
            <w:tcW w:w="222" w:type="dxa"/>
            <w:vAlign w:val="center"/>
            <w:hideMark/>
          </w:tcPr>
          <w:p w14:paraId="7B9FF968" w14:textId="77777777" w:rsidR="00241A72" w:rsidRPr="00241A72" w:rsidRDefault="00241A72" w:rsidP="00241A72">
            <w:pPr>
              <w:spacing w:after="0" w:line="240" w:lineRule="auto"/>
              <w:jc w:val="right"/>
              <w:rPr>
                <w:rFonts w:eastAsia="Times New Roman"/>
                <w:lang w:eastAsia="hr-HR"/>
              </w:rPr>
            </w:pPr>
          </w:p>
        </w:tc>
      </w:tr>
      <w:tr w:rsidR="00307BC3" w:rsidRPr="00307BC3" w14:paraId="3FBACC93" w14:textId="77777777" w:rsidTr="00307BC3">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238CE99B" w14:textId="77777777" w:rsidR="00241A72" w:rsidRPr="00241A72" w:rsidRDefault="00241A72" w:rsidP="00241A72">
            <w:pPr>
              <w:spacing w:after="0" w:line="240" w:lineRule="auto"/>
              <w:rPr>
                <w:rFonts w:eastAsia="Times New Roman"/>
                <w:color w:val="000000"/>
                <w:lang w:eastAsia="hr-HR"/>
              </w:rPr>
            </w:pPr>
            <w:r w:rsidRPr="00241A72">
              <w:rPr>
                <w:rFonts w:eastAsia="Times New Roman"/>
                <w:color w:val="000000"/>
                <w:lang w:eastAsia="hr-HR"/>
              </w:rPr>
              <w:t>2.</w:t>
            </w:r>
          </w:p>
        </w:tc>
        <w:tc>
          <w:tcPr>
            <w:tcW w:w="2835" w:type="dxa"/>
            <w:tcBorders>
              <w:top w:val="nil"/>
              <w:left w:val="nil"/>
              <w:bottom w:val="single" w:sz="4" w:space="0" w:color="auto"/>
              <w:right w:val="single" w:sz="4" w:space="0" w:color="auto"/>
            </w:tcBorders>
            <w:shd w:val="clear" w:color="auto" w:fill="auto"/>
            <w:noWrap/>
            <w:vAlign w:val="center"/>
            <w:hideMark/>
          </w:tcPr>
          <w:p w14:paraId="6FEAA5E3" w14:textId="77777777" w:rsidR="00241A72" w:rsidRPr="00241A72" w:rsidRDefault="00241A72" w:rsidP="00241A72">
            <w:pPr>
              <w:spacing w:after="0" w:line="240" w:lineRule="auto"/>
              <w:rPr>
                <w:rFonts w:eastAsia="Times New Roman"/>
                <w:color w:val="000000"/>
                <w:lang w:eastAsia="hr-HR"/>
              </w:rPr>
            </w:pPr>
            <w:r w:rsidRPr="00241A72">
              <w:rPr>
                <w:rFonts w:eastAsia="Times New Roman"/>
                <w:color w:val="000000"/>
                <w:lang w:eastAsia="hr-HR"/>
              </w:rPr>
              <w:t>Prihodi od besplatnog primitka opreme</w:t>
            </w:r>
          </w:p>
        </w:tc>
        <w:tc>
          <w:tcPr>
            <w:tcW w:w="1658" w:type="dxa"/>
            <w:tcBorders>
              <w:top w:val="nil"/>
              <w:left w:val="nil"/>
              <w:bottom w:val="single" w:sz="4" w:space="0" w:color="auto"/>
              <w:right w:val="single" w:sz="4" w:space="0" w:color="auto"/>
            </w:tcBorders>
            <w:shd w:val="clear" w:color="auto" w:fill="auto"/>
            <w:noWrap/>
            <w:vAlign w:val="center"/>
            <w:hideMark/>
          </w:tcPr>
          <w:p w14:paraId="17EAF9B7" w14:textId="35653B36" w:rsidR="00241A72" w:rsidRPr="00241A72" w:rsidRDefault="00241A72" w:rsidP="00241A72">
            <w:pPr>
              <w:spacing w:after="0" w:line="240" w:lineRule="auto"/>
              <w:jc w:val="right"/>
              <w:rPr>
                <w:rFonts w:eastAsia="Times New Roman"/>
                <w:color w:val="000000"/>
                <w:lang w:eastAsia="hr-HR"/>
              </w:rPr>
            </w:pPr>
            <w:r w:rsidRPr="00241A72">
              <w:rPr>
                <w:rFonts w:eastAsia="Times New Roman"/>
                <w:color w:val="000000"/>
                <w:lang w:eastAsia="hr-HR"/>
              </w:rPr>
              <w:t>309.758,00 kn</w:t>
            </w:r>
          </w:p>
        </w:tc>
        <w:tc>
          <w:tcPr>
            <w:tcW w:w="1843" w:type="dxa"/>
            <w:tcBorders>
              <w:top w:val="nil"/>
              <w:left w:val="nil"/>
              <w:bottom w:val="single" w:sz="4" w:space="0" w:color="auto"/>
              <w:right w:val="single" w:sz="4" w:space="0" w:color="auto"/>
            </w:tcBorders>
            <w:shd w:val="clear" w:color="auto" w:fill="auto"/>
            <w:noWrap/>
            <w:vAlign w:val="center"/>
            <w:hideMark/>
          </w:tcPr>
          <w:p w14:paraId="2C7AABE3" w14:textId="388D9C94" w:rsidR="00241A72" w:rsidRPr="00241A72" w:rsidRDefault="00241A72" w:rsidP="00241A72">
            <w:pPr>
              <w:spacing w:after="0" w:line="240" w:lineRule="auto"/>
              <w:jc w:val="right"/>
              <w:rPr>
                <w:rFonts w:eastAsia="Times New Roman"/>
                <w:color w:val="000000"/>
                <w:lang w:eastAsia="hr-HR"/>
              </w:rPr>
            </w:pPr>
            <w:r w:rsidRPr="00241A72">
              <w:rPr>
                <w:rFonts w:eastAsia="Times New Roman"/>
                <w:color w:val="000000"/>
                <w:lang w:eastAsia="hr-HR"/>
              </w:rPr>
              <w:t>428.700,00 kn</w:t>
            </w:r>
          </w:p>
        </w:tc>
        <w:tc>
          <w:tcPr>
            <w:tcW w:w="1984" w:type="dxa"/>
            <w:tcBorders>
              <w:top w:val="nil"/>
              <w:left w:val="nil"/>
              <w:bottom w:val="single" w:sz="4" w:space="0" w:color="auto"/>
              <w:right w:val="single" w:sz="4" w:space="0" w:color="auto"/>
            </w:tcBorders>
            <w:shd w:val="clear" w:color="auto" w:fill="auto"/>
            <w:vAlign w:val="center"/>
            <w:hideMark/>
          </w:tcPr>
          <w:p w14:paraId="7920E519" w14:textId="7EBF2FF2" w:rsidR="00241A72" w:rsidRPr="00241A72" w:rsidRDefault="00241A72" w:rsidP="00241A72">
            <w:pPr>
              <w:spacing w:after="0" w:line="240" w:lineRule="auto"/>
              <w:jc w:val="right"/>
              <w:rPr>
                <w:rFonts w:eastAsia="Times New Roman"/>
                <w:color w:val="000000"/>
                <w:lang w:eastAsia="hr-HR"/>
              </w:rPr>
            </w:pPr>
            <w:r w:rsidRPr="00241A72">
              <w:rPr>
                <w:rFonts w:eastAsia="Times New Roman"/>
                <w:color w:val="000000"/>
                <w:lang w:eastAsia="hr-HR"/>
              </w:rPr>
              <w:t>305.000,00 kn</w:t>
            </w:r>
          </w:p>
        </w:tc>
        <w:tc>
          <w:tcPr>
            <w:tcW w:w="894" w:type="dxa"/>
            <w:tcBorders>
              <w:top w:val="nil"/>
              <w:left w:val="nil"/>
              <w:bottom w:val="single" w:sz="4" w:space="0" w:color="auto"/>
              <w:right w:val="single" w:sz="4" w:space="0" w:color="auto"/>
            </w:tcBorders>
            <w:shd w:val="clear" w:color="auto" w:fill="auto"/>
            <w:vAlign w:val="center"/>
            <w:hideMark/>
          </w:tcPr>
          <w:p w14:paraId="7E01F4C7" w14:textId="77777777" w:rsidR="00241A72" w:rsidRPr="00241A72" w:rsidRDefault="00241A72" w:rsidP="00241A72">
            <w:pPr>
              <w:spacing w:after="0" w:line="240" w:lineRule="auto"/>
              <w:jc w:val="right"/>
              <w:rPr>
                <w:rFonts w:eastAsia="Times New Roman"/>
                <w:color w:val="000000"/>
                <w:lang w:eastAsia="hr-HR"/>
              </w:rPr>
            </w:pPr>
            <w:r w:rsidRPr="00241A72">
              <w:rPr>
                <w:rFonts w:eastAsia="Times New Roman"/>
                <w:color w:val="000000"/>
                <w:lang w:eastAsia="hr-HR"/>
              </w:rPr>
              <w:t>71</w:t>
            </w:r>
          </w:p>
        </w:tc>
        <w:tc>
          <w:tcPr>
            <w:tcW w:w="222" w:type="dxa"/>
            <w:vAlign w:val="center"/>
            <w:hideMark/>
          </w:tcPr>
          <w:p w14:paraId="2C186A82" w14:textId="77777777" w:rsidR="00241A72" w:rsidRPr="00241A72" w:rsidRDefault="00241A72" w:rsidP="00241A72">
            <w:pPr>
              <w:spacing w:after="0" w:line="240" w:lineRule="auto"/>
              <w:jc w:val="right"/>
              <w:rPr>
                <w:rFonts w:eastAsia="Times New Roman"/>
                <w:lang w:eastAsia="hr-HR"/>
              </w:rPr>
            </w:pPr>
          </w:p>
        </w:tc>
      </w:tr>
      <w:tr w:rsidR="00307BC3" w:rsidRPr="00307BC3" w14:paraId="7183F553" w14:textId="77777777" w:rsidTr="00307BC3">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7C470AF3" w14:textId="77777777" w:rsidR="00241A72" w:rsidRPr="00241A72" w:rsidRDefault="00241A72" w:rsidP="00241A72">
            <w:pPr>
              <w:spacing w:after="0" w:line="240" w:lineRule="auto"/>
              <w:rPr>
                <w:rFonts w:eastAsia="Times New Roman"/>
                <w:color w:val="000000"/>
                <w:lang w:eastAsia="hr-HR"/>
              </w:rPr>
            </w:pPr>
            <w:r w:rsidRPr="00241A72">
              <w:rPr>
                <w:rFonts w:eastAsia="Times New Roman"/>
                <w:color w:val="000000"/>
                <w:lang w:eastAsia="hr-HR"/>
              </w:rPr>
              <w:t>3.</w:t>
            </w:r>
          </w:p>
        </w:tc>
        <w:tc>
          <w:tcPr>
            <w:tcW w:w="2835" w:type="dxa"/>
            <w:tcBorders>
              <w:top w:val="nil"/>
              <w:left w:val="nil"/>
              <w:bottom w:val="single" w:sz="4" w:space="0" w:color="auto"/>
              <w:right w:val="single" w:sz="4" w:space="0" w:color="auto"/>
            </w:tcBorders>
            <w:shd w:val="clear" w:color="auto" w:fill="auto"/>
            <w:noWrap/>
            <w:vAlign w:val="center"/>
            <w:hideMark/>
          </w:tcPr>
          <w:p w14:paraId="4C7C0D87" w14:textId="77777777" w:rsidR="00241A72" w:rsidRPr="00241A72" w:rsidRDefault="00241A72" w:rsidP="00241A72">
            <w:pPr>
              <w:spacing w:after="0" w:line="240" w:lineRule="auto"/>
              <w:rPr>
                <w:rFonts w:eastAsia="Times New Roman"/>
                <w:color w:val="000000"/>
                <w:lang w:eastAsia="hr-HR"/>
              </w:rPr>
            </w:pPr>
            <w:r w:rsidRPr="00241A72">
              <w:rPr>
                <w:rFonts w:eastAsia="Times New Roman"/>
                <w:color w:val="000000"/>
                <w:lang w:eastAsia="hr-HR"/>
              </w:rPr>
              <w:t>Prihodi od refundacija i subvencije</w:t>
            </w:r>
          </w:p>
        </w:tc>
        <w:tc>
          <w:tcPr>
            <w:tcW w:w="1658" w:type="dxa"/>
            <w:tcBorders>
              <w:top w:val="nil"/>
              <w:left w:val="nil"/>
              <w:bottom w:val="single" w:sz="4" w:space="0" w:color="auto"/>
              <w:right w:val="single" w:sz="4" w:space="0" w:color="auto"/>
            </w:tcBorders>
            <w:shd w:val="clear" w:color="auto" w:fill="auto"/>
            <w:noWrap/>
            <w:vAlign w:val="center"/>
            <w:hideMark/>
          </w:tcPr>
          <w:p w14:paraId="4E1FDA9F" w14:textId="0728A849" w:rsidR="00241A72" w:rsidRPr="00241A72" w:rsidRDefault="00241A72" w:rsidP="00241A72">
            <w:pPr>
              <w:spacing w:after="0" w:line="240" w:lineRule="auto"/>
              <w:jc w:val="right"/>
              <w:rPr>
                <w:rFonts w:eastAsia="Times New Roman"/>
                <w:color w:val="000000"/>
                <w:lang w:eastAsia="hr-HR"/>
              </w:rPr>
            </w:pPr>
            <w:r w:rsidRPr="00241A72">
              <w:rPr>
                <w:rFonts w:eastAsia="Times New Roman"/>
                <w:color w:val="000000"/>
                <w:lang w:eastAsia="hr-HR"/>
              </w:rPr>
              <w:t>274.014,00 kn</w:t>
            </w:r>
          </w:p>
        </w:tc>
        <w:tc>
          <w:tcPr>
            <w:tcW w:w="1843" w:type="dxa"/>
            <w:tcBorders>
              <w:top w:val="nil"/>
              <w:left w:val="nil"/>
              <w:bottom w:val="single" w:sz="4" w:space="0" w:color="auto"/>
              <w:right w:val="single" w:sz="4" w:space="0" w:color="auto"/>
            </w:tcBorders>
            <w:shd w:val="clear" w:color="auto" w:fill="auto"/>
            <w:noWrap/>
            <w:vAlign w:val="center"/>
            <w:hideMark/>
          </w:tcPr>
          <w:p w14:paraId="3712D2CA" w14:textId="7219EE59" w:rsidR="00241A72" w:rsidRPr="00241A72" w:rsidRDefault="00241A72" w:rsidP="00241A72">
            <w:pPr>
              <w:spacing w:after="0" w:line="240" w:lineRule="auto"/>
              <w:jc w:val="right"/>
              <w:rPr>
                <w:rFonts w:eastAsia="Times New Roman"/>
                <w:color w:val="000000"/>
                <w:lang w:eastAsia="hr-HR"/>
              </w:rPr>
            </w:pPr>
            <w:r w:rsidRPr="00241A72">
              <w:rPr>
                <w:rFonts w:eastAsia="Times New Roman"/>
                <w:color w:val="000000"/>
                <w:lang w:eastAsia="hr-HR"/>
              </w:rPr>
              <w:t>124.000,00 kn</w:t>
            </w:r>
          </w:p>
        </w:tc>
        <w:tc>
          <w:tcPr>
            <w:tcW w:w="1984" w:type="dxa"/>
            <w:tcBorders>
              <w:top w:val="nil"/>
              <w:left w:val="nil"/>
              <w:bottom w:val="single" w:sz="4" w:space="0" w:color="auto"/>
              <w:right w:val="single" w:sz="4" w:space="0" w:color="auto"/>
            </w:tcBorders>
            <w:shd w:val="clear" w:color="auto" w:fill="auto"/>
            <w:vAlign w:val="center"/>
            <w:hideMark/>
          </w:tcPr>
          <w:p w14:paraId="682D5EBB" w14:textId="254146DE" w:rsidR="00241A72" w:rsidRPr="00241A72" w:rsidRDefault="00241A72" w:rsidP="00241A72">
            <w:pPr>
              <w:spacing w:after="0" w:line="240" w:lineRule="auto"/>
              <w:jc w:val="right"/>
              <w:rPr>
                <w:rFonts w:eastAsia="Times New Roman"/>
                <w:color w:val="000000"/>
                <w:lang w:eastAsia="hr-HR"/>
              </w:rPr>
            </w:pPr>
            <w:r w:rsidRPr="00241A72">
              <w:rPr>
                <w:rFonts w:eastAsia="Times New Roman"/>
                <w:color w:val="000000"/>
                <w:lang w:eastAsia="hr-HR"/>
              </w:rPr>
              <w:t>105.000,00 kn</w:t>
            </w:r>
          </w:p>
        </w:tc>
        <w:tc>
          <w:tcPr>
            <w:tcW w:w="894" w:type="dxa"/>
            <w:tcBorders>
              <w:top w:val="nil"/>
              <w:left w:val="nil"/>
              <w:bottom w:val="single" w:sz="4" w:space="0" w:color="auto"/>
              <w:right w:val="single" w:sz="4" w:space="0" w:color="auto"/>
            </w:tcBorders>
            <w:shd w:val="clear" w:color="auto" w:fill="auto"/>
            <w:vAlign w:val="center"/>
            <w:hideMark/>
          </w:tcPr>
          <w:p w14:paraId="2F98137C" w14:textId="77777777" w:rsidR="00241A72" w:rsidRPr="00241A72" w:rsidRDefault="00241A72" w:rsidP="00241A72">
            <w:pPr>
              <w:spacing w:after="0" w:line="240" w:lineRule="auto"/>
              <w:jc w:val="right"/>
              <w:rPr>
                <w:rFonts w:eastAsia="Times New Roman"/>
                <w:color w:val="000000"/>
                <w:lang w:eastAsia="hr-HR"/>
              </w:rPr>
            </w:pPr>
            <w:r w:rsidRPr="00241A72">
              <w:rPr>
                <w:rFonts w:eastAsia="Times New Roman"/>
                <w:color w:val="000000"/>
                <w:lang w:eastAsia="hr-HR"/>
              </w:rPr>
              <w:t>85</w:t>
            </w:r>
          </w:p>
        </w:tc>
        <w:tc>
          <w:tcPr>
            <w:tcW w:w="222" w:type="dxa"/>
            <w:vAlign w:val="center"/>
            <w:hideMark/>
          </w:tcPr>
          <w:p w14:paraId="783056EF" w14:textId="77777777" w:rsidR="00241A72" w:rsidRPr="00241A72" w:rsidRDefault="00241A72" w:rsidP="00241A72">
            <w:pPr>
              <w:spacing w:after="0" w:line="240" w:lineRule="auto"/>
              <w:jc w:val="right"/>
              <w:rPr>
                <w:rFonts w:eastAsia="Times New Roman"/>
                <w:lang w:eastAsia="hr-HR"/>
              </w:rPr>
            </w:pPr>
          </w:p>
        </w:tc>
      </w:tr>
      <w:tr w:rsidR="00307BC3" w:rsidRPr="00307BC3" w14:paraId="70383E3B" w14:textId="77777777" w:rsidTr="00307BC3">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6E675D92" w14:textId="77777777" w:rsidR="00241A72" w:rsidRPr="00241A72" w:rsidRDefault="00241A72" w:rsidP="00241A72">
            <w:pPr>
              <w:spacing w:after="0" w:line="240" w:lineRule="auto"/>
              <w:rPr>
                <w:rFonts w:eastAsia="Times New Roman"/>
                <w:color w:val="000000"/>
                <w:lang w:eastAsia="hr-HR"/>
              </w:rPr>
            </w:pPr>
            <w:r w:rsidRPr="00241A72">
              <w:rPr>
                <w:rFonts w:eastAsia="Times New Roman"/>
                <w:color w:val="000000"/>
                <w:lang w:eastAsia="hr-HR"/>
              </w:rPr>
              <w:t>4.</w:t>
            </w:r>
          </w:p>
        </w:tc>
        <w:tc>
          <w:tcPr>
            <w:tcW w:w="2835" w:type="dxa"/>
            <w:tcBorders>
              <w:top w:val="nil"/>
              <w:left w:val="nil"/>
              <w:bottom w:val="single" w:sz="4" w:space="0" w:color="auto"/>
              <w:right w:val="single" w:sz="4" w:space="0" w:color="auto"/>
            </w:tcBorders>
            <w:shd w:val="clear" w:color="auto" w:fill="auto"/>
            <w:noWrap/>
            <w:vAlign w:val="center"/>
            <w:hideMark/>
          </w:tcPr>
          <w:p w14:paraId="0E7DA3F3" w14:textId="77777777" w:rsidR="00241A72" w:rsidRPr="00241A72" w:rsidRDefault="00241A72" w:rsidP="00241A72">
            <w:pPr>
              <w:spacing w:after="0" w:line="240" w:lineRule="auto"/>
              <w:rPr>
                <w:rFonts w:eastAsia="Times New Roman"/>
                <w:color w:val="000000"/>
                <w:lang w:eastAsia="hr-HR"/>
              </w:rPr>
            </w:pPr>
            <w:r w:rsidRPr="00241A72">
              <w:rPr>
                <w:rFonts w:eastAsia="Times New Roman"/>
                <w:color w:val="000000"/>
                <w:lang w:eastAsia="hr-HR"/>
              </w:rPr>
              <w:t>Prihodi od naplaćenih otpisanih potraživanja</w:t>
            </w:r>
          </w:p>
        </w:tc>
        <w:tc>
          <w:tcPr>
            <w:tcW w:w="1658" w:type="dxa"/>
            <w:tcBorders>
              <w:top w:val="nil"/>
              <w:left w:val="nil"/>
              <w:bottom w:val="single" w:sz="4" w:space="0" w:color="auto"/>
              <w:right w:val="single" w:sz="4" w:space="0" w:color="auto"/>
            </w:tcBorders>
            <w:shd w:val="clear" w:color="auto" w:fill="auto"/>
            <w:noWrap/>
            <w:vAlign w:val="center"/>
            <w:hideMark/>
          </w:tcPr>
          <w:p w14:paraId="05076923" w14:textId="7A1DB8CD" w:rsidR="00241A72" w:rsidRPr="00241A72" w:rsidRDefault="00241A72" w:rsidP="00241A72">
            <w:pPr>
              <w:spacing w:after="0" w:line="240" w:lineRule="auto"/>
              <w:jc w:val="right"/>
              <w:rPr>
                <w:rFonts w:eastAsia="Times New Roman"/>
                <w:color w:val="000000"/>
                <w:lang w:eastAsia="hr-HR"/>
              </w:rPr>
            </w:pPr>
            <w:r w:rsidRPr="00241A72">
              <w:rPr>
                <w:rFonts w:eastAsia="Times New Roman"/>
                <w:color w:val="000000"/>
                <w:lang w:eastAsia="hr-HR"/>
              </w:rPr>
              <w:t>1.054.567,00 kn</w:t>
            </w:r>
          </w:p>
        </w:tc>
        <w:tc>
          <w:tcPr>
            <w:tcW w:w="1843" w:type="dxa"/>
            <w:tcBorders>
              <w:top w:val="nil"/>
              <w:left w:val="nil"/>
              <w:bottom w:val="single" w:sz="4" w:space="0" w:color="auto"/>
              <w:right w:val="single" w:sz="4" w:space="0" w:color="auto"/>
            </w:tcBorders>
            <w:shd w:val="clear" w:color="auto" w:fill="auto"/>
            <w:noWrap/>
            <w:vAlign w:val="center"/>
            <w:hideMark/>
          </w:tcPr>
          <w:p w14:paraId="08591E9D" w14:textId="0F610739" w:rsidR="00241A72" w:rsidRPr="00241A72" w:rsidRDefault="00241A72" w:rsidP="00241A72">
            <w:pPr>
              <w:spacing w:after="0" w:line="240" w:lineRule="auto"/>
              <w:jc w:val="right"/>
              <w:rPr>
                <w:rFonts w:eastAsia="Times New Roman"/>
                <w:color w:val="000000"/>
                <w:lang w:eastAsia="hr-HR"/>
              </w:rPr>
            </w:pPr>
            <w:r w:rsidRPr="00241A72">
              <w:rPr>
                <w:rFonts w:eastAsia="Times New Roman"/>
                <w:color w:val="000000"/>
                <w:lang w:eastAsia="hr-HR"/>
              </w:rPr>
              <w:t>700.000,00 kn</w:t>
            </w:r>
          </w:p>
        </w:tc>
        <w:tc>
          <w:tcPr>
            <w:tcW w:w="1984" w:type="dxa"/>
            <w:tcBorders>
              <w:top w:val="nil"/>
              <w:left w:val="nil"/>
              <w:bottom w:val="single" w:sz="4" w:space="0" w:color="auto"/>
              <w:right w:val="single" w:sz="4" w:space="0" w:color="auto"/>
            </w:tcBorders>
            <w:shd w:val="clear" w:color="auto" w:fill="auto"/>
            <w:vAlign w:val="center"/>
            <w:hideMark/>
          </w:tcPr>
          <w:p w14:paraId="5DF817AB" w14:textId="0A416041" w:rsidR="00241A72" w:rsidRPr="00241A72" w:rsidRDefault="00241A72" w:rsidP="00241A72">
            <w:pPr>
              <w:spacing w:after="0" w:line="240" w:lineRule="auto"/>
              <w:jc w:val="right"/>
              <w:rPr>
                <w:rFonts w:eastAsia="Times New Roman"/>
                <w:color w:val="000000"/>
                <w:lang w:eastAsia="hr-HR"/>
              </w:rPr>
            </w:pPr>
            <w:r w:rsidRPr="00241A72">
              <w:rPr>
                <w:rFonts w:eastAsia="Times New Roman"/>
                <w:color w:val="000000"/>
                <w:lang w:eastAsia="hr-HR"/>
              </w:rPr>
              <w:t>700.000,00 kn</w:t>
            </w:r>
          </w:p>
        </w:tc>
        <w:tc>
          <w:tcPr>
            <w:tcW w:w="894" w:type="dxa"/>
            <w:tcBorders>
              <w:top w:val="nil"/>
              <w:left w:val="nil"/>
              <w:bottom w:val="single" w:sz="4" w:space="0" w:color="auto"/>
              <w:right w:val="single" w:sz="4" w:space="0" w:color="auto"/>
            </w:tcBorders>
            <w:shd w:val="clear" w:color="auto" w:fill="auto"/>
            <w:vAlign w:val="center"/>
            <w:hideMark/>
          </w:tcPr>
          <w:p w14:paraId="11B0E286" w14:textId="77777777" w:rsidR="00241A72" w:rsidRPr="00241A72" w:rsidRDefault="00241A72" w:rsidP="00241A72">
            <w:pPr>
              <w:spacing w:after="0" w:line="240" w:lineRule="auto"/>
              <w:jc w:val="right"/>
              <w:rPr>
                <w:rFonts w:eastAsia="Times New Roman"/>
                <w:color w:val="000000"/>
                <w:lang w:eastAsia="hr-HR"/>
              </w:rPr>
            </w:pPr>
            <w:r w:rsidRPr="00241A72">
              <w:rPr>
                <w:rFonts w:eastAsia="Times New Roman"/>
                <w:color w:val="000000"/>
                <w:lang w:eastAsia="hr-HR"/>
              </w:rPr>
              <w:t>100</w:t>
            </w:r>
          </w:p>
        </w:tc>
        <w:tc>
          <w:tcPr>
            <w:tcW w:w="222" w:type="dxa"/>
            <w:vAlign w:val="center"/>
            <w:hideMark/>
          </w:tcPr>
          <w:p w14:paraId="49EEFBA1" w14:textId="77777777" w:rsidR="00241A72" w:rsidRPr="00241A72" w:rsidRDefault="00241A72" w:rsidP="00241A72">
            <w:pPr>
              <w:spacing w:after="0" w:line="240" w:lineRule="auto"/>
              <w:jc w:val="right"/>
              <w:rPr>
                <w:rFonts w:eastAsia="Times New Roman"/>
                <w:lang w:eastAsia="hr-HR"/>
              </w:rPr>
            </w:pPr>
          </w:p>
        </w:tc>
      </w:tr>
      <w:tr w:rsidR="00307BC3" w:rsidRPr="00307BC3" w14:paraId="7A0F2433" w14:textId="77777777" w:rsidTr="00307BC3">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38B8491B" w14:textId="77777777" w:rsidR="00241A72" w:rsidRPr="00241A72" w:rsidRDefault="00241A72" w:rsidP="00241A72">
            <w:pPr>
              <w:spacing w:after="0" w:line="240" w:lineRule="auto"/>
              <w:rPr>
                <w:rFonts w:eastAsia="Times New Roman"/>
                <w:color w:val="000000"/>
                <w:lang w:eastAsia="hr-HR"/>
              </w:rPr>
            </w:pPr>
            <w:r w:rsidRPr="00241A72">
              <w:rPr>
                <w:rFonts w:eastAsia="Times New Roman"/>
                <w:color w:val="000000"/>
                <w:lang w:eastAsia="hr-HR"/>
              </w:rPr>
              <w:t>5.</w:t>
            </w:r>
          </w:p>
        </w:tc>
        <w:tc>
          <w:tcPr>
            <w:tcW w:w="2835" w:type="dxa"/>
            <w:tcBorders>
              <w:top w:val="nil"/>
              <w:left w:val="nil"/>
              <w:bottom w:val="single" w:sz="4" w:space="0" w:color="auto"/>
              <w:right w:val="single" w:sz="4" w:space="0" w:color="auto"/>
            </w:tcBorders>
            <w:shd w:val="clear" w:color="auto" w:fill="auto"/>
            <w:noWrap/>
            <w:vAlign w:val="center"/>
            <w:hideMark/>
          </w:tcPr>
          <w:p w14:paraId="10D96B66" w14:textId="77777777" w:rsidR="00241A72" w:rsidRPr="00241A72" w:rsidRDefault="00241A72" w:rsidP="00241A72">
            <w:pPr>
              <w:spacing w:after="0" w:line="240" w:lineRule="auto"/>
              <w:rPr>
                <w:rFonts w:eastAsia="Times New Roman"/>
                <w:color w:val="000000"/>
                <w:lang w:eastAsia="hr-HR"/>
              </w:rPr>
            </w:pPr>
            <w:r w:rsidRPr="00241A72">
              <w:rPr>
                <w:rFonts w:eastAsia="Times New Roman"/>
                <w:color w:val="000000"/>
                <w:lang w:eastAsia="hr-HR"/>
              </w:rPr>
              <w:t>Ostali poslovni prihodi</w:t>
            </w:r>
          </w:p>
        </w:tc>
        <w:tc>
          <w:tcPr>
            <w:tcW w:w="1658" w:type="dxa"/>
            <w:tcBorders>
              <w:top w:val="nil"/>
              <w:left w:val="nil"/>
              <w:bottom w:val="single" w:sz="4" w:space="0" w:color="auto"/>
              <w:right w:val="single" w:sz="4" w:space="0" w:color="auto"/>
            </w:tcBorders>
            <w:shd w:val="clear" w:color="auto" w:fill="auto"/>
            <w:noWrap/>
            <w:vAlign w:val="center"/>
            <w:hideMark/>
          </w:tcPr>
          <w:p w14:paraId="7FF9F2AE" w14:textId="39260609" w:rsidR="00241A72" w:rsidRPr="00241A72" w:rsidRDefault="00241A72" w:rsidP="00241A72">
            <w:pPr>
              <w:spacing w:after="0" w:line="240" w:lineRule="auto"/>
              <w:jc w:val="right"/>
              <w:rPr>
                <w:rFonts w:eastAsia="Times New Roman"/>
                <w:color w:val="000000"/>
                <w:lang w:eastAsia="hr-HR"/>
              </w:rPr>
            </w:pPr>
            <w:r w:rsidRPr="00241A72">
              <w:rPr>
                <w:rFonts w:eastAsia="Times New Roman"/>
                <w:color w:val="000000"/>
                <w:lang w:eastAsia="hr-HR"/>
              </w:rPr>
              <w:t>100.791,00 kn</w:t>
            </w:r>
          </w:p>
        </w:tc>
        <w:tc>
          <w:tcPr>
            <w:tcW w:w="1843" w:type="dxa"/>
            <w:tcBorders>
              <w:top w:val="nil"/>
              <w:left w:val="nil"/>
              <w:bottom w:val="single" w:sz="4" w:space="0" w:color="auto"/>
              <w:right w:val="single" w:sz="4" w:space="0" w:color="auto"/>
            </w:tcBorders>
            <w:shd w:val="clear" w:color="auto" w:fill="auto"/>
            <w:noWrap/>
            <w:vAlign w:val="center"/>
            <w:hideMark/>
          </w:tcPr>
          <w:p w14:paraId="32DFFA1E" w14:textId="75426A48" w:rsidR="00241A72" w:rsidRPr="00241A72" w:rsidRDefault="00241A72" w:rsidP="00241A72">
            <w:pPr>
              <w:spacing w:after="0" w:line="240" w:lineRule="auto"/>
              <w:jc w:val="right"/>
              <w:rPr>
                <w:rFonts w:eastAsia="Times New Roman"/>
                <w:color w:val="000000"/>
                <w:lang w:eastAsia="hr-HR"/>
              </w:rPr>
            </w:pPr>
            <w:r w:rsidRPr="00241A72">
              <w:rPr>
                <w:rFonts w:eastAsia="Times New Roman"/>
                <w:color w:val="000000"/>
                <w:lang w:eastAsia="hr-HR"/>
              </w:rPr>
              <w:t>99.300,00 kn</w:t>
            </w:r>
          </w:p>
        </w:tc>
        <w:tc>
          <w:tcPr>
            <w:tcW w:w="1984" w:type="dxa"/>
            <w:tcBorders>
              <w:top w:val="nil"/>
              <w:left w:val="nil"/>
              <w:bottom w:val="single" w:sz="4" w:space="0" w:color="auto"/>
              <w:right w:val="single" w:sz="4" w:space="0" w:color="auto"/>
            </w:tcBorders>
            <w:shd w:val="clear" w:color="auto" w:fill="auto"/>
            <w:vAlign w:val="center"/>
            <w:hideMark/>
          </w:tcPr>
          <w:p w14:paraId="558B22F2" w14:textId="2928396D" w:rsidR="00241A72" w:rsidRPr="00241A72" w:rsidRDefault="00241A72" w:rsidP="00241A72">
            <w:pPr>
              <w:spacing w:after="0" w:line="240" w:lineRule="auto"/>
              <w:jc w:val="right"/>
              <w:rPr>
                <w:rFonts w:eastAsia="Times New Roman"/>
                <w:color w:val="000000"/>
                <w:lang w:eastAsia="hr-HR"/>
              </w:rPr>
            </w:pPr>
            <w:r w:rsidRPr="00241A72">
              <w:rPr>
                <w:rFonts w:eastAsia="Times New Roman"/>
                <w:color w:val="000000"/>
                <w:lang w:eastAsia="hr-HR"/>
              </w:rPr>
              <w:t>50.000,00 kn</w:t>
            </w:r>
          </w:p>
        </w:tc>
        <w:tc>
          <w:tcPr>
            <w:tcW w:w="894" w:type="dxa"/>
            <w:tcBorders>
              <w:top w:val="nil"/>
              <w:left w:val="nil"/>
              <w:bottom w:val="single" w:sz="4" w:space="0" w:color="auto"/>
              <w:right w:val="single" w:sz="4" w:space="0" w:color="auto"/>
            </w:tcBorders>
            <w:shd w:val="clear" w:color="auto" w:fill="auto"/>
            <w:vAlign w:val="center"/>
            <w:hideMark/>
          </w:tcPr>
          <w:p w14:paraId="55C873C8" w14:textId="77777777" w:rsidR="00241A72" w:rsidRPr="00241A72" w:rsidRDefault="00241A72" w:rsidP="00241A72">
            <w:pPr>
              <w:spacing w:after="0" w:line="240" w:lineRule="auto"/>
              <w:jc w:val="right"/>
              <w:rPr>
                <w:rFonts w:eastAsia="Times New Roman"/>
                <w:color w:val="000000"/>
                <w:lang w:eastAsia="hr-HR"/>
              </w:rPr>
            </w:pPr>
            <w:r w:rsidRPr="00241A72">
              <w:rPr>
                <w:rFonts w:eastAsia="Times New Roman"/>
                <w:color w:val="000000"/>
                <w:lang w:eastAsia="hr-HR"/>
              </w:rPr>
              <w:t>50</w:t>
            </w:r>
          </w:p>
        </w:tc>
        <w:tc>
          <w:tcPr>
            <w:tcW w:w="222" w:type="dxa"/>
            <w:vAlign w:val="center"/>
            <w:hideMark/>
          </w:tcPr>
          <w:p w14:paraId="060E9FA5" w14:textId="77777777" w:rsidR="00241A72" w:rsidRPr="00241A72" w:rsidRDefault="00241A72" w:rsidP="00241A72">
            <w:pPr>
              <w:spacing w:after="0" w:line="240" w:lineRule="auto"/>
              <w:jc w:val="right"/>
              <w:rPr>
                <w:rFonts w:eastAsia="Times New Roman"/>
                <w:lang w:eastAsia="hr-HR"/>
              </w:rPr>
            </w:pPr>
          </w:p>
        </w:tc>
      </w:tr>
      <w:tr w:rsidR="00BC0E99" w:rsidRPr="00307BC3" w14:paraId="58B263D3" w14:textId="77777777" w:rsidTr="00307BC3">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tcPr>
          <w:p w14:paraId="4C21A39A" w14:textId="4C0F5A79" w:rsidR="00BC0E99" w:rsidRPr="00241A72" w:rsidRDefault="00BC0E99" w:rsidP="00241A72">
            <w:pPr>
              <w:spacing w:after="0" w:line="240" w:lineRule="auto"/>
              <w:rPr>
                <w:rFonts w:eastAsia="Times New Roman"/>
                <w:color w:val="000000"/>
                <w:lang w:eastAsia="hr-HR"/>
              </w:rPr>
            </w:pPr>
            <w:r>
              <w:rPr>
                <w:rFonts w:eastAsia="Times New Roman"/>
                <w:color w:val="000000"/>
                <w:lang w:eastAsia="hr-HR"/>
              </w:rPr>
              <w:t>6.</w:t>
            </w:r>
          </w:p>
        </w:tc>
        <w:tc>
          <w:tcPr>
            <w:tcW w:w="2835" w:type="dxa"/>
            <w:tcBorders>
              <w:top w:val="nil"/>
              <w:left w:val="nil"/>
              <w:bottom w:val="single" w:sz="4" w:space="0" w:color="auto"/>
              <w:right w:val="single" w:sz="4" w:space="0" w:color="auto"/>
            </w:tcBorders>
            <w:shd w:val="clear" w:color="auto" w:fill="auto"/>
            <w:noWrap/>
            <w:vAlign w:val="center"/>
          </w:tcPr>
          <w:p w14:paraId="418E1EF1" w14:textId="3B2E7DBB" w:rsidR="00BC0E99" w:rsidRPr="00241A72" w:rsidRDefault="00BC0E99" w:rsidP="00241A72">
            <w:pPr>
              <w:spacing w:after="0" w:line="240" w:lineRule="auto"/>
              <w:rPr>
                <w:rFonts w:eastAsia="Times New Roman"/>
                <w:color w:val="000000"/>
                <w:lang w:eastAsia="hr-HR"/>
              </w:rPr>
            </w:pPr>
            <w:r>
              <w:rPr>
                <w:rFonts w:eastAsia="Times New Roman"/>
                <w:color w:val="000000"/>
                <w:lang w:eastAsia="hr-HR"/>
              </w:rPr>
              <w:t>Prihodi s osnove uporabe vlastitih usluga</w:t>
            </w:r>
          </w:p>
        </w:tc>
        <w:tc>
          <w:tcPr>
            <w:tcW w:w="1658" w:type="dxa"/>
            <w:tcBorders>
              <w:top w:val="nil"/>
              <w:left w:val="nil"/>
              <w:bottom w:val="single" w:sz="4" w:space="0" w:color="auto"/>
              <w:right w:val="single" w:sz="4" w:space="0" w:color="auto"/>
            </w:tcBorders>
            <w:shd w:val="clear" w:color="auto" w:fill="auto"/>
            <w:noWrap/>
            <w:vAlign w:val="center"/>
          </w:tcPr>
          <w:p w14:paraId="0445CEC8" w14:textId="019A433B" w:rsidR="00BC0E99" w:rsidRPr="00241A72" w:rsidRDefault="00BC0E99" w:rsidP="00241A72">
            <w:pPr>
              <w:spacing w:after="0" w:line="240" w:lineRule="auto"/>
              <w:jc w:val="right"/>
              <w:rPr>
                <w:rFonts w:eastAsia="Times New Roman"/>
                <w:color w:val="000000"/>
                <w:lang w:eastAsia="hr-HR"/>
              </w:rPr>
            </w:pPr>
            <w:r>
              <w:rPr>
                <w:rFonts w:eastAsia="Times New Roman"/>
                <w:color w:val="000000"/>
                <w:lang w:eastAsia="hr-HR"/>
              </w:rPr>
              <w:t>0</w:t>
            </w:r>
          </w:p>
        </w:tc>
        <w:tc>
          <w:tcPr>
            <w:tcW w:w="1843" w:type="dxa"/>
            <w:tcBorders>
              <w:top w:val="nil"/>
              <w:left w:val="nil"/>
              <w:bottom w:val="single" w:sz="4" w:space="0" w:color="auto"/>
              <w:right w:val="single" w:sz="4" w:space="0" w:color="auto"/>
            </w:tcBorders>
            <w:shd w:val="clear" w:color="auto" w:fill="auto"/>
            <w:noWrap/>
            <w:vAlign w:val="center"/>
          </w:tcPr>
          <w:p w14:paraId="051A9039" w14:textId="5C068E8D" w:rsidR="00BC0E99" w:rsidRPr="00241A72" w:rsidRDefault="00BC0E99" w:rsidP="00241A72">
            <w:pPr>
              <w:spacing w:after="0" w:line="240" w:lineRule="auto"/>
              <w:jc w:val="right"/>
              <w:rPr>
                <w:rFonts w:eastAsia="Times New Roman"/>
                <w:color w:val="000000"/>
                <w:lang w:eastAsia="hr-HR"/>
              </w:rPr>
            </w:pPr>
            <w:r>
              <w:rPr>
                <w:rFonts w:eastAsia="Times New Roman"/>
                <w:color w:val="000000"/>
                <w:lang w:eastAsia="hr-HR"/>
              </w:rPr>
              <w:t>872.00.00 kn</w:t>
            </w:r>
          </w:p>
        </w:tc>
        <w:tc>
          <w:tcPr>
            <w:tcW w:w="1984" w:type="dxa"/>
            <w:tcBorders>
              <w:top w:val="nil"/>
              <w:left w:val="nil"/>
              <w:bottom w:val="single" w:sz="4" w:space="0" w:color="auto"/>
              <w:right w:val="single" w:sz="4" w:space="0" w:color="auto"/>
            </w:tcBorders>
            <w:shd w:val="clear" w:color="auto" w:fill="auto"/>
            <w:vAlign w:val="center"/>
          </w:tcPr>
          <w:p w14:paraId="671B8BB5" w14:textId="4967A477" w:rsidR="00BC0E99" w:rsidRPr="00241A72" w:rsidRDefault="00BC0E99" w:rsidP="00241A72">
            <w:pPr>
              <w:spacing w:after="0" w:line="240" w:lineRule="auto"/>
              <w:jc w:val="right"/>
              <w:rPr>
                <w:rFonts w:eastAsia="Times New Roman"/>
                <w:color w:val="000000"/>
                <w:lang w:eastAsia="hr-HR"/>
              </w:rPr>
            </w:pPr>
            <w:r>
              <w:rPr>
                <w:rFonts w:eastAsia="Times New Roman"/>
                <w:color w:val="000000"/>
                <w:lang w:eastAsia="hr-HR"/>
              </w:rPr>
              <w:t xml:space="preserve">0,00 kn </w:t>
            </w:r>
          </w:p>
        </w:tc>
        <w:tc>
          <w:tcPr>
            <w:tcW w:w="894" w:type="dxa"/>
            <w:tcBorders>
              <w:top w:val="nil"/>
              <w:left w:val="nil"/>
              <w:bottom w:val="single" w:sz="4" w:space="0" w:color="auto"/>
              <w:right w:val="single" w:sz="4" w:space="0" w:color="auto"/>
            </w:tcBorders>
            <w:shd w:val="clear" w:color="auto" w:fill="auto"/>
            <w:vAlign w:val="center"/>
          </w:tcPr>
          <w:p w14:paraId="26CB9704" w14:textId="77777777" w:rsidR="00BC0E99" w:rsidRPr="00241A72" w:rsidRDefault="00BC0E99" w:rsidP="00241A72">
            <w:pPr>
              <w:spacing w:after="0" w:line="240" w:lineRule="auto"/>
              <w:jc w:val="right"/>
              <w:rPr>
                <w:rFonts w:eastAsia="Times New Roman"/>
                <w:color w:val="000000"/>
                <w:lang w:eastAsia="hr-HR"/>
              </w:rPr>
            </w:pPr>
          </w:p>
        </w:tc>
        <w:tc>
          <w:tcPr>
            <w:tcW w:w="222" w:type="dxa"/>
            <w:vAlign w:val="center"/>
          </w:tcPr>
          <w:p w14:paraId="6B6D3C62" w14:textId="77777777" w:rsidR="00BC0E99" w:rsidRPr="00241A72" w:rsidRDefault="00BC0E99" w:rsidP="00241A72">
            <w:pPr>
              <w:spacing w:after="0" w:line="240" w:lineRule="auto"/>
              <w:jc w:val="right"/>
              <w:rPr>
                <w:rFonts w:eastAsia="Times New Roman"/>
                <w:lang w:eastAsia="hr-HR"/>
              </w:rPr>
            </w:pPr>
          </w:p>
        </w:tc>
      </w:tr>
      <w:tr w:rsidR="00307BC3" w:rsidRPr="00307BC3" w14:paraId="449405D3" w14:textId="77777777" w:rsidTr="00307BC3">
        <w:trPr>
          <w:trHeight w:val="288"/>
        </w:trPr>
        <w:tc>
          <w:tcPr>
            <w:tcW w:w="562" w:type="dxa"/>
            <w:tcBorders>
              <w:top w:val="nil"/>
              <w:left w:val="single" w:sz="4" w:space="0" w:color="auto"/>
              <w:bottom w:val="single" w:sz="4" w:space="0" w:color="auto"/>
              <w:right w:val="single" w:sz="4" w:space="0" w:color="auto"/>
            </w:tcBorders>
            <w:shd w:val="clear" w:color="000000" w:fill="C6E0B4"/>
            <w:vAlign w:val="center"/>
            <w:hideMark/>
          </w:tcPr>
          <w:p w14:paraId="31ECBFA0" w14:textId="072FC8CB" w:rsidR="00307BC3" w:rsidRPr="00241A72" w:rsidRDefault="00307BC3" w:rsidP="00307BC3">
            <w:pPr>
              <w:spacing w:after="0" w:line="240" w:lineRule="auto"/>
              <w:jc w:val="right"/>
              <w:rPr>
                <w:rFonts w:eastAsia="Times New Roman"/>
                <w:color w:val="000000"/>
                <w:lang w:eastAsia="hr-HR"/>
              </w:rPr>
            </w:pPr>
          </w:p>
        </w:tc>
        <w:tc>
          <w:tcPr>
            <w:tcW w:w="2835" w:type="dxa"/>
            <w:tcBorders>
              <w:top w:val="nil"/>
              <w:left w:val="nil"/>
              <w:bottom w:val="single" w:sz="4" w:space="0" w:color="auto"/>
              <w:right w:val="single" w:sz="4" w:space="0" w:color="auto"/>
            </w:tcBorders>
            <w:shd w:val="clear" w:color="000000" w:fill="C6E0B4"/>
            <w:noWrap/>
            <w:vAlign w:val="center"/>
            <w:hideMark/>
          </w:tcPr>
          <w:p w14:paraId="628023C8" w14:textId="77777777" w:rsidR="00307BC3" w:rsidRPr="00241A72" w:rsidRDefault="00307BC3" w:rsidP="00307BC3">
            <w:pPr>
              <w:spacing w:after="0" w:line="240" w:lineRule="auto"/>
              <w:jc w:val="right"/>
              <w:rPr>
                <w:rFonts w:eastAsia="Times New Roman"/>
                <w:color w:val="000000"/>
                <w:lang w:eastAsia="hr-HR"/>
              </w:rPr>
            </w:pPr>
            <w:r w:rsidRPr="00241A72">
              <w:rPr>
                <w:rFonts w:eastAsia="Times New Roman"/>
                <w:lang w:eastAsia="hr-HR"/>
              </w:rPr>
              <w:t>UKUPNO</w:t>
            </w:r>
          </w:p>
        </w:tc>
        <w:tc>
          <w:tcPr>
            <w:tcW w:w="1658" w:type="dxa"/>
            <w:tcBorders>
              <w:top w:val="nil"/>
              <w:left w:val="nil"/>
              <w:bottom w:val="single" w:sz="4" w:space="0" w:color="auto"/>
              <w:right w:val="single" w:sz="4" w:space="0" w:color="auto"/>
            </w:tcBorders>
            <w:shd w:val="clear" w:color="000000" w:fill="C6E0B4"/>
            <w:noWrap/>
            <w:vAlign w:val="center"/>
            <w:hideMark/>
          </w:tcPr>
          <w:p w14:paraId="68E99482" w14:textId="07958A86" w:rsidR="00307BC3" w:rsidRPr="00241A72" w:rsidRDefault="00307BC3" w:rsidP="00307BC3">
            <w:pPr>
              <w:spacing w:after="0" w:line="240" w:lineRule="auto"/>
              <w:jc w:val="right"/>
              <w:rPr>
                <w:rFonts w:eastAsia="Times New Roman"/>
                <w:color w:val="000000"/>
                <w:lang w:eastAsia="hr-HR"/>
              </w:rPr>
            </w:pPr>
            <w:r>
              <w:t>1.749.298,00 kn</w:t>
            </w:r>
          </w:p>
        </w:tc>
        <w:tc>
          <w:tcPr>
            <w:tcW w:w="1843" w:type="dxa"/>
            <w:tcBorders>
              <w:top w:val="nil"/>
              <w:left w:val="nil"/>
              <w:bottom w:val="single" w:sz="4" w:space="0" w:color="auto"/>
              <w:right w:val="single" w:sz="4" w:space="0" w:color="auto"/>
            </w:tcBorders>
            <w:shd w:val="clear" w:color="000000" w:fill="C6E0B4"/>
            <w:noWrap/>
            <w:vAlign w:val="center"/>
            <w:hideMark/>
          </w:tcPr>
          <w:p w14:paraId="63F32BCC" w14:textId="27F94FE1" w:rsidR="00307BC3" w:rsidRPr="00241A72" w:rsidRDefault="00BC0E99" w:rsidP="00307BC3">
            <w:pPr>
              <w:spacing w:after="0" w:line="240" w:lineRule="auto"/>
              <w:jc w:val="right"/>
              <w:rPr>
                <w:rFonts w:eastAsia="Times New Roman"/>
                <w:color w:val="000000"/>
                <w:lang w:eastAsia="hr-HR"/>
              </w:rPr>
            </w:pPr>
            <w:r>
              <w:t>2.234.000.00</w:t>
            </w:r>
            <w:r w:rsidR="00307BC3">
              <w:t xml:space="preserve"> kn</w:t>
            </w:r>
          </w:p>
        </w:tc>
        <w:tc>
          <w:tcPr>
            <w:tcW w:w="1984" w:type="dxa"/>
            <w:tcBorders>
              <w:top w:val="nil"/>
              <w:left w:val="nil"/>
              <w:bottom w:val="single" w:sz="4" w:space="0" w:color="auto"/>
              <w:right w:val="single" w:sz="4" w:space="0" w:color="auto"/>
            </w:tcBorders>
            <w:shd w:val="clear" w:color="000000" w:fill="C6E0B4"/>
            <w:noWrap/>
            <w:vAlign w:val="center"/>
            <w:hideMark/>
          </w:tcPr>
          <w:p w14:paraId="02E41285" w14:textId="63C5A343" w:rsidR="00307BC3" w:rsidRPr="00241A72" w:rsidRDefault="006016B3" w:rsidP="00307BC3">
            <w:pPr>
              <w:spacing w:after="0" w:line="240" w:lineRule="auto"/>
              <w:jc w:val="right"/>
              <w:rPr>
                <w:rFonts w:eastAsia="Times New Roman"/>
                <w:color w:val="000000"/>
                <w:lang w:eastAsia="hr-HR"/>
              </w:rPr>
            </w:pPr>
            <w:r>
              <w:t>2</w:t>
            </w:r>
            <w:r w:rsidR="00307BC3">
              <w:t>.</w:t>
            </w:r>
            <w:r>
              <w:t>250</w:t>
            </w:r>
            <w:r w:rsidR="00307BC3">
              <w:t>.000,00 kn</w:t>
            </w:r>
          </w:p>
        </w:tc>
        <w:tc>
          <w:tcPr>
            <w:tcW w:w="894" w:type="dxa"/>
            <w:tcBorders>
              <w:top w:val="nil"/>
              <w:left w:val="nil"/>
              <w:bottom w:val="single" w:sz="4" w:space="0" w:color="auto"/>
              <w:right w:val="single" w:sz="4" w:space="0" w:color="auto"/>
            </w:tcBorders>
            <w:shd w:val="clear" w:color="000000" w:fill="C6E0B4"/>
            <w:vAlign w:val="center"/>
            <w:hideMark/>
          </w:tcPr>
          <w:p w14:paraId="02A730E4" w14:textId="7E848EAC" w:rsidR="00307BC3" w:rsidRPr="00241A72" w:rsidRDefault="00BC0E99" w:rsidP="00307BC3">
            <w:pPr>
              <w:spacing w:after="0" w:line="240" w:lineRule="auto"/>
              <w:jc w:val="right"/>
              <w:rPr>
                <w:rFonts w:eastAsia="Times New Roman"/>
                <w:color w:val="000000"/>
                <w:lang w:eastAsia="hr-HR"/>
              </w:rPr>
            </w:pPr>
            <w:r>
              <w:rPr>
                <w:color w:val="000000"/>
                <w:lang w:eastAsia="hr-HR"/>
              </w:rPr>
              <w:t>100</w:t>
            </w:r>
          </w:p>
        </w:tc>
        <w:tc>
          <w:tcPr>
            <w:tcW w:w="222" w:type="dxa"/>
            <w:vAlign w:val="center"/>
            <w:hideMark/>
          </w:tcPr>
          <w:p w14:paraId="630B53A0" w14:textId="77777777" w:rsidR="00307BC3" w:rsidRPr="00241A72" w:rsidRDefault="00307BC3" w:rsidP="00307BC3">
            <w:pPr>
              <w:spacing w:after="0" w:line="240" w:lineRule="auto"/>
              <w:jc w:val="right"/>
              <w:rPr>
                <w:rFonts w:eastAsia="Times New Roman"/>
                <w:lang w:eastAsia="hr-HR"/>
              </w:rPr>
            </w:pPr>
          </w:p>
        </w:tc>
      </w:tr>
    </w:tbl>
    <w:p w14:paraId="30D8C64E" w14:textId="77777777" w:rsidR="003A79AA" w:rsidRPr="00D84D4A" w:rsidRDefault="003A79AA" w:rsidP="00E32B4A">
      <w:pPr>
        <w:pStyle w:val="Bezproreda"/>
        <w:jc w:val="both"/>
        <w:rPr>
          <w:b/>
          <w:sz w:val="24"/>
          <w:szCs w:val="24"/>
        </w:rPr>
      </w:pPr>
    </w:p>
    <w:p w14:paraId="0DCA80F0" w14:textId="2ED2BC86" w:rsidR="00307BC3" w:rsidRDefault="00307BC3" w:rsidP="00BC0E99">
      <w:pPr>
        <w:pStyle w:val="Bezproreda"/>
        <w:ind w:firstLine="708"/>
        <w:jc w:val="both"/>
      </w:pPr>
      <w:bookmarkStart w:id="12" w:name="_Toc472659177"/>
      <w:bookmarkStart w:id="13" w:name="_Toc472666963"/>
      <w:bookmarkStart w:id="14" w:name="_Toc18068569"/>
    </w:p>
    <w:p w14:paraId="65973A84" w14:textId="6F784845" w:rsidR="00BC0E99" w:rsidRDefault="00BC0E99" w:rsidP="00BC0E99">
      <w:pPr>
        <w:pStyle w:val="Bezproreda"/>
        <w:ind w:firstLine="708"/>
        <w:jc w:val="both"/>
      </w:pPr>
    </w:p>
    <w:p w14:paraId="74797826" w14:textId="73034F19" w:rsidR="00BC0E99" w:rsidRDefault="00BC0E99" w:rsidP="00BC0E99">
      <w:pPr>
        <w:pStyle w:val="Bezproreda"/>
        <w:ind w:firstLine="708"/>
        <w:jc w:val="both"/>
      </w:pPr>
    </w:p>
    <w:p w14:paraId="60FE77AD" w14:textId="3D63999F" w:rsidR="00BC0E99" w:rsidRDefault="00BC0E99" w:rsidP="00BC0E99">
      <w:pPr>
        <w:pStyle w:val="Bezproreda"/>
        <w:ind w:firstLine="708"/>
        <w:jc w:val="both"/>
        <w:rPr>
          <w:rStyle w:val="Istaknuto"/>
          <w:b w:val="0"/>
          <w:iCs w:val="0"/>
          <w:sz w:val="22"/>
        </w:rPr>
      </w:pPr>
    </w:p>
    <w:p w14:paraId="31093E7B" w14:textId="4AAEC6BB" w:rsidR="00B337B7" w:rsidRDefault="00B337B7" w:rsidP="00BC0E99">
      <w:pPr>
        <w:pStyle w:val="Bezproreda"/>
        <w:ind w:firstLine="708"/>
        <w:jc w:val="both"/>
        <w:rPr>
          <w:rStyle w:val="Istaknuto"/>
          <w:b w:val="0"/>
          <w:iCs w:val="0"/>
          <w:sz w:val="22"/>
        </w:rPr>
      </w:pPr>
    </w:p>
    <w:p w14:paraId="2E0AC9CE" w14:textId="6EEC9D74" w:rsidR="00B337B7" w:rsidRDefault="00B337B7" w:rsidP="00BC0E99">
      <w:pPr>
        <w:pStyle w:val="Bezproreda"/>
        <w:ind w:firstLine="708"/>
        <w:jc w:val="both"/>
        <w:rPr>
          <w:rStyle w:val="Istaknuto"/>
          <w:b w:val="0"/>
          <w:iCs w:val="0"/>
          <w:sz w:val="22"/>
        </w:rPr>
      </w:pPr>
    </w:p>
    <w:p w14:paraId="06615F22" w14:textId="608B55B8" w:rsidR="00B337B7" w:rsidRDefault="00B337B7" w:rsidP="00BC0E99">
      <w:pPr>
        <w:pStyle w:val="Bezproreda"/>
        <w:ind w:firstLine="708"/>
        <w:jc w:val="both"/>
        <w:rPr>
          <w:rStyle w:val="Istaknuto"/>
          <w:b w:val="0"/>
          <w:iCs w:val="0"/>
          <w:sz w:val="22"/>
        </w:rPr>
      </w:pPr>
    </w:p>
    <w:p w14:paraId="5C6460CA" w14:textId="11E20345" w:rsidR="00B337B7" w:rsidRDefault="00B337B7" w:rsidP="00BC0E99">
      <w:pPr>
        <w:pStyle w:val="Bezproreda"/>
        <w:ind w:firstLine="708"/>
        <w:jc w:val="both"/>
        <w:rPr>
          <w:rStyle w:val="Istaknuto"/>
          <w:b w:val="0"/>
          <w:iCs w:val="0"/>
          <w:sz w:val="22"/>
        </w:rPr>
      </w:pPr>
    </w:p>
    <w:p w14:paraId="26A43866" w14:textId="77777777" w:rsidR="00B337B7" w:rsidRPr="00BC0E99" w:rsidRDefault="00B337B7" w:rsidP="00BC0E99">
      <w:pPr>
        <w:pStyle w:val="Bezproreda"/>
        <w:ind w:firstLine="708"/>
        <w:jc w:val="both"/>
        <w:rPr>
          <w:rStyle w:val="Istaknuto"/>
          <w:b w:val="0"/>
          <w:iCs w:val="0"/>
          <w:sz w:val="22"/>
        </w:rPr>
      </w:pPr>
    </w:p>
    <w:p w14:paraId="125AA014" w14:textId="1D4222F5" w:rsidR="00D8567F" w:rsidRPr="00D8567F" w:rsidRDefault="00307BC3" w:rsidP="00BC0E99">
      <w:pPr>
        <w:pStyle w:val="Naslov1"/>
      </w:pPr>
      <w:r w:rsidRPr="00307BC3">
        <w:rPr>
          <w:rStyle w:val="Istaknuto"/>
          <w:rFonts w:asciiTheme="majorHAnsi" w:hAnsiTheme="majorHAnsi"/>
          <w:b/>
          <w:sz w:val="32"/>
        </w:rPr>
        <w:lastRenderedPageBreak/>
        <w:t>3.</w:t>
      </w:r>
      <w:r>
        <w:rPr>
          <w:rStyle w:val="Istaknuto"/>
          <w:rFonts w:asciiTheme="majorHAnsi" w:hAnsiTheme="majorHAnsi"/>
          <w:b/>
          <w:iCs w:val="0"/>
          <w:sz w:val="32"/>
        </w:rPr>
        <w:t xml:space="preserve"> TROŠKOVI I </w:t>
      </w:r>
      <w:r w:rsidR="00602B57" w:rsidRPr="00307BC3">
        <w:rPr>
          <w:rStyle w:val="Istaknuto"/>
          <w:rFonts w:asciiTheme="majorHAnsi" w:hAnsiTheme="majorHAnsi"/>
          <w:b/>
          <w:iCs w:val="0"/>
          <w:sz w:val="32"/>
        </w:rPr>
        <w:t>RASHODI</w:t>
      </w:r>
      <w:bookmarkEnd w:id="12"/>
      <w:bookmarkEnd w:id="13"/>
      <w:bookmarkEnd w:id="14"/>
      <w:r>
        <w:rPr>
          <w:rStyle w:val="Istaknuto"/>
          <w:rFonts w:asciiTheme="majorHAnsi" w:hAnsiTheme="majorHAnsi"/>
          <w:b/>
          <w:iCs w:val="0"/>
          <w:sz w:val="32"/>
        </w:rPr>
        <w:t xml:space="preserve"> POSLOVANJA</w:t>
      </w:r>
    </w:p>
    <w:p w14:paraId="10061253" w14:textId="6A0724C2" w:rsidR="00307BC3" w:rsidRDefault="007D40E5" w:rsidP="00CE07B1">
      <w:pPr>
        <w:pStyle w:val="Bezproreda"/>
        <w:jc w:val="both"/>
      </w:pPr>
      <w:r w:rsidRPr="00D84D4A">
        <w:t xml:space="preserve">Ukupni </w:t>
      </w:r>
      <w:r w:rsidR="00307BC3">
        <w:t xml:space="preserve">troškovi i </w:t>
      </w:r>
      <w:r w:rsidR="00602B57" w:rsidRPr="00D84D4A">
        <w:t xml:space="preserve">rashodi </w:t>
      </w:r>
      <w:r w:rsidR="00307BC3">
        <w:t xml:space="preserve">poslovanja poduzeća Komunalac d.o.o planirani su u iznosu od </w:t>
      </w:r>
      <w:r w:rsidR="003B0608">
        <w:t>58.557.902</w:t>
      </w:r>
      <w:r w:rsidR="00307BC3">
        <w:t xml:space="preserve"> HRK</w:t>
      </w:r>
      <w:r w:rsidR="00CE07B1">
        <w:t xml:space="preserve"> te na iste poduzeće troši 99,9</w:t>
      </w:r>
      <w:r w:rsidR="003B0608">
        <w:t>1</w:t>
      </w:r>
      <w:r w:rsidR="00CE07B1">
        <w:t xml:space="preserve"> % od ukupnog prihoda. </w:t>
      </w:r>
      <w:r w:rsidR="00307BC3">
        <w:t>Troškovi poslovanja uključuju slijedeće skupine troškova:</w:t>
      </w:r>
    </w:p>
    <w:p w14:paraId="24FBAF01" w14:textId="6082D00A" w:rsidR="00307BC3" w:rsidRDefault="00307BC3" w:rsidP="00307BC3">
      <w:pPr>
        <w:pStyle w:val="Odlomakpopisa"/>
        <w:numPr>
          <w:ilvl w:val="0"/>
          <w:numId w:val="4"/>
        </w:numPr>
        <w:spacing w:before="120" w:after="120" w:line="240" w:lineRule="auto"/>
        <w:ind w:left="765" w:hanging="357"/>
      </w:pPr>
      <w:r>
        <w:t>ukupnih troškova sirovina i materijala</w:t>
      </w:r>
    </w:p>
    <w:p w14:paraId="3650D4F9" w14:textId="1D407392" w:rsidR="00307BC3" w:rsidRDefault="00307BC3" w:rsidP="00307BC3">
      <w:pPr>
        <w:pStyle w:val="Odlomakpopisa"/>
        <w:numPr>
          <w:ilvl w:val="0"/>
          <w:numId w:val="4"/>
        </w:numPr>
        <w:spacing w:before="120" w:after="120" w:line="240" w:lineRule="auto"/>
        <w:ind w:left="765" w:hanging="357"/>
      </w:pPr>
      <w:r>
        <w:t>ukupnih ostalih vanjskih troškova</w:t>
      </w:r>
    </w:p>
    <w:p w14:paraId="750E5FFB" w14:textId="13EEF315" w:rsidR="00307BC3" w:rsidRDefault="00307BC3" w:rsidP="00307BC3">
      <w:pPr>
        <w:pStyle w:val="Odlomakpopisa"/>
        <w:numPr>
          <w:ilvl w:val="0"/>
          <w:numId w:val="4"/>
        </w:numPr>
        <w:spacing w:before="120" w:after="120" w:line="240" w:lineRule="auto"/>
        <w:ind w:left="765" w:hanging="357"/>
      </w:pPr>
      <w:r>
        <w:t>rezervacije troškova za sudske sporove</w:t>
      </w:r>
    </w:p>
    <w:p w14:paraId="5FE5E2E8" w14:textId="277118F5" w:rsidR="00307BC3" w:rsidRDefault="00307BC3" w:rsidP="00307BC3">
      <w:pPr>
        <w:pStyle w:val="Odlomakpopisa"/>
        <w:numPr>
          <w:ilvl w:val="0"/>
          <w:numId w:val="4"/>
        </w:numPr>
        <w:spacing w:before="120" w:after="120" w:line="240" w:lineRule="auto"/>
        <w:ind w:left="765" w:hanging="357"/>
      </w:pPr>
      <w:r>
        <w:t>amortizacije</w:t>
      </w:r>
    </w:p>
    <w:p w14:paraId="7B4CDC76" w14:textId="31A2EB3A" w:rsidR="00307BC3" w:rsidRDefault="00307BC3" w:rsidP="00307BC3">
      <w:pPr>
        <w:pStyle w:val="Odlomakpopisa"/>
        <w:numPr>
          <w:ilvl w:val="0"/>
          <w:numId w:val="4"/>
        </w:numPr>
        <w:spacing w:before="120" w:after="120" w:line="240" w:lineRule="auto"/>
        <w:ind w:left="765" w:hanging="357"/>
      </w:pPr>
      <w:r>
        <w:t>ukupnih ostalih troškova poslovanja</w:t>
      </w:r>
    </w:p>
    <w:p w14:paraId="48A6132C" w14:textId="3B2FC8EE" w:rsidR="00307BC3" w:rsidRDefault="00307BC3" w:rsidP="00307BC3">
      <w:pPr>
        <w:pStyle w:val="Odlomakpopisa"/>
        <w:numPr>
          <w:ilvl w:val="0"/>
          <w:numId w:val="4"/>
        </w:numPr>
        <w:spacing w:before="120" w:after="120" w:line="240" w:lineRule="auto"/>
        <w:ind w:left="765" w:hanging="357"/>
      </w:pPr>
      <w:r>
        <w:t>ukupnih troškova osoblja, te</w:t>
      </w:r>
    </w:p>
    <w:p w14:paraId="65C21B58" w14:textId="25E3FE80" w:rsidR="00307BC3" w:rsidRDefault="00307BC3" w:rsidP="00307BC3">
      <w:pPr>
        <w:pStyle w:val="Odlomakpopisa"/>
        <w:numPr>
          <w:ilvl w:val="0"/>
          <w:numId w:val="4"/>
        </w:numPr>
        <w:spacing w:before="120" w:after="120" w:line="240" w:lineRule="auto"/>
        <w:ind w:left="765" w:hanging="357"/>
      </w:pPr>
      <w:r>
        <w:t>rashoda poslovanja</w:t>
      </w:r>
    </w:p>
    <w:p w14:paraId="668017C5" w14:textId="77777777" w:rsidR="00602B57" w:rsidRPr="00CE07B1" w:rsidRDefault="007D40E5" w:rsidP="003C5ACD">
      <w:pPr>
        <w:pStyle w:val="Naslov1"/>
        <w:rPr>
          <w:rStyle w:val="Istaknuto"/>
          <w:rFonts w:asciiTheme="majorHAnsi" w:hAnsiTheme="majorHAnsi"/>
          <w:b/>
          <w:iCs w:val="0"/>
          <w:sz w:val="32"/>
        </w:rPr>
      </w:pPr>
      <w:bookmarkStart w:id="15" w:name="_Toc472659178"/>
      <w:bookmarkStart w:id="16" w:name="_Toc472666964"/>
      <w:bookmarkStart w:id="17" w:name="_Toc18068570"/>
      <w:r w:rsidRPr="00CE07B1">
        <w:rPr>
          <w:rStyle w:val="Istaknuto"/>
          <w:rFonts w:asciiTheme="majorHAnsi" w:hAnsiTheme="majorHAnsi"/>
          <w:b/>
          <w:iCs w:val="0"/>
          <w:sz w:val="32"/>
        </w:rPr>
        <w:t>3.</w:t>
      </w:r>
      <w:r w:rsidR="00947397" w:rsidRPr="00CE07B1">
        <w:rPr>
          <w:rStyle w:val="Istaknuto"/>
          <w:rFonts w:asciiTheme="majorHAnsi" w:hAnsiTheme="majorHAnsi"/>
          <w:b/>
          <w:iCs w:val="0"/>
          <w:sz w:val="32"/>
        </w:rPr>
        <w:t xml:space="preserve">1. </w:t>
      </w:r>
      <w:r w:rsidR="00602B57" w:rsidRPr="00CE07B1">
        <w:rPr>
          <w:rStyle w:val="Istaknuto"/>
          <w:rFonts w:asciiTheme="majorHAnsi" w:hAnsiTheme="majorHAnsi"/>
          <w:b/>
          <w:iCs w:val="0"/>
          <w:sz w:val="32"/>
        </w:rPr>
        <w:t>Troškovi sirovina i materijala, po</w:t>
      </w:r>
      <w:r w:rsidR="007C75F9" w:rsidRPr="00CE07B1">
        <w:rPr>
          <w:rStyle w:val="Istaknuto"/>
          <w:rFonts w:asciiTheme="majorHAnsi" w:hAnsiTheme="majorHAnsi"/>
          <w:b/>
          <w:iCs w:val="0"/>
          <w:sz w:val="32"/>
        </w:rPr>
        <w:t xml:space="preserve">trošena energija i otpis sitnog </w:t>
      </w:r>
      <w:r w:rsidR="00602B57" w:rsidRPr="00CE07B1">
        <w:rPr>
          <w:rStyle w:val="Istaknuto"/>
          <w:rFonts w:asciiTheme="majorHAnsi" w:hAnsiTheme="majorHAnsi"/>
          <w:b/>
          <w:iCs w:val="0"/>
          <w:sz w:val="32"/>
        </w:rPr>
        <w:t>inventar</w:t>
      </w:r>
      <w:bookmarkEnd w:id="15"/>
      <w:bookmarkEnd w:id="16"/>
      <w:bookmarkEnd w:id="17"/>
      <w:r w:rsidR="003E2921" w:rsidRPr="00CE07B1">
        <w:rPr>
          <w:rStyle w:val="Istaknuto"/>
          <w:rFonts w:asciiTheme="majorHAnsi" w:hAnsiTheme="majorHAnsi"/>
          <w:b/>
          <w:iCs w:val="0"/>
          <w:sz w:val="32"/>
        </w:rPr>
        <w:t>a</w:t>
      </w:r>
    </w:p>
    <w:p w14:paraId="5A569A95" w14:textId="288A9568" w:rsidR="00CE07B1" w:rsidRDefault="00CE07B1" w:rsidP="00D8567F">
      <w:pPr>
        <w:jc w:val="both"/>
      </w:pPr>
      <w:bookmarkStart w:id="18" w:name="_Toc472659179"/>
      <w:bookmarkStart w:id="19" w:name="_Toc472666965"/>
      <w:r>
        <w:t>U tablici broj 6 prikazana je struktura troškova sirovina i materijala</w:t>
      </w:r>
      <w:r w:rsidR="00463FC4">
        <w:t xml:space="preserve"> </w:t>
      </w:r>
      <w:r w:rsidR="00342B23">
        <w:t>na koje se troši</w:t>
      </w:r>
      <w:r w:rsidR="00463FC4">
        <w:t xml:space="preserve"> </w:t>
      </w:r>
      <w:r w:rsidR="00BC0E99">
        <w:t>14,</w:t>
      </w:r>
      <w:r w:rsidR="003B0608">
        <w:t>41</w:t>
      </w:r>
      <w:r w:rsidR="00463FC4">
        <w:t xml:space="preserve"> %</w:t>
      </w:r>
      <w:r w:rsidR="00342B23">
        <w:t xml:space="preserve"> poslovnih prihoda</w:t>
      </w:r>
      <w:r>
        <w:t xml:space="preserve">. Predmetni troškovi u direktnoj su ovisnosti s ostvarenjem prihoda od poslovanja. </w:t>
      </w:r>
    </w:p>
    <w:p w14:paraId="77AAECF9" w14:textId="1FEAEBDC" w:rsidR="00CE07B1" w:rsidRPr="003B0608" w:rsidRDefault="00CE07B1" w:rsidP="00D8567F">
      <w:pPr>
        <w:jc w:val="both"/>
      </w:pPr>
      <w:r w:rsidRPr="003B0608">
        <w:t>U troškove sirovina i materijala ubraja se potrebni materijal za održavanje cesta (kameni materijal, asfalt te ostali materijal za izgradnju i održavanje cesta) koji sudjeluje u ukupnim troškovima sirovina i materijala</w:t>
      </w:r>
      <w:r w:rsidR="00463FC4" w:rsidRPr="003B0608">
        <w:t xml:space="preserve"> s približno </w:t>
      </w:r>
      <w:r w:rsidR="004D708E" w:rsidRPr="003B0608">
        <w:t>70</w:t>
      </w:r>
      <w:r w:rsidR="00463FC4" w:rsidRPr="003B0608">
        <w:t>%.</w:t>
      </w:r>
    </w:p>
    <w:p w14:paraId="7124649B" w14:textId="6FC28AD3" w:rsidR="00463FC4" w:rsidRDefault="00463FC4" w:rsidP="00D8567F">
      <w:pPr>
        <w:jc w:val="both"/>
      </w:pPr>
      <w:r>
        <w:t xml:space="preserve">Pored materijala za održavanje cesta u troškove sirovina i materijala pripadaju troškovi rezervnih dijelova za održavanje voznog parka poduzeća Komunalac d.o.o. koji čine približno 30% troškova sirovina i materijala, te ostali troškovi koji sudjeluju s 10% i to: troškovi uredskog materijala, maziva i ulja, te potrošni materijal za pogrebnu službu. </w:t>
      </w:r>
    </w:p>
    <w:p w14:paraId="1554AFC6" w14:textId="0F21B0D5" w:rsidR="00463FC4" w:rsidRDefault="00463FC4" w:rsidP="00D8567F">
      <w:pPr>
        <w:jc w:val="both"/>
      </w:pPr>
      <w:r>
        <w:t xml:space="preserve">Troškovi energije i goriva planirani su u nižoj vrijednosti u odnosu na 2020. godinu uslijed smanjenja prihoda poslovanja, a time i količine utrošenog goriva te uslijed smanjenja cijena energenata. </w:t>
      </w:r>
    </w:p>
    <w:p w14:paraId="4CC4048B" w14:textId="206F2199" w:rsidR="00CE07B1" w:rsidRDefault="00CE07B1" w:rsidP="00CE07B1">
      <w:pPr>
        <w:pStyle w:val="Opisslike"/>
        <w:keepNext/>
      </w:pPr>
      <w:r>
        <w:t xml:space="preserve">Tablica </w:t>
      </w:r>
      <w:r w:rsidR="006924F7">
        <w:fldChar w:fldCharType="begin"/>
      </w:r>
      <w:r w:rsidR="006924F7">
        <w:instrText xml:space="preserve"> SEQ Tablica \* ARABIC </w:instrText>
      </w:r>
      <w:r w:rsidR="006924F7">
        <w:fldChar w:fldCharType="separate"/>
      </w:r>
      <w:r w:rsidR="00B46CC4">
        <w:rPr>
          <w:noProof/>
        </w:rPr>
        <w:t>11</w:t>
      </w:r>
      <w:r w:rsidR="006924F7">
        <w:rPr>
          <w:noProof/>
        </w:rPr>
        <w:fldChar w:fldCharType="end"/>
      </w:r>
      <w:r>
        <w:t xml:space="preserve"> Prikaz troškova sirovina i materijala</w:t>
      </w:r>
    </w:p>
    <w:tbl>
      <w:tblPr>
        <w:tblW w:w="9696" w:type="dxa"/>
        <w:tblLook w:val="04A0" w:firstRow="1" w:lastRow="0" w:firstColumn="1" w:lastColumn="0" w:noHBand="0" w:noVBand="1"/>
      </w:tblPr>
      <w:tblGrid>
        <w:gridCol w:w="658"/>
        <w:gridCol w:w="2598"/>
        <w:gridCol w:w="1701"/>
        <w:gridCol w:w="1984"/>
        <w:gridCol w:w="1707"/>
        <w:gridCol w:w="826"/>
        <w:gridCol w:w="222"/>
      </w:tblGrid>
      <w:tr w:rsidR="00CE07B1" w:rsidRPr="00CE07B1" w14:paraId="11ACA9FD" w14:textId="77777777" w:rsidTr="00CE07B1">
        <w:trPr>
          <w:gridAfter w:val="1"/>
          <w:wAfter w:w="222" w:type="dxa"/>
          <w:trHeight w:val="450"/>
        </w:trPr>
        <w:tc>
          <w:tcPr>
            <w:tcW w:w="658" w:type="dxa"/>
            <w:vMerge w:val="restart"/>
            <w:tcBorders>
              <w:top w:val="single" w:sz="4" w:space="0" w:color="auto"/>
              <w:left w:val="single" w:sz="4" w:space="0" w:color="auto"/>
              <w:bottom w:val="single" w:sz="4" w:space="0" w:color="auto"/>
              <w:right w:val="single" w:sz="4" w:space="0" w:color="auto"/>
            </w:tcBorders>
            <w:shd w:val="clear" w:color="000000" w:fill="C6E0B4"/>
            <w:vAlign w:val="center"/>
            <w:hideMark/>
          </w:tcPr>
          <w:p w14:paraId="468F87BB" w14:textId="77777777" w:rsidR="00CE07B1" w:rsidRPr="00CE07B1" w:rsidRDefault="00CE07B1" w:rsidP="00CE07B1">
            <w:pPr>
              <w:spacing w:after="0" w:line="240" w:lineRule="auto"/>
              <w:jc w:val="center"/>
              <w:rPr>
                <w:rFonts w:eastAsia="Times New Roman"/>
                <w:color w:val="000000"/>
                <w:sz w:val="21"/>
                <w:szCs w:val="21"/>
                <w:lang w:eastAsia="hr-HR"/>
              </w:rPr>
            </w:pPr>
            <w:bookmarkStart w:id="20" w:name="_Toc18068571"/>
            <w:r w:rsidRPr="00CE07B1">
              <w:rPr>
                <w:rFonts w:eastAsia="Times New Roman"/>
                <w:color w:val="000000"/>
                <w:sz w:val="21"/>
                <w:szCs w:val="21"/>
                <w:lang w:eastAsia="hr-HR"/>
              </w:rPr>
              <w:t>R. br.</w:t>
            </w:r>
          </w:p>
        </w:tc>
        <w:tc>
          <w:tcPr>
            <w:tcW w:w="2598" w:type="dxa"/>
            <w:vMerge w:val="restart"/>
            <w:tcBorders>
              <w:top w:val="single" w:sz="4" w:space="0" w:color="auto"/>
              <w:left w:val="single" w:sz="4" w:space="0" w:color="auto"/>
              <w:bottom w:val="single" w:sz="4" w:space="0" w:color="auto"/>
              <w:right w:val="single" w:sz="4" w:space="0" w:color="auto"/>
            </w:tcBorders>
            <w:shd w:val="clear" w:color="000000" w:fill="C6E0B4"/>
            <w:noWrap/>
            <w:vAlign w:val="center"/>
            <w:hideMark/>
          </w:tcPr>
          <w:p w14:paraId="0B56FE42" w14:textId="77777777" w:rsidR="00CE07B1" w:rsidRPr="00CE07B1" w:rsidRDefault="00CE07B1" w:rsidP="00CE07B1">
            <w:pPr>
              <w:spacing w:after="0" w:line="240" w:lineRule="auto"/>
              <w:jc w:val="center"/>
              <w:rPr>
                <w:rFonts w:eastAsia="Times New Roman"/>
                <w:color w:val="000000"/>
                <w:sz w:val="21"/>
                <w:szCs w:val="21"/>
                <w:lang w:eastAsia="hr-HR"/>
              </w:rPr>
            </w:pPr>
            <w:r w:rsidRPr="00CE07B1">
              <w:rPr>
                <w:rFonts w:eastAsia="Times New Roman"/>
                <w:sz w:val="21"/>
                <w:szCs w:val="21"/>
                <w:lang w:eastAsia="hr-HR"/>
              </w:rPr>
              <w:t>OPIS</w:t>
            </w:r>
          </w:p>
        </w:tc>
        <w:tc>
          <w:tcPr>
            <w:tcW w:w="1701" w:type="dxa"/>
            <w:vMerge w:val="restart"/>
            <w:tcBorders>
              <w:top w:val="single" w:sz="4" w:space="0" w:color="auto"/>
              <w:left w:val="single" w:sz="4" w:space="0" w:color="auto"/>
              <w:bottom w:val="single" w:sz="4" w:space="0" w:color="auto"/>
              <w:right w:val="single" w:sz="4" w:space="0" w:color="auto"/>
            </w:tcBorders>
            <w:shd w:val="clear" w:color="000000" w:fill="C6E0B4"/>
            <w:vAlign w:val="center"/>
            <w:hideMark/>
          </w:tcPr>
          <w:p w14:paraId="2364DDFB" w14:textId="77777777" w:rsidR="00CE07B1" w:rsidRPr="00CE07B1" w:rsidRDefault="00CE07B1" w:rsidP="00CE07B1">
            <w:pPr>
              <w:spacing w:after="0" w:line="240" w:lineRule="auto"/>
              <w:jc w:val="center"/>
              <w:rPr>
                <w:rFonts w:eastAsia="Times New Roman"/>
                <w:color w:val="000000"/>
                <w:sz w:val="21"/>
                <w:szCs w:val="21"/>
                <w:lang w:eastAsia="hr-HR"/>
              </w:rPr>
            </w:pPr>
            <w:r w:rsidRPr="00CE07B1">
              <w:rPr>
                <w:rFonts w:eastAsia="Times New Roman"/>
                <w:sz w:val="21"/>
                <w:szCs w:val="21"/>
                <w:lang w:eastAsia="hr-HR"/>
              </w:rPr>
              <w:t>Ostvareno 2019.</w:t>
            </w:r>
          </w:p>
        </w:tc>
        <w:tc>
          <w:tcPr>
            <w:tcW w:w="1984" w:type="dxa"/>
            <w:vMerge w:val="restart"/>
            <w:tcBorders>
              <w:top w:val="single" w:sz="4" w:space="0" w:color="auto"/>
              <w:left w:val="single" w:sz="4" w:space="0" w:color="auto"/>
              <w:bottom w:val="single" w:sz="4" w:space="0" w:color="auto"/>
              <w:right w:val="single" w:sz="4" w:space="0" w:color="auto"/>
            </w:tcBorders>
            <w:shd w:val="clear" w:color="000000" w:fill="C6E0B4"/>
            <w:noWrap/>
            <w:vAlign w:val="center"/>
            <w:hideMark/>
          </w:tcPr>
          <w:p w14:paraId="6FA49BE8" w14:textId="77777777" w:rsidR="00CE07B1" w:rsidRPr="00CE07B1" w:rsidRDefault="00CE07B1" w:rsidP="00CE07B1">
            <w:pPr>
              <w:spacing w:after="0" w:line="240" w:lineRule="auto"/>
              <w:jc w:val="center"/>
              <w:rPr>
                <w:rFonts w:eastAsia="Times New Roman"/>
                <w:color w:val="000000"/>
                <w:sz w:val="21"/>
                <w:szCs w:val="21"/>
                <w:lang w:eastAsia="hr-HR"/>
              </w:rPr>
            </w:pPr>
            <w:r w:rsidRPr="00CE07B1">
              <w:rPr>
                <w:rFonts w:eastAsia="Times New Roman"/>
                <w:sz w:val="21"/>
                <w:szCs w:val="21"/>
                <w:lang w:eastAsia="hr-HR"/>
              </w:rPr>
              <w:t>II. Rebalans plana 2020.</w:t>
            </w:r>
          </w:p>
        </w:tc>
        <w:tc>
          <w:tcPr>
            <w:tcW w:w="1707" w:type="dxa"/>
            <w:vMerge w:val="restart"/>
            <w:tcBorders>
              <w:top w:val="single" w:sz="4" w:space="0" w:color="auto"/>
              <w:left w:val="single" w:sz="4" w:space="0" w:color="auto"/>
              <w:bottom w:val="single" w:sz="4" w:space="0" w:color="auto"/>
              <w:right w:val="single" w:sz="4" w:space="0" w:color="auto"/>
            </w:tcBorders>
            <w:shd w:val="clear" w:color="000000" w:fill="C6E0B4"/>
            <w:vAlign w:val="center"/>
            <w:hideMark/>
          </w:tcPr>
          <w:p w14:paraId="18FDF630" w14:textId="77777777" w:rsidR="00CE07B1" w:rsidRPr="00CE07B1" w:rsidRDefault="00CE07B1" w:rsidP="00CE07B1">
            <w:pPr>
              <w:spacing w:after="0" w:line="240" w:lineRule="auto"/>
              <w:jc w:val="center"/>
              <w:rPr>
                <w:rFonts w:eastAsia="Times New Roman"/>
                <w:color w:val="000000"/>
                <w:sz w:val="21"/>
                <w:szCs w:val="21"/>
                <w:lang w:eastAsia="hr-HR"/>
              </w:rPr>
            </w:pPr>
            <w:r w:rsidRPr="00CE07B1">
              <w:rPr>
                <w:rFonts w:eastAsia="Times New Roman"/>
                <w:sz w:val="21"/>
                <w:szCs w:val="21"/>
                <w:lang w:eastAsia="hr-HR"/>
              </w:rPr>
              <w:t xml:space="preserve">Plan 2021. </w:t>
            </w:r>
          </w:p>
        </w:tc>
        <w:tc>
          <w:tcPr>
            <w:tcW w:w="826" w:type="dxa"/>
            <w:vMerge w:val="restart"/>
            <w:tcBorders>
              <w:top w:val="single" w:sz="4" w:space="0" w:color="auto"/>
              <w:left w:val="single" w:sz="4" w:space="0" w:color="auto"/>
              <w:bottom w:val="single" w:sz="4" w:space="0" w:color="auto"/>
              <w:right w:val="single" w:sz="4" w:space="0" w:color="auto"/>
            </w:tcBorders>
            <w:shd w:val="clear" w:color="000000" w:fill="C6E0B4"/>
            <w:vAlign w:val="center"/>
            <w:hideMark/>
          </w:tcPr>
          <w:p w14:paraId="61DA6049" w14:textId="77777777" w:rsidR="00CE07B1" w:rsidRPr="00CE07B1" w:rsidRDefault="00CE07B1" w:rsidP="00CE07B1">
            <w:pPr>
              <w:spacing w:after="0" w:line="240" w:lineRule="auto"/>
              <w:jc w:val="center"/>
              <w:rPr>
                <w:rFonts w:eastAsia="Times New Roman"/>
                <w:color w:val="000000"/>
                <w:sz w:val="21"/>
                <w:szCs w:val="21"/>
                <w:lang w:eastAsia="hr-HR"/>
              </w:rPr>
            </w:pPr>
            <w:r w:rsidRPr="00CE07B1">
              <w:rPr>
                <w:rFonts w:eastAsia="Times New Roman"/>
                <w:sz w:val="21"/>
                <w:szCs w:val="21"/>
                <w:lang w:eastAsia="hr-HR"/>
              </w:rPr>
              <w:t>Indeks</w:t>
            </w:r>
          </w:p>
        </w:tc>
      </w:tr>
      <w:tr w:rsidR="00CE07B1" w:rsidRPr="00CE07B1" w14:paraId="02B8B673" w14:textId="77777777" w:rsidTr="00CE07B1">
        <w:trPr>
          <w:trHeight w:val="288"/>
        </w:trPr>
        <w:tc>
          <w:tcPr>
            <w:tcW w:w="658" w:type="dxa"/>
            <w:vMerge/>
            <w:tcBorders>
              <w:top w:val="single" w:sz="4" w:space="0" w:color="auto"/>
              <w:left w:val="single" w:sz="4" w:space="0" w:color="auto"/>
              <w:bottom w:val="single" w:sz="4" w:space="0" w:color="auto"/>
              <w:right w:val="single" w:sz="4" w:space="0" w:color="auto"/>
            </w:tcBorders>
            <w:vAlign w:val="center"/>
            <w:hideMark/>
          </w:tcPr>
          <w:p w14:paraId="2801FDBE" w14:textId="77777777" w:rsidR="00CE07B1" w:rsidRPr="00CE07B1" w:rsidRDefault="00CE07B1" w:rsidP="00CE07B1">
            <w:pPr>
              <w:spacing w:after="0" w:line="240" w:lineRule="auto"/>
              <w:rPr>
                <w:rFonts w:eastAsia="Times New Roman"/>
                <w:color w:val="000000"/>
                <w:sz w:val="21"/>
                <w:szCs w:val="21"/>
                <w:lang w:eastAsia="hr-HR"/>
              </w:rPr>
            </w:pPr>
          </w:p>
        </w:tc>
        <w:tc>
          <w:tcPr>
            <w:tcW w:w="2598" w:type="dxa"/>
            <w:vMerge/>
            <w:tcBorders>
              <w:top w:val="single" w:sz="4" w:space="0" w:color="auto"/>
              <w:left w:val="single" w:sz="4" w:space="0" w:color="auto"/>
              <w:bottom w:val="single" w:sz="4" w:space="0" w:color="auto"/>
              <w:right w:val="single" w:sz="4" w:space="0" w:color="auto"/>
            </w:tcBorders>
            <w:vAlign w:val="center"/>
            <w:hideMark/>
          </w:tcPr>
          <w:p w14:paraId="6F7029A7" w14:textId="77777777" w:rsidR="00CE07B1" w:rsidRPr="00CE07B1" w:rsidRDefault="00CE07B1" w:rsidP="00CE07B1">
            <w:pPr>
              <w:spacing w:after="0" w:line="240" w:lineRule="auto"/>
              <w:rPr>
                <w:rFonts w:eastAsia="Times New Roman"/>
                <w:color w:val="000000"/>
                <w:sz w:val="21"/>
                <w:szCs w:val="21"/>
                <w:lang w:eastAsia="hr-HR"/>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3CFADE62" w14:textId="77777777" w:rsidR="00CE07B1" w:rsidRPr="00CE07B1" w:rsidRDefault="00CE07B1" w:rsidP="00CE07B1">
            <w:pPr>
              <w:spacing w:after="0" w:line="240" w:lineRule="auto"/>
              <w:rPr>
                <w:rFonts w:eastAsia="Times New Roman"/>
                <w:color w:val="000000"/>
                <w:sz w:val="21"/>
                <w:szCs w:val="21"/>
                <w:lang w:eastAsia="hr-HR"/>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7F323309" w14:textId="77777777" w:rsidR="00CE07B1" w:rsidRPr="00CE07B1" w:rsidRDefault="00CE07B1" w:rsidP="00CE07B1">
            <w:pPr>
              <w:spacing w:after="0" w:line="240" w:lineRule="auto"/>
              <w:rPr>
                <w:rFonts w:eastAsia="Times New Roman"/>
                <w:color w:val="000000"/>
                <w:sz w:val="21"/>
                <w:szCs w:val="21"/>
                <w:lang w:eastAsia="hr-HR"/>
              </w:rPr>
            </w:pPr>
          </w:p>
        </w:tc>
        <w:tc>
          <w:tcPr>
            <w:tcW w:w="1707" w:type="dxa"/>
            <w:vMerge/>
            <w:tcBorders>
              <w:top w:val="single" w:sz="4" w:space="0" w:color="auto"/>
              <w:left w:val="single" w:sz="4" w:space="0" w:color="auto"/>
              <w:bottom w:val="single" w:sz="4" w:space="0" w:color="auto"/>
              <w:right w:val="single" w:sz="4" w:space="0" w:color="auto"/>
            </w:tcBorders>
            <w:vAlign w:val="center"/>
            <w:hideMark/>
          </w:tcPr>
          <w:p w14:paraId="43DCCD84" w14:textId="77777777" w:rsidR="00CE07B1" w:rsidRPr="00CE07B1" w:rsidRDefault="00CE07B1" w:rsidP="00CE07B1">
            <w:pPr>
              <w:spacing w:after="0" w:line="240" w:lineRule="auto"/>
              <w:rPr>
                <w:rFonts w:eastAsia="Times New Roman"/>
                <w:color w:val="000000"/>
                <w:sz w:val="21"/>
                <w:szCs w:val="21"/>
                <w:lang w:eastAsia="hr-HR"/>
              </w:rPr>
            </w:pPr>
          </w:p>
        </w:tc>
        <w:tc>
          <w:tcPr>
            <w:tcW w:w="826" w:type="dxa"/>
            <w:vMerge/>
            <w:tcBorders>
              <w:top w:val="single" w:sz="4" w:space="0" w:color="auto"/>
              <w:left w:val="single" w:sz="4" w:space="0" w:color="auto"/>
              <w:bottom w:val="single" w:sz="4" w:space="0" w:color="auto"/>
              <w:right w:val="single" w:sz="4" w:space="0" w:color="auto"/>
            </w:tcBorders>
            <w:vAlign w:val="center"/>
            <w:hideMark/>
          </w:tcPr>
          <w:p w14:paraId="08C51480" w14:textId="77777777" w:rsidR="00CE07B1" w:rsidRPr="00CE07B1" w:rsidRDefault="00CE07B1" w:rsidP="00CE07B1">
            <w:pPr>
              <w:spacing w:after="0" w:line="240" w:lineRule="auto"/>
              <w:rPr>
                <w:rFonts w:eastAsia="Times New Roman"/>
                <w:color w:val="000000"/>
                <w:sz w:val="21"/>
                <w:szCs w:val="21"/>
                <w:lang w:eastAsia="hr-HR"/>
              </w:rPr>
            </w:pPr>
          </w:p>
        </w:tc>
        <w:tc>
          <w:tcPr>
            <w:tcW w:w="222" w:type="dxa"/>
            <w:tcBorders>
              <w:top w:val="nil"/>
              <w:left w:val="nil"/>
              <w:bottom w:val="nil"/>
              <w:right w:val="nil"/>
            </w:tcBorders>
            <w:shd w:val="clear" w:color="auto" w:fill="auto"/>
            <w:noWrap/>
            <w:vAlign w:val="bottom"/>
            <w:hideMark/>
          </w:tcPr>
          <w:p w14:paraId="0BB03A49" w14:textId="77777777" w:rsidR="00CE07B1" w:rsidRPr="00CE07B1" w:rsidRDefault="00CE07B1" w:rsidP="00CE07B1">
            <w:pPr>
              <w:spacing w:after="0" w:line="240" w:lineRule="auto"/>
              <w:jc w:val="center"/>
              <w:rPr>
                <w:rFonts w:eastAsia="Times New Roman"/>
                <w:color w:val="000000"/>
                <w:sz w:val="21"/>
                <w:szCs w:val="21"/>
                <w:lang w:eastAsia="hr-HR"/>
              </w:rPr>
            </w:pPr>
          </w:p>
        </w:tc>
      </w:tr>
      <w:tr w:rsidR="00CE07B1" w:rsidRPr="00CE07B1" w14:paraId="11BCDE31" w14:textId="77777777" w:rsidTr="00CE07B1">
        <w:trPr>
          <w:trHeight w:val="288"/>
        </w:trPr>
        <w:tc>
          <w:tcPr>
            <w:tcW w:w="658" w:type="dxa"/>
            <w:tcBorders>
              <w:top w:val="nil"/>
              <w:left w:val="single" w:sz="4" w:space="0" w:color="auto"/>
              <w:bottom w:val="single" w:sz="4" w:space="0" w:color="auto"/>
              <w:right w:val="single" w:sz="4" w:space="0" w:color="auto"/>
            </w:tcBorders>
            <w:shd w:val="clear" w:color="auto" w:fill="auto"/>
            <w:vAlign w:val="center"/>
            <w:hideMark/>
          </w:tcPr>
          <w:p w14:paraId="033C0889" w14:textId="77777777" w:rsidR="00CE07B1" w:rsidRPr="00CE07B1" w:rsidRDefault="00CE07B1" w:rsidP="00CE07B1">
            <w:pPr>
              <w:spacing w:after="0" w:line="240" w:lineRule="auto"/>
              <w:jc w:val="center"/>
              <w:rPr>
                <w:rFonts w:eastAsia="Times New Roman"/>
                <w:color w:val="000000"/>
                <w:sz w:val="16"/>
                <w:szCs w:val="16"/>
                <w:lang w:eastAsia="hr-HR"/>
              </w:rPr>
            </w:pPr>
            <w:r w:rsidRPr="00CE07B1">
              <w:rPr>
                <w:rFonts w:eastAsia="Times New Roman"/>
                <w:color w:val="000000"/>
                <w:sz w:val="16"/>
                <w:szCs w:val="16"/>
                <w:lang w:eastAsia="hr-HR"/>
              </w:rPr>
              <w:t>1</w:t>
            </w:r>
          </w:p>
        </w:tc>
        <w:tc>
          <w:tcPr>
            <w:tcW w:w="2598" w:type="dxa"/>
            <w:tcBorders>
              <w:top w:val="nil"/>
              <w:left w:val="nil"/>
              <w:bottom w:val="single" w:sz="4" w:space="0" w:color="auto"/>
              <w:right w:val="single" w:sz="4" w:space="0" w:color="auto"/>
            </w:tcBorders>
            <w:shd w:val="clear" w:color="auto" w:fill="auto"/>
            <w:noWrap/>
            <w:vAlign w:val="center"/>
            <w:hideMark/>
          </w:tcPr>
          <w:p w14:paraId="31203070" w14:textId="77777777" w:rsidR="00CE07B1" w:rsidRPr="00CE07B1" w:rsidRDefault="00CE07B1" w:rsidP="00CE07B1">
            <w:pPr>
              <w:spacing w:after="0" w:line="240" w:lineRule="auto"/>
              <w:jc w:val="center"/>
              <w:rPr>
                <w:rFonts w:eastAsia="Times New Roman"/>
                <w:color w:val="000000"/>
                <w:sz w:val="16"/>
                <w:szCs w:val="16"/>
                <w:lang w:eastAsia="hr-HR"/>
              </w:rPr>
            </w:pPr>
            <w:r w:rsidRPr="00CE07B1">
              <w:rPr>
                <w:rFonts w:eastAsia="Times New Roman"/>
                <w:color w:val="000000"/>
                <w:sz w:val="16"/>
                <w:szCs w:val="16"/>
                <w:lang w:eastAsia="hr-HR"/>
              </w:rPr>
              <w:t>2</w:t>
            </w:r>
          </w:p>
        </w:tc>
        <w:tc>
          <w:tcPr>
            <w:tcW w:w="1701" w:type="dxa"/>
            <w:tcBorders>
              <w:top w:val="nil"/>
              <w:left w:val="nil"/>
              <w:bottom w:val="single" w:sz="4" w:space="0" w:color="auto"/>
              <w:right w:val="single" w:sz="4" w:space="0" w:color="auto"/>
            </w:tcBorders>
            <w:shd w:val="clear" w:color="auto" w:fill="auto"/>
            <w:noWrap/>
            <w:vAlign w:val="center"/>
            <w:hideMark/>
          </w:tcPr>
          <w:p w14:paraId="3AEEF9CC" w14:textId="77777777" w:rsidR="00CE07B1" w:rsidRPr="00CE07B1" w:rsidRDefault="00CE07B1" w:rsidP="00CE07B1">
            <w:pPr>
              <w:spacing w:after="0" w:line="240" w:lineRule="auto"/>
              <w:jc w:val="center"/>
              <w:rPr>
                <w:rFonts w:eastAsia="Times New Roman"/>
                <w:color w:val="000000"/>
                <w:sz w:val="16"/>
                <w:szCs w:val="16"/>
                <w:lang w:eastAsia="hr-HR"/>
              </w:rPr>
            </w:pPr>
            <w:r w:rsidRPr="00CE07B1">
              <w:rPr>
                <w:rFonts w:eastAsia="Times New Roman"/>
                <w:color w:val="000000"/>
                <w:sz w:val="16"/>
                <w:szCs w:val="16"/>
                <w:lang w:eastAsia="hr-HR"/>
              </w:rPr>
              <w:t>3</w:t>
            </w:r>
          </w:p>
        </w:tc>
        <w:tc>
          <w:tcPr>
            <w:tcW w:w="1984" w:type="dxa"/>
            <w:tcBorders>
              <w:top w:val="nil"/>
              <w:left w:val="nil"/>
              <w:bottom w:val="single" w:sz="4" w:space="0" w:color="auto"/>
              <w:right w:val="single" w:sz="4" w:space="0" w:color="auto"/>
            </w:tcBorders>
            <w:shd w:val="clear" w:color="auto" w:fill="auto"/>
            <w:noWrap/>
            <w:vAlign w:val="center"/>
            <w:hideMark/>
          </w:tcPr>
          <w:p w14:paraId="7CF1D362" w14:textId="77777777" w:rsidR="00CE07B1" w:rsidRPr="00CE07B1" w:rsidRDefault="00CE07B1" w:rsidP="00CE07B1">
            <w:pPr>
              <w:spacing w:after="0" w:line="240" w:lineRule="auto"/>
              <w:jc w:val="center"/>
              <w:rPr>
                <w:rFonts w:eastAsia="Times New Roman"/>
                <w:color w:val="000000"/>
                <w:sz w:val="16"/>
                <w:szCs w:val="16"/>
                <w:lang w:eastAsia="hr-HR"/>
              </w:rPr>
            </w:pPr>
            <w:r w:rsidRPr="00CE07B1">
              <w:rPr>
                <w:rFonts w:eastAsia="Times New Roman"/>
                <w:color w:val="000000"/>
                <w:sz w:val="16"/>
                <w:szCs w:val="16"/>
                <w:lang w:eastAsia="hr-HR"/>
              </w:rPr>
              <w:t>4</w:t>
            </w:r>
          </w:p>
        </w:tc>
        <w:tc>
          <w:tcPr>
            <w:tcW w:w="1707" w:type="dxa"/>
            <w:tcBorders>
              <w:top w:val="nil"/>
              <w:left w:val="nil"/>
              <w:bottom w:val="single" w:sz="4" w:space="0" w:color="auto"/>
              <w:right w:val="single" w:sz="4" w:space="0" w:color="auto"/>
            </w:tcBorders>
            <w:shd w:val="clear" w:color="auto" w:fill="auto"/>
            <w:vAlign w:val="center"/>
            <w:hideMark/>
          </w:tcPr>
          <w:p w14:paraId="6447535B" w14:textId="77777777" w:rsidR="00CE07B1" w:rsidRPr="00CE07B1" w:rsidRDefault="00CE07B1" w:rsidP="00CE07B1">
            <w:pPr>
              <w:spacing w:after="0" w:line="240" w:lineRule="auto"/>
              <w:jc w:val="center"/>
              <w:rPr>
                <w:rFonts w:eastAsia="Times New Roman"/>
                <w:color w:val="000000"/>
                <w:sz w:val="16"/>
                <w:szCs w:val="16"/>
                <w:lang w:eastAsia="hr-HR"/>
              </w:rPr>
            </w:pPr>
            <w:r w:rsidRPr="00CE07B1">
              <w:rPr>
                <w:rFonts w:eastAsia="Times New Roman"/>
                <w:color w:val="000000"/>
                <w:sz w:val="16"/>
                <w:szCs w:val="16"/>
                <w:lang w:eastAsia="hr-HR"/>
              </w:rPr>
              <w:t>5</w:t>
            </w:r>
          </w:p>
        </w:tc>
        <w:tc>
          <w:tcPr>
            <w:tcW w:w="826" w:type="dxa"/>
            <w:tcBorders>
              <w:top w:val="nil"/>
              <w:left w:val="nil"/>
              <w:bottom w:val="single" w:sz="4" w:space="0" w:color="auto"/>
              <w:right w:val="single" w:sz="4" w:space="0" w:color="auto"/>
            </w:tcBorders>
            <w:shd w:val="clear" w:color="auto" w:fill="auto"/>
            <w:vAlign w:val="center"/>
            <w:hideMark/>
          </w:tcPr>
          <w:p w14:paraId="1F55B489" w14:textId="77777777" w:rsidR="00CE07B1" w:rsidRPr="00CE07B1" w:rsidRDefault="00CE07B1" w:rsidP="00CE07B1">
            <w:pPr>
              <w:spacing w:after="0" w:line="240" w:lineRule="auto"/>
              <w:jc w:val="center"/>
              <w:rPr>
                <w:rFonts w:eastAsia="Times New Roman"/>
                <w:color w:val="000000"/>
                <w:sz w:val="16"/>
                <w:szCs w:val="16"/>
                <w:lang w:eastAsia="hr-HR"/>
              </w:rPr>
            </w:pPr>
            <w:r w:rsidRPr="00CE07B1">
              <w:rPr>
                <w:rFonts w:eastAsia="Times New Roman"/>
                <w:color w:val="000000"/>
                <w:sz w:val="16"/>
                <w:szCs w:val="16"/>
                <w:lang w:eastAsia="hr-HR"/>
              </w:rPr>
              <w:t>5/4</w:t>
            </w:r>
          </w:p>
        </w:tc>
        <w:tc>
          <w:tcPr>
            <w:tcW w:w="222" w:type="dxa"/>
            <w:vAlign w:val="center"/>
            <w:hideMark/>
          </w:tcPr>
          <w:p w14:paraId="35FBA384" w14:textId="77777777" w:rsidR="00CE07B1" w:rsidRPr="00CE07B1" w:rsidRDefault="00CE07B1" w:rsidP="00CE07B1">
            <w:pPr>
              <w:spacing w:after="0" w:line="240" w:lineRule="auto"/>
              <w:rPr>
                <w:rFonts w:ascii="Times New Roman" w:eastAsia="Times New Roman" w:hAnsi="Times New Roman" w:cs="Times New Roman"/>
                <w:sz w:val="20"/>
                <w:szCs w:val="20"/>
                <w:lang w:eastAsia="hr-HR"/>
              </w:rPr>
            </w:pPr>
          </w:p>
        </w:tc>
      </w:tr>
      <w:tr w:rsidR="00CE07B1" w:rsidRPr="00CE07B1" w14:paraId="16FAD952" w14:textId="77777777" w:rsidTr="00CE07B1">
        <w:trPr>
          <w:trHeight w:val="288"/>
        </w:trPr>
        <w:tc>
          <w:tcPr>
            <w:tcW w:w="658" w:type="dxa"/>
            <w:tcBorders>
              <w:top w:val="nil"/>
              <w:left w:val="single" w:sz="4" w:space="0" w:color="auto"/>
              <w:bottom w:val="single" w:sz="4" w:space="0" w:color="auto"/>
              <w:right w:val="single" w:sz="4" w:space="0" w:color="auto"/>
            </w:tcBorders>
            <w:shd w:val="clear" w:color="auto" w:fill="auto"/>
            <w:noWrap/>
            <w:vAlign w:val="center"/>
            <w:hideMark/>
          </w:tcPr>
          <w:p w14:paraId="15A4AC1C" w14:textId="77777777" w:rsidR="00CE07B1" w:rsidRPr="00CE07B1" w:rsidRDefault="00CE07B1" w:rsidP="00CE07B1">
            <w:pPr>
              <w:spacing w:after="0" w:line="240" w:lineRule="auto"/>
              <w:rPr>
                <w:rFonts w:eastAsia="Times New Roman"/>
                <w:color w:val="000000"/>
                <w:lang w:eastAsia="hr-HR"/>
              </w:rPr>
            </w:pPr>
            <w:r w:rsidRPr="00CE07B1">
              <w:rPr>
                <w:rFonts w:eastAsia="Times New Roman"/>
                <w:color w:val="000000"/>
                <w:lang w:eastAsia="hr-HR"/>
              </w:rPr>
              <w:t>1.</w:t>
            </w:r>
          </w:p>
        </w:tc>
        <w:tc>
          <w:tcPr>
            <w:tcW w:w="2598" w:type="dxa"/>
            <w:tcBorders>
              <w:top w:val="nil"/>
              <w:left w:val="nil"/>
              <w:bottom w:val="single" w:sz="4" w:space="0" w:color="auto"/>
              <w:right w:val="single" w:sz="4" w:space="0" w:color="auto"/>
            </w:tcBorders>
            <w:shd w:val="clear" w:color="auto" w:fill="auto"/>
            <w:noWrap/>
            <w:vAlign w:val="center"/>
            <w:hideMark/>
          </w:tcPr>
          <w:p w14:paraId="696B6B63" w14:textId="77777777" w:rsidR="00CE07B1" w:rsidRPr="00CE07B1" w:rsidRDefault="00CE07B1" w:rsidP="00CE07B1">
            <w:pPr>
              <w:spacing w:after="0" w:line="240" w:lineRule="auto"/>
              <w:rPr>
                <w:rFonts w:eastAsia="Times New Roman"/>
                <w:color w:val="000000"/>
                <w:lang w:eastAsia="hr-HR"/>
              </w:rPr>
            </w:pPr>
            <w:r w:rsidRPr="00CE07B1">
              <w:rPr>
                <w:rFonts w:eastAsia="Times New Roman"/>
                <w:color w:val="000000"/>
                <w:lang w:eastAsia="hr-HR"/>
              </w:rPr>
              <w:t>Utrošene sirovine i materijal</w:t>
            </w:r>
          </w:p>
        </w:tc>
        <w:tc>
          <w:tcPr>
            <w:tcW w:w="1701" w:type="dxa"/>
            <w:tcBorders>
              <w:top w:val="nil"/>
              <w:left w:val="nil"/>
              <w:bottom w:val="single" w:sz="4" w:space="0" w:color="auto"/>
              <w:right w:val="single" w:sz="4" w:space="0" w:color="auto"/>
            </w:tcBorders>
            <w:shd w:val="clear" w:color="auto" w:fill="auto"/>
            <w:noWrap/>
            <w:vAlign w:val="center"/>
            <w:hideMark/>
          </w:tcPr>
          <w:p w14:paraId="59039E2A" w14:textId="24A324C2" w:rsidR="00CE07B1" w:rsidRPr="00CE07B1" w:rsidRDefault="00CE07B1" w:rsidP="00CE07B1">
            <w:pPr>
              <w:spacing w:after="0" w:line="240" w:lineRule="auto"/>
              <w:jc w:val="right"/>
              <w:rPr>
                <w:rFonts w:eastAsia="Times New Roman"/>
                <w:color w:val="000000"/>
                <w:lang w:eastAsia="hr-HR"/>
              </w:rPr>
            </w:pPr>
            <w:r w:rsidRPr="00CE07B1">
              <w:rPr>
                <w:rFonts w:eastAsia="Times New Roman"/>
                <w:color w:val="000000"/>
                <w:lang w:eastAsia="hr-HR"/>
              </w:rPr>
              <w:t>6.955.039</w:t>
            </w:r>
            <w:r>
              <w:rPr>
                <w:rFonts w:eastAsia="Times New Roman"/>
                <w:color w:val="000000"/>
                <w:lang w:eastAsia="hr-HR"/>
              </w:rPr>
              <w:t>,00 kn</w:t>
            </w:r>
          </w:p>
        </w:tc>
        <w:tc>
          <w:tcPr>
            <w:tcW w:w="1984" w:type="dxa"/>
            <w:tcBorders>
              <w:top w:val="nil"/>
              <w:left w:val="nil"/>
              <w:bottom w:val="single" w:sz="4" w:space="0" w:color="auto"/>
              <w:right w:val="single" w:sz="4" w:space="0" w:color="auto"/>
            </w:tcBorders>
            <w:shd w:val="clear" w:color="auto" w:fill="auto"/>
            <w:noWrap/>
            <w:vAlign w:val="center"/>
            <w:hideMark/>
          </w:tcPr>
          <w:p w14:paraId="7AD78BFE" w14:textId="5A305D6B" w:rsidR="00CE07B1" w:rsidRPr="00CE07B1" w:rsidRDefault="00CE07B1" w:rsidP="00CE07B1">
            <w:pPr>
              <w:spacing w:after="0" w:line="240" w:lineRule="auto"/>
              <w:jc w:val="right"/>
              <w:rPr>
                <w:rFonts w:eastAsia="Times New Roman"/>
                <w:color w:val="000000"/>
                <w:lang w:eastAsia="hr-HR"/>
              </w:rPr>
            </w:pPr>
            <w:r w:rsidRPr="00CE07B1">
              <w:rPr>
                <w:rFonts w:eastAsia="Times New Roman"/>
                <w:color w:val="000000"/>
                <w:lang w:eastAsia="hr-HR"/>
              </w:rPr>
              <w:t>6.</w:t>
            </w:r>
            <w:r w:rsidR="003B0608">
              <w:rPr>
                <w:rFonts w:eastAsia="Times New Roman"/>
                <w:color w:val="000000"/>
                <w:lang w:eastAsia="hr-HR"/>
              </w:rPr>
              <w:t>297.110</w:t>
            </w:r>
            <w:r>
              <w:rPr>
                <w:rFonts w:eastAsia="Times New Roman"/>
                <w:color w:val="000000"/>
                <w:lang w:eastAsia="hr-HR"/>
              </w:rPr>
              <w:t>,00 kn</w:t>
            </w:r>
          </w:p>
        </w:tc>
        <w:tc>
          <w:tcPr>
            <w:tcW w:w="1707" w:type="dxa"/>
            <w:tcBorders>
              <w:top w:val="nil"/>
              <w:left w:val="nil"/>
              <w:bottom w:val="single" w:sz="4" w:space="0" w:color="auto"/>
              <w:right w:val="single" w:sz="4" w:space="0" w:color="auto"/>
            </w:tcBorders>
            <w:shd w:val="clear" w:color="auto" w:fill="auto"/>
            <w:vAlign w:val="center"/>
            <w:hideMark/>
          </w:tcPr>
          <w:p w14:paraId="3A228E34" w14:textId="4C165CAA" w:rsidR="00CE07B1" w:rsidRPr="00CE07B1" w:rsidRDefault="00CE07B1" w:rsidP="00CE07B1">
            <w:pPr>
              <w:spacing w:after="0" w:line="240" w:lineRule="auto"/>
              <w:jc w:val="right"/>
              <w:rPr>
                <w:rFonts w:eastAsia="Times New Roman"/>
                <w:color w:val="000000"/>
                <w:lang w:eastAsia="hr-HR"/>
              </w:rPr>
            </w:pPr>
            <w:r w:rsidRPr="00CE07B1">
              <w:rPr>
                <w:rFonts w:eastAsia="Times New Roman"/>
                <w:color w:val="000000"/>
                <w:lang w:eastAsia="hr-HR"/>
              </w:rPr>
              <w:t>5.</w:t>
            </w:r>
            <w:r w:rsidR="003B0608">
              <w:rPr>
                <w:rFonts w:eastAsia="Times New Roman"/>
                <w:color w:val="000000"/>
                <w:lang w:eastAsia="hr-HR"/>
              </w:rPr>
              <w:t>9</w:t>
            </w:r>
            <w:r w:rsidRPr="00CE07B1">
              <w:rPr>
                <w:rFonts w:eastAsia="Times New Roman"/>
                <w:color w:val="000000"/>
                <w:lang w:eastAsia="hr-HR"/>
              </w:rPr>
              <w:t>00.000,00 kn</w:t>
            </w:r>
          </w:p>
        </w:tc>
        <w:tc>
          <w:tcPr>
            <w:tcW w:w="826" w:type="dxa"/>
            <w:tcBorders>
              <w:top w:val="nil"/>
              <w:left w:val="nil"/>
              <w:bottom w:val="single" w:sz="4" w:space="0" w:color="auto"/>
              <w:right w:val="single" w:sz="4" w:space="0" w:color="auto"/>
            </w:tcBorders>
            <w:shd w:val="clear" w:color="auto" w:fill="auto"/>
            <w:vAlign w:val="center"/>
            <w:hideMark/>
          </w:tcPr>
          <w:p w14:paraId="5AB62F57" w14:textId="0D4F8862" w:rsidR="00CE07B1" w:rsidRPr="00CE07B1" w:rsidRDefault="003B0608" w:rsidP="00CE07B1">
            <w:pPr>
              <w:spacing w:after="0" w:line="240" w:lineRule="auto"/>
              <w:jc w:val="right"/>
              <w:rPr>
                <w:rFonts w:eastAsia="Times New Roman"/>
                <w:color w:val="000000"/>
                <w:lang w:eastAsia="hr-HR"/>
              </w:rPr>
            </w:pPr>
            <w:r>
              <w:rPr>
                <w:rFonts w:eastAsia="Times New Roman"/>
                <w:color w:val="000000"/>
                <w:lang w:eastAsia="hr-HR"/>
              </w:rPr>
              <w:t>94</w:t>
            </w:r>
          </w:p>
        </w:tc>
        <w:tc>
          <w:tcPr>
            <w:tcW w:w="222" w:type="dxa"/>
            <w:vAlign w:val="center"/>
            <w:hideMark/>
          </w:tcPr>
          <w:p w14:paraId="1A42FD44" w14:textId="77777777" w:rsidR="00CE07B1" w:rsidRPr="00CE07B1" w:rsidRDefault="00CE07B1" w:rsidP="00CE07B1">
            <w:pPr>
              <w:spacing w:after="0" w:line="240" w:lineRule="auto"/>
              <w:rPr>
                <w:rFonts w:ascii="Times New Roman" w:eastAsia="Times New Roman" w:hAnsi="Times New Roman" w:cs="Times New Roman"/>
                <w:sz w:val="20"/>
                <w:szCs w:val="20"/>
                <w:lang w:eastAsia="hr-HR"/>
              </w:rPr>
            </w:pPr>
          </w:p>
        </w:tc>
      </w:tr>
      <w:tr w:rsidR="00CE07B1" w:rsidRPr="00CE07B1" w14:paraId="50AC099A" w14:textId="77777777" w:rsidTr="00CE07B1">
        <w:trPr>
          <w:trHeight w:val="288"/>
        </w:trPr>
        <w:tc>
          <w:tcPr>
            <w:tcW w:w="658" w:type="dxa"/>
            <w:tcBorders>
              <w:top w:val="nil"/>
              <w:left w:val="single" w:sz="4" w:space="0" w:color="auto"/>
              <w:bottom w:val="single" w:sz="4" w:space="0" w:color="auto"/>
              <w:right w:val="single" w:sz="4" w:space="0" w:color="auto"/>
            </w:tcBorders>
            <w:shd w:val="clear" w:color="auto" w:fill="auto"/>
            <w:noWrap/>
            <w:vAlign w:val="center"/>
            <w:hideMark/>
          </w:tcPr>
          <w:p w14:paraId="306FDA6F" w14:textId="77777777" w:rsidR="00CE07B1" w:rsidRPr="00CE07B1" w:rsidRDefault="00CE07B1" w:rsidP="00CE07B1">
            <w:pPr>
              <w:spacing w:after="0" w:line="240" w:lineRule="auto"/>
              <w:rPr>
                <w:rFonts w:eastAsia="Times New Roman"/>
                <w:color w:val="000000"/>
                <w:lang w:eastAsia="hr-HR"/>
              </w:rPr>
            </w:pPr>
            <w:r w:rsidRPr="00CE07B1">
              <w:rPr>
                <w:rFonts w:eastAsia="Times New Roman"/>
                <w:color w:val="000000"/>
                <w:lang w:eastAsia="hr-HR"/>
              </w:rPr>
              <w:t>2.</w:t>
            </w:r>
          </w:p>
        </w:tc>
        <w:tc>
          <w:tcPr>
            <w:tcW w:w="2598" w:type="dxa"/>
            <w:tcBorders>
              <w:top w:val="nil"/>
              <w:left w:val="nil"/>
              <w:bottom w:val="single" w:sz="4" w:space="0" w:color="auto"/>
              <w:right w:val="single" w:sz="4" w:space="0" w:color="auto"/>
            </w:tcBorders>
            <w:shd w:val="clear" w:color="auto" w:fill="auto"/>
            <w:noWrap/>
            <w:vAlign w:val="center"/>
            <w:hideMark/>
          </w:tcPr>
          <w:p w14:paraId="4E1B9E47" w14:textId="77777777" w:rsidR="00CE07B1" w:rsidRPr="00CE07B1" w:rsidRDefault="00CE07B1" w:rsidP="00CE07B1">
            <w:pPr>
              <w:spacing w:after="0" w:line="240" w:lineRule="auto"/>
              <w:rPr>
                <w:rFonts w:eastAsia="Times New Roman"/>
                <w:color w:val="000000"/>
                <w:lang w:eastAsia="hr-HR"/>
              </w:rPr>
            </w:pPr>
            <w:r w:rsidRPr="00CE07B1">
              <w:rPr>
                <w:rFonts w:eastAsia="Times New Roman"/>
                <w:color w:val="000000"/>
                <w:lang w:eastAsia="hr-HR"/>
              </w:rPr>
              <w:t>Potrošena energija i gorivo</w:t>
            </w:r>
          </w:p>
        </w:tc>
        <w:tc>
          <w:tcPr>
            <w:tcW w:w="1701" w:type="dxa"/>
            <w:tcBorders>
              <w:top w:val="nil"/>
              <w:left w:val="nil"/>
              <w:bottom w:val="single" w:sz="4" w:space="0" w:color="auto"/>
              <w:right w:val="single" w:sz="4" w:space="0" w:color="auto"/>
            </w:tcBorders>
            <w:shd w:val="clear" w:color="auto" w:fill="auto"/>
            <w:noWrap/>
            <w:vAlign w:val="center"/>
            <w:hideMark/>
          </w:tcPr>
          <w:p w14:paraId="1493EE5A" w14:textId="62A92FB0" w:rsidR="00CE07B1" w:rsidRPr="00CE07B1" w:rsidRDefault="00CE07B1" w:rsidP="00CE07B1">
            <w:pPr>
              <w:spacing w:after="0" w:line="240" w:lineRule="auto"/>
              <w:jc w:val="right"/>
              <w:rPr>
                <w:rFonts w:eastAsia="Times New Roman"/>
                <w:color w:val="000000"/>
                <w:lang w:eastAsia="hr-HR"/>
              </w:rPr>
            </w:pPr>
            <w:r w:rsidRPr="00CE07B1">
              <w:rPr>
                <w:rFonts w:eastAsia="Times New Roman"/>
                <w:color w:val="000000"/>
                <w:lang w:eastAsia="hr-HR"/>
              </w:rPr>
              <w:t>2.583.065</w:t>
            </w:r>
            <w:r>
              <w:rPr>
                <w:rFonts w:eastAsia="Times New Roman"/>
                <w:color w:val="000000"/>
                <w:lang w:eastAsia="hr-HR"/>
              </w:rPr>
              <w:t>,00 kn</w:t>
            </w:r>
          </w:p>
        </w:tc>
        <w:tc>
          <w:tcPr>
            <w:tcW w:w="1984" w:type="dxa"/>
            <w:tcBorders>
              <w:top w:val="nil"/>
              <w:left w:val="nil"/>
              <w:bottom w:val="single" w:sz="4" w:space="0" w:color="auto"/>
              <w:right w:val="single" w:sz="4" w:space="0" w:color="auto"/>
            </w:tcBorders>
            <w:shd w:val="clear" w:color="auto" w:fill="auto"/>
            <w:noWrap/>
            <w:vAlign w:val="center"/>
            <w:hideMark/>
          </w:tcPr>
          <w:p w14:paraId="0A2B9D09" w14:textId="130F378D" w:rsidR="00CE07B1" w:rsidRPr="00CE07B1" w:rsidRDefault="00CE07B1" w:rsidP="00CE07B1">
            <w:pPr>
              <w:spacing w:after="0" w:line="240" w:lineRule="auto"/>
              <w:jc w:val="right"/>
              <w:rPr>
                <w:rFonts w:eastAsia="Times New Roman"/>
                <w:color w:val="000000"/>
                <w:lang w:eastAsia="hr-HR"/>
              </w:rPr>
            </w:pPr>
            <w:r w:rsidRPr="00CE07B1">
              <w:rPr>
                <w:rFonts w:eastAsia="Times New Roman"/>
                <w:color w:val="000000"/>
                <w:lang w:eastAsia="hr-HR"/>
              </w:rPr>
              <w:t>2.</w:t>
            </w:r>
            <w:r w:rsidR="003B0608">
              <w:rPr>
                <w:rFonts w:eastAsia="Times New Roman"/>
                <w:color w:val="000000"/>
                <w:lang w:eastAsia="hr-HR"/>
              </w:rPr>
              <w:t>509.500</w:t>
            </w:r>
            <w:r>
              <w:rPr>
                <w:rFonts w:eastAsia="Times New Roman"/>
                <w:color w:val="000000"/>
                <w:lang w:eastAsia="hr-HR"/>
              </w:rPr>
              <w:t>,00 kn</w:t>
            </w:r>
          </w:p>
        </w:tc>
        <w:tc>
          <w:tcPr>
            <w:tcW w:w="1707" w:type="dxa"/>
            <w:tcBorders>
              <w:top w:val="nil"/>
              <w:left w:val="nil"/>
              <w:bottom w:val="single" w:sz="4" w:space="0" w:color="auto"/>
              <w:right w:val="single" w:sz="4" w:space="0" w:color="auto"/>
            </w:tcBorders>
            <w:shd w:val="clear" w:color="auto" w:fill="auto"/>
            <w:vAlign w:val="center"/>
            <w:hideMark/>
          </w:tcPr>
          <w:p w14:paraId="4634076F" w14:textId="64F56BF8" w:rsidR="00CE07B1" w:rsidRPr="00CE07B1" w:rsidRDefault="00CE07B1" w:rsidP="00CE07B1">
            <w:pPr>
              <w:spacing w:after="0" w:line="240" w:lineRule="auto"/>
              <w:jc w:val="right"/>
              <w:rPr>
                <w:rFonts w:eastAsia="Times New Roman"/>
                <w:color w:val="000000"/>
                <w:lang w:eastAsia="hr-HR"/>
              </w:rPr>
            </w:pPr>
            <w:r w:rsidRPr="00CE07B1">
              <w:rPr>
                <w:rFonts w:eastAsia="Times New Roman"/>
                <w:color w:val="000000"/>
                <w:lang w:eastAsia="hr-HR"/>
              </w:rPr>
              <w:t>2.200.000,00 kn</w:t>
            </w:r>
          </w:p>
        </w:tc>
        <w:tc>
          <w:tcPr>
            <w:tcW w:w="826" w:type="dxa"/>
            <w:tcBorders>
              <w:top w:val="nil"/>
              <w:left w:val="nil"/>
              <w:bottom w:val="single" w:sz="4" w:space="0" w:color="auto"/>
              <w:right w:val="single" w:sz="4" w:space="0" w:color="auto"/>
            </w:tcBorders>
            <w:shd w:val="clear" w:color="auto" w:fill="auto"/>
            <w:vAlign w:val="center"/>
            <w:hideMark/>
          </w:tcPr>
          <w:p w14:paraId="550E0AC2" w14:textId="77777777" w:rsidR="00CE07B1" w:rsidRPr="00CE07B1" w:rsidRDefault="00CE07B1" w:rsidP="00CE07B1">
            <w:pPr>
              <w:spacing w:after="0" w:line="240" w:lineRule="auto"/>
              <w:jc w:val="right"/>
              <w:rPr>
                <w:rFonts w:eastAsia="Times New Roman"/>
                <w:color w:val="000000"/>
                <w:lang w:eastAsia="hr-HR"/>
              </w:rPr>
            </w:pPr>
            <w:r w:rsidRPr="00CE07B1">
              <w:rPr>
                <w:rFonts w:eastAsia="Times New Roman"/>
                <w:color w:val="000000"/>
                <w:lang w:eastAsia="hr-HR"/>
              </w:rPr>
              <w:t>88</w:t>
            </w:r>
          </w:p>
        </w:tc>
        <w:tc>
          <w:tcPr>
            <w:tcW w:w="222" w:type="dxa"/>
            <w:vAlign w:val="center"/>
            <w:hideMark/>
          </w:tcPr>
          <w:p w14:paraId="16BFA1BA" w14:textId="77777777" w:rsidR="00CE07B1" w:rsidRPr="00CE07B1" w:rsidRDefault="00CE07B1" w:rsidP="00CE07B1">
            <w:pPr>
              <w:spacing w:after="0" w:line="240" w:lineRule="auto"/>
              <w:rPr>
                <w:rFonts w:ascii="Times New Roman" w:eastAsia="Times New Roman" w:hAnsi="Times New Roman" w:cs="Times New Roman"/>
                <w:sz w:val="20"/>
                <w:szCs w:val="20"/>
                <w:lang w:eastAsia="hr-HR"/>
              </w:rPr>
            </w:pPr>
          </w:p>
        </w:tc>
      </w:tr>
      <w:tr w:rsidR="00CE07B1" w:rsidRPr="00CE07B1" w14:paraId="79280C43" w14:textId="77777777" w:rsidTr="00CE07B1">
        <w:trPr>
          <w:trHeight w:val="288"/>
        </w:trPr>
        <w:tc>
          <w:tcPr>
            <w:tcW w:w="658" w:type="dxa"/>
            <w:tcBorders>
              <w:top w:val="nil"/>
              <w:left w:val="single" w:sz="4" w:space="0" w:color="auto"/>
              <w:bottom w:val="single" w:sz="4" w:space="0" w:color="auto"/>
              <w:right w:val="single" w:sz="4" w:space="0" w:color="auto"/>
            </w:tcBorders>
            <w:shd w:val="clear" w:color="auto" w:fill="auto"/>
            <w:noWrap/>
            <w:vAlign w:val="center"/>
            <w:hideMark/>
          </w:tcPr>
          <w:p w14:paraId="72F93927" w14:textId="77777777" w:rsidR="00CE07B1" w:rsidRPr="00CE07B1" w:rsidRDefault="00CE07B1" w:rsidP="00CE07B1">
            <w:pPr>
              <w:spacing w:after="0" w:line="240" w:lineRule="auto"/>
              <w:rPr>
                <w:rFonts w:eastAsia="Times New Roman"/>
                <w:color w:val="000000"/>
                <w:lang w:eastAsia="hr-HR"/>
              </w:rPr>
            </w:pPr>
            <w:r w:rsidRPr="00CE07B1">
              <w:rPr>
                <w:rFonts w:eastAsia="Times New Roman"/>
                <w:color w:val="000000"/>
                <w:lang w:eastAsia="hr-HR"/>
              </w:rPr>
              <w:t>3.</w:t>
            </w:r>
          </w:p>
        </w:tc>
        <w:tc>
          <w:tcPr>
            <w:tcW w:w="2598" w:type="dxa"/>
            <w:tcBorders>
              <w:top w:val="nil"/>
              <w:left w:val="nil"/>
              <w:bottom w:val="single" w:sz="4" w:space="0" w:color="auto"/>
              <w:right w:val="single" w:sz="4" w:space="0" w:color="auto"/>
            </w:tcBorders>
            <w:shd w:val="clear" w:color="auto" w:fill="auto"/>
            <w:noWrap/>
            <w:vAlign w:val="center"/>
            <w:hideMark/>
          </w:tcPr>
          <w:p w14:paraId="5E126FB2" w14:textId="77777777" w:rsidR="00CE07B1" w:rsidRPr="00CE07B1" w:rsidRDefault="00CE07B1" w:rsidP="00CE07B1">
            <w:pPr>
              <w:spacing w:after="0" w:line="240" w:lineRule="auto"/>
              <w:rPr>
                <w:rFonts w:eastAsia="Times New Roman"/>
                <w:color w:val="000000"/>
                <w:lang w:eastAsia="hr-HR"/>
              </w:rPr>
            </w:pPr>
            <w:r w:rsidRPr="00CE07B1">
              <w:rPr>
                <w:rFonts w:eastAsia="Times New Roman"/>
                <w:color w:val="000000"/>
                <w:lang w:eastAsia="hr-HR"/>
              </w:rPr>
              <w:t>Utrošeni sitni inventar, otpis autoguma i osobne zaštitne opreme</w:t>
            </w:r>
          </w:p>
        </w:tc>
        <w:tc>
          <w:tcPr>
            <w:tcW w:w="1701" w:type="dxa"/>
            <w:tcBorders>
              <w:top w:val="nil"/>
              <w:left w:val="nil"/>
              <w:bottom w:val="single" w:sz="4" w:space="0" w:color="auto"/>
              <w:right w:val="single" w:sz="4" w:space="0" w:color="auto"/>
            </w:tcBorders>
            <w:shd w:val="clear" w:color="auto" w:fill="auto"/>
            <w:noWrap/>
            <w:vAlign w:val="center"/>
            <w:hideMark/>
          </w:tcPr>
          <w:p w14:paraId="0453FA7A" w14:textId="19CA7A41" w:rsidR="00CE07B1" w:rsidRPr="00CE07B1" w:rsidRDefault="00CE07B1" w:rsidP="00CE07B1">
            <w:pPr>
              <w:spacing w:after="0" w:line="240" w:lineRule="auto"/>
              <w:jc w:val="right"/>
              <w:rPr>
                <w:rFonts w:eastAsia="Times New Roman"/>
                <w:color w:val="000000"/>
                <w:lang w:eastAsia="hr-HR"/>
              </w:rPr>
            </w:pPr>
            <w:r w:rsidRPr="00CE07B1">
              <w:rPr>
                <w:rFonts w:eastAsia="Times New Roman"/>
                <w:color w:val="000000"/>
                <w:lang w:eastAsia="hr-HR"/>
              </w:rPr>
              <w:t>409.150</w:t>
            </w:r>
            <w:r>
              <w:rPr>
                <w:rFonts w:eastAsia="Times New Roman"/>
                <w:color w:val="000000"/>
                <w:lang w:eastAsia="hr-HR"/>
              </w:rPr>
              <w:t>,00 kn</w:t>
            </w:r>
          </w:p>
        </w:tc>
        <w:tc>
          <w:tcPr>
            <w:tcW w:w="1984" w:type="dxa"/>
            <w:tcBorders>
              <w:top w:val="nil"/>
              <w:left w:val="nil"/>
              <w:bottom w:val="single" w:sz="4" w:space="0" w:color="auto"/>
              <w:right w:val="single" w:sz="4" w:space="0" w:color="auto"/>
            </w:tcBorders>
            <w:shd w:val="clear" w:color="auto" w:fill="auto"/>
            <w:noWrap/>
            <w:vAlign w:val="center"/>
            <w:hideMark/>
          </w:tcPr>
          <w:p w14:paraId="24BCC2A2" w14:textId="7DD9482C" w:rsidR="00CE07B1" w:rsidRPr="00CE07B1" w:rsidRDefault="003B0608" w:rsidP="00CE07B1">
            <w:pPr>
              <w:spacing w:after="0" w:line="240" w:lineRule="auto"/>
              <w:jc w:val="right"/>
              <w:rPr>
                <w:rFonts w:eastAsia="Times New Roman"/>
                <w:color w:val="000000"/>
                <w:lang w:eastAsia="hr-HR"/>
              </w:rPr>
            </w:pPr>
            <w:r>
              <w:rPr>
                <w:rFonts w:eastAsia="Times New Roman"/>
                <w:color w:val="000000"/>
                <w:lang w:eastAsia="hr-HR"/>
              </w:rPr>
              <w:t>380.700</w:t>
            </w:r>
            <w:r w:rsidR="00CE07B1">
              <w:rPr>
                <w:rFonts w:eastAsia="Times New Roman"/>
                <w:color w:val="000000"/>
                <w:lang w:eastAsia="hr-HR"/>
              </w:rPr>
              <w:t>,00 kn</w:t>
            </w:r>
          </w:p>
        </w:tc>
        <w:tc>
          <w:tcPr>
            <w:tcW w:w="1707" w:type="dxa"/>
            <w:tcBorders>
              <w:top w:val="nil"/>
              <w:left w:val="nil"/>
              <w:bottom w:val="single" w:sz="4" w:space="0" w:color="auto"/>
              <w:right w:val="single" w:sz="4" w:space="0" w:color="auto"/>
            </w:tcBorders>
            <w:shd w:val="clear" w:color="auto" w:fill="auto"/>
            <w:vAlign w:val="center"/>
            <w:hideMark/>
          </w:tcPr>
          <w:p w14:paraId="7883900C" w14:textId="10F12B44" w:rsidR="00CE07B1" w:rsidRPr="00CE07B1" w:rsidRDefault="00CE07B1" w:rsidP="00CE07B1">
            <w:pPr>
              <w:spacing w:after="0" w:line="240" w:lineRule="auto"/>
              <w:jc w:val="right"/>
              <w:rPr>
                <w:rFonts w:eastAsia="Times New Roman"/>
                <w:color w:val="000000"/>
                <w:lang w:eastAsia="hr-HR"/>
              </w:rPr>
            </w:pPr>
            <w:r w:rsidRPr="00CE07B1">
              <w:rPr>
                <w:rFonts w:eastAsia="Times New Roman"/>
                <w:color w:val="000000"/>
                <w:lang w:eastAsia="hr-HR"/>
              </w:rPr>
              <w:t>347.500,00 kn</w:t>
            </w:r>
          </w:p>
        </w:tc>
        <w:tc>
          <w:tcPr>
            <w:tcW w:w="826" w:type="dxa"/>
            <w:tcBorders>
              <w:top w:val="nil"/>
              <w:left w:val="nil"/>
              <w:bottom w:val="single" w:sz="4" w:space="0" w:color="auto"/>
              <w:right w:val="single" w:sz="4" w:space="0" w:color="auto"/>
            </w:tcBorders>
            <w:shd w:val="clear" w:color="auto" w:fill="auto"/>
            <w:vAlign w:val="center"/>
            <w:hideMark/>
          </w:tcPr>
          <w:p w14:paraId="6A3A1C56" w14:textId="77777777" w:rsidR="00CE07B1" w:rsidRPr="00CE07B1" w:rsidRDefault="00CE07B1" w:rsidP="00CE07B1">
            <w:pPr>
              <w:spacing w:after="0" w:line="240" w:lineRule="auto"/>
              <w:jc w:val="right"/>
              <w:rPr>
                <w:rFonts w:eastAsia="Times New Roman"/>
                <w:color w:val="000000"/>
                <w:lang w:eastAsia="hr-HR"/>
              </w:rPr>
            </w:pPr>
            <w:r w:rsidRPr="00CE07B1">
              <w:rPr>
                <w:rFonts w:eastAsia="Times New Roman"/>
                <w:color w:val="000000"/>
                <w:lang w:eastAsia="hr-HR"/>
              </w:rPr>
              <w:t>98</w:t>
            </w:r>
          </w:p>
        </w:tc>
        <w:tc>
          <w:tcPr>
            <w:tcW w:w="222" w:type="dxa"/>
            <w:vAlign w:val="center"/>
            <w:hideMark/>
          </w:tcPr>
          <w:p w14:paraId="525DF25F" w14:textId="77777777" w:rsidR="00CE07B1" w:rsidRPr="00CE07B1" w:rsidRDefault="00CE07B1" w:rsidP="00CE07B1">
            <w:pPr>
              <w:spacing w:after="0" w:line="240" w:lineRule="auto"/>
              <w:rPr>
                <w:rFonts w:ascii="Times New Roman" w:eastAsia="Times New Roman" w:hAnsi="Times New Roman" w:cs="Times New Roman"/>
                <w:sz w:val="20"/>
                <w:szCs w:val="20"/>
                <w:lang w:eastAsia="hr-HR"/>
              </w:rPr>
            </w:pPr>
          </w:p>
        </w:tc>
      </w:tr>
      <w:tr w:rsidR="00CE07B1" w:rsidRPr="00CE07B1" w14:paraId="358A766A" w14:textId="77777777" w:rsidTr="00CE07B1">
        <w:trPr>
          <w:trHeight w:val="288"/>
        </w:trPr>
        <w:tc>
          <w:tcPr>
            <w:tcW w:w="658" w:type="dxa"/>
            <w:tcBorders>
              <w:top w:val="nil"/>
              <w:left w:val="single" w:sz="4" w:space="0" w:color="auto"/>
              <w:bottom w:val="single" w:sz="4" w:space="0" w:color="auto"/>
              <w:right w:val="single" w:sz="4" w:space="0" w:color="auto"/>
            </w:tcBorders>
            <w:shd w:val="clear" w:color="000000" w:fill="C6E0B4"/>
            <w:vAlign w:val="center"/>
            <w:hideMark/>
          </w:tcPr>
          <w:p w14:paraId="106B59CF" w14:textId="77777777" w:rsidR="00CE07B1" w:rsidRPr="00CE07B1" w:rsidRDefault="00CE07B1" w:rsidP="00CE07B1">
            <w:pPr>
              <w:spacing w:after="0" w:line="240" w:lineRule="auto"/>
              <w:rPr>
                <w:rFonts w:eastAsia="Times New Roman"/>
                <w:color w:val="000000"/>
                <w:lang w:eastAsia="hr-HR"/>
              </w:rPr>
            </w:pPr>
            <w:r w:rsidRPr="00CE07B1">
              <w:rPr>
                <w:rFonts w:eastAsia="Times New Roman"/>
                <w:color w:val="000000"/>
                <w:lang w:eastAsia="hr-HR"/>
              </w:rPr>
              <w:t> </w:t>
            </w:r>
          </w:p>
        </w:tc>
        <w:tc>
          <w:tcPr>
            <w:tcW w:w="2598" w:type="dxa"/>
            <w:tcBorders>
              <w:top w:val="nil"/>
              <w:left w:val="nil"/>
              <w:bottom w:val="single" w:sz="4" w:space="0" w:color="auto"/>
              <w:right w:val="single" w:sz="4" w:space="0" w:color="auto"/>
            </w:tcBorders>
            <w:shd w:val="clear" w:color="000000" w:fill="C6E0B4"/>
            <w:noWrap/>
            <w:vAlign w:val="center"/>
            <w:hideMark/>
          </w:tcPr>
          <w:p w14:paraId="01610A3B" w14:textId="77777777" w:rsidR="00CE07B1" w:rsidRPr="00CE07B1" w:rsidRDefault="00CE07B1" w:rsidP="00CE07B1">
            <w:pPr>
              <w:spacing w:after="0" w:line="240" w:lineRule="auto"/>
              <w:rPr>
                <w:rFonts w:eastAsia="Times New Roman"/>
                <w:color w:val="000000"/>
                <w:lang w:eastAsia="hr-HR"/>
              </w:rPr>
            </w:pPr>
            <w:r w:rsidRPr="00CE07B1">
              <w:rPr>
                <w:rFonts w:eastAsia="Times New Roman"/>
                <w:lang w:eastAsia="hr-HR"/>
              </w:rPr>
              <w:t>UKUPNO</w:t>
            </w:r>
          </w:p>
        </w:tc>
        <w:tc>
          <w:tcPr>
            <w:tcW w:w="1701" w:type="dxa"/>
            <w:tcBorders>
              <w:top w:val="nil"/>
              <w:left w:val="nil"/>
              <w:bottom w:val="single" w:sz="4" w:space="0" w:color="auto"/>
              <w:right w:val="single" w:sz="4" w:space="0" w:color="auto"/>
            </w:tcBorders>
            <w:shd w:val="clear" w:color="000000" w:fill="C6E0B4"/>
            <w:noWrap/>
            <w:vAlign w:val="center"/>
            <w:hideMark/>
          </w:tcPr>
          <w:p w14:paraId="02D23D79" w14:textId="4AB4A696" w:rsidR="00CE07B1" w:rsidRPr="00CE07B1" w:rsidRDefault="00CE07B1" w:rsidP="00CE07B1">
            <w:pPr>
              <w:spacing w:after="0" w:line="240" w:lineRule="auto"/>
              <w:jc w:val="right"/>
              <w:rPr>
                <w:rFonts w:eastAsia="Times New Roman"/>
                <w:color w:val="000000"/>
                <w:lang w:eastAsia="hr-HR"/>
              </w:rPr>
            </w:pPr>
            <w:r w:rsidRPr="00CE07B1">
              <w:rPr>
                <w:rFonts w:eastAsia="Times New Roman"/>
                <w:lang w:eastAsia="hr-HR"/>
              </w:rPr>
              <w:t>9.947.254,00 kn</w:t>
            </w:r>
          </w:p>
        </w:tc>
        <w:tc>
          <w:tcPr>
            <w:tcW w:w="1984" w:type="dxa"/>
            <w:tcBorders>
              <w:top w:val="nil"/>
              <w:left w:val="nil"/>
              <w:bottom w:val="single" w:sz="4" w:space="0" w:color="auto"/>
              <w:right w:val="single" w:sz="4" w:space="0" w:color="auto"/>
            </w:tcBorders>
            <w:shd w:val="clear" w:color="000000" w:fill="C6E0B4"/>
            <w:noWrap/>
            <w:vAlign w:val="center"/>
            <w:hideMark/>
          </w:tcPr>
          <w:p w14:paraId="568CFBBC" w14:textId="5A164AF5" w:rsidR="00CE07B1" w:rsidRPr="00CE07B1" w:rsidRDefault="00CE07B1" w:rsidP="00CE07B1">
            <w:pPr>
              <w:spacing w:after="0" w:line="240" w:lineRule="auto"/>
              <w:jc w:val="right"/>
              <w:rPr>
                <w:rFonts w:eastAsia="Times New Roman"/>
                <w:color w:val="000000"/>
                <w:lang w:eastAsia="hr-HR"/>
              </w:rPr>
            </w:pPr>
            <w:r w:rsidRPr="00CE07B1">
              <w:rPr>
                <w:rFonts w:eastAsia="Times New Roman"/>
                <w:lang w:eastAsia="hr-HR"/>
              </w:rPr>
              <w:t>9.</w:t>
            </w:r>
            <w:r w:rsidR="003B0608">
              <w:rPr>
                <w:rFonts w:eastAsia="Times New Roman"/>
                <w:lang w:eastAsia="hr-HR"/>
              </w:rPr>
              <w:t>187.310</w:t>
            </w:r>
            <w:r w:rsidRPr="00CE07B1">
              <w:rPr>
                <w:rFonts w:eastAsia="Times New Roman"/>
                <w:lang w:eastAsia="hr-HR"/>
              </w:rPr>
              <w:t>,00 kn</w:t>
            </w:r>
          </w:p>
        </w:tc>
        <w:tc>
          <w:tcPr>
            <w:tcW w:w="1707" w:type="dxa"/>
            <w:tcBorders>
              <w:top w:val="nil"/>
              <w:left w:val="nil"/>
              <w:bottom w:val="single" w:sz="4" w:space="0" w:color="auto"/>
              <w:right w:val="single" w:sz="4" w:space="0" w:color="auto"/>
            </w:tcBorders>
            <w:shd w:val="clear" w:color="000000" w:fill="C6E0B4"/>
            <w:noWrap/>
            <w:vAlign w:val="center"/>
            <w:hideMark/>
          </w:tcPr>
          <w:p w14:paraId="79A24A26" w14:textId="55E48EAA" w:rsidR="00CE07B1" w:rsidRPr="00CE07B1" w:rsidRDefault="00CE07B1" w:rsidP="00CE07B1">
            <w:pPr>
              <w:spacing w:after="0" w:line="240" w:lineRule="auto"/>
              <w:jc w:val="right"/>
              <w:rPr>
                <w:rFonts w:eastAsia="Times New Roman"/>
                <w:color w:val="000000"/>
                <w:lang w:eastAsia="hr-HR"/>
              </w:rPr>
            </w:pPr>
            <w:r w:rsidRPr="00CE07B1">
              <w:rPr>
                <w:rFonts w:eastAsia="Times New Roman"/>
                <w:lang w:eastAsia="hr-HR"/>
              </w:rPr>
              <w:t>8.</w:t>
            </w:r>
            <w:r w:rsidR="003B0608">
              <w:rPr>
                <w:rFonts w:eastAsia="Times New Roman"/>
                <w:lang w:eastAsia="hr-HR"/>
              </w:rPr>
              <w:t>447.500</w:t>
            </w:r>
            <w:r w:rsidRPr="00CE07B1">
              <w:rPr>
                <w:rFonts w:eastAsia="Times New Roman"/>
                <w:lang w:eastAsia="hr-HR"/>
              </w:rPr>
              <w:t>,00 kn</w:t>
            </w:r>
          </w:p>
        </w:tc>
        <w:tc>
          <w:tcPr>
            <w:tcW w:w="826" w:type="dxa"/>
            <w:tcBorders>
              <w:top w:val="nil"/>
              <w:left w:val="nil"/>
              <w:bottom w:val="single" w:sz="4" w:space="0" w:color="auto"/>
              <w:right w:val="single" w:sz="4" w:space="0" w:color="auto"/>
            </w:tcBorders>
            <w:shd w:val="clear" w:color="000000" w:fill="C6E0B4"/>
            <w:vAlign w:val="center"/>
            <w:hideMark/>
          </w:tcPr>
          <w:p w14:paraId="62038625" w14:textId="170D97EA" w:rsidR="00CE07B1" w:rsidRPr="00CE07B1" w:rsidRDefault="003B0608" w:rsidP="00CE07B1">
            <w:pPr>
              <w:spacing w:after="0" w:line="240" w:lineRule="auto"/>
              <w:jc w:val="right"/>
              <w:rPr>
                <w:rFonts w:eastAsia="Times New Roman"/>
                <w:color w:val="000000"/>
                <w:lang w:eastAsia="hr-HR"/>
              </w:rPr>
            </w:pPr>
            <w:r>
              <w:rPr>
                <w:rFonts w:eastAsia="Times New Roman"/>
                <w:color w:val="000000"/>
                <w:lang w:eastAsia="hr-HR"/>
              </w:rPr>
              <w:t>92</w:t>
            </w:r>
          </w:p>
        </w:tc>
        <w:tc>
          <w:tcPr>
            <w:tcW w:w="222" w:type="dxa"/>
            <w:vAlign w:val="center"/>
            <w:hideMark/>
          </w:tcPr>
          <w:p w14:paraId="3C3E1A79" w14:textId="77777777" w:rsidR="00CE07B1" w:rsidRPr="00CE07B1" w:rsidRDefault="00CE07B1" w:rsidP="00CE07B1">
            <w:pPr>
              <w:spacing w:after="0" w:line="240" w:lineRule="auto"/>
              <w:rPr>
                <w:rFonts w:ascii="Times New Roman" w:eastAsia="Times New Roman" w:hAnsi="Times New Roman" w:cs="Times New Roman"/>
                <w:sz w:val="20"/>
                <w:szCs w:val="20"/>
                <w:lang w:eastAsia="hr-HR"/>
              </w:rPr>
            </w:pPr>
          </w:p>
        </w:tc>
      </w:tr>
    </w:tbl>
    <w:p w14:paraId="791B0A4D" w14:textId="77777777" w:rsidR="00CE07B1" w:rsidRDefault="00CE07B1" w:rsidP="003E2921">
      <w:pPr>
        <w:pStyle w:val="Bezproreda"/>
        <w:rPr>
          <w:rStyle w:val="Istaknuto"/>
          <w:iCs w:val="0"/>
          <w:sz w:val="24"/>
        </w:rPr>
      </w:pPr>
    </w:p>
    <w:p w14:paraId="3B86281D" w14:textId="77777777" w:rsidR="00463FC4" w:rsidRDefault="00463FC4" w:rsidP="003E2921">
      <w:pPr>
        <w:pStyle w:val="Bezproreda"/>
        <w:rPr>
          <w:rStyle w:val="Istaknuto"/>
          <w:iCs w:val="0"/>
          <w:sz w:val="24"/>
        </w:rPr>
      </w:pPr>
    </w:p>
    <w:p w14:paraId="78C505B4" w14:textId="1962E0DE" w:rsidR="00602B57" w:rsidRDefault="00D16B2F" w:rsidP="003C5ACD">
      <w:pPr>
        <w:pStyle w:val="Naslov1"/>
        <w:rPr>
          <w:rStyle w:val="Istaknuto"/>
          <w:rFonts w:asciiTheme="majorHAnsi" w:hAnsiTheme="majorHAnsi"/>
          <w:b/>
          <w:iCs w:val="0"/>
          <w:sz w:val="32"/>
        </w:rPr>
      </w:pPr>
      <w:r w:rsidRPr="003C5ACD">
        <w:rPr>
          <w:rStyle w:val="Istaknuto"/>
          <w:rFonts w:asciiTheme="majorHAnsi" w:hAnsiTheme="majorHAnsi"/>
          <w:b/>
          <w:iCs w:val="0"/>
          <w:sz w:val="32"/>
        </w:rPr>
        <w:lastRenderedPageBreak/>
        <w:t>3.</w:t>
      </w:r>
      <w:r w:rsidR="00030F7B" w:rsidRPr="003C5ACD">
        <w:rPr>
          <w:rStyle w:val="Istaknuto"/>
          <w:rFonts w:asciiTheme="majorHAnsi" w:hAnsiTheme="majorHAnsi"/>
          <w:b/>
          <w:iCs w:val="0"/>
          <w:sz w:val="32"/>
        </w:rPr>
        <w:t xml:space="preserve">2. </w:t>
      </w:r>
      <w:r w:rsidR="00602B57" w:rsidRPr="003C5ACD">
        <w:rPr>
          <w:rStyle w:val="Istaknuto"/>
          <w:rFonts w:asciiTheme="majorHAnsi" w:hAnsiTheme="majorHAnsi"/>
          <w:b/>
          <w:iCs w:val="0"/>
          <w:sz w:val="32"/>
        </w:rPr>
        <w:t xml:space="preserve">Ostali </w:t>
      </w:r>
      <w:bookmarkEnd w:id="18"/>
      <w:bookmarkEnd w:id="19"/>
      <w:r w:rsidR="00030F7B" w:rsidRPr="003C5ACD">
        <w:rPr>
          <w:rStyle w:val="Istaknuto"/>
          <w:rFonts w:asciiTheme="majorHAnsi" w:hAnsiTheme="majorHAnsi"/>
          <w:b/>
          <w:iCs w:val="0"/>
          <w:sz w:val="32"/>
        </w:rPr>
        <w:t xml:space="preserve">vanjski </w:t>
      </w:r>
      <w:r w:rsidR="005D5B3D" w:rsidRPr="003C5ACD">
        <w:rPr>
          <w:rStyle w:val="Istaknuto"/>
          <w:rFonts w:asciiTheme="majorHAnsi" w:hAnsiTheme="majorHAnsi"/>
          <w:b/>
          <w:iCs w:val="0"/>
          <w:sz w:val="32"/>
        </w:rPr>
        <w:t>troškovi poslovanja</w:t>
      </w:r>
      <w:bookmarkEnd w:id="20"/>
    </w:p>
    <w:p w14:paraId="01596278" w14:textId="453DFBE9" w:rsidR="004E2005" w:rsidRPr="004E2005" w:rsidRDefault="004E2005" w:rsidP="004E2005">
      <w:r>
        <w:t xml:space="preserve">Ostali vanjski troškovi poslovanja planirani su u iznosu od </w:t>
      </w:r>
      <w:r w:rsidR="00C5341B">
        <w:t>11.493</w:t>
      </w:r>
      <w:r>
        <w:t xml:space="preserve">.000 HRK te čine </w:t>
      </w:r>
      <w:r w:rsidR="00C5341B">
        <w:t>19,61</w:t>
      </w:r>
      <w:r>
        <w:t xml:space="preserve"> % od ukupnih </w:t>
      </w:r>
      <w:r w:rsidR="00AC2614">
        <w:t>prihoda</w:t>
      </w:r>
      <w:r>
        <w:t>. Struktura i vrijednost ostalih vanjskih troškova prikazana je u tablici u nastavku.</w:t>
      </w:r>
    </w:p>
    <w:p w14:paraId="3978B47D" w14:textId="0EB8C89E" w:rsidR="00E776F7" w:rsidRPr="00D84D4A" w:rsidRDefault="00E776F7" w:rsidP="003E2921">
      <w:pPr>
        <w:pStyle w:val="Bezproreda"/>
        <w:ind w:left="7080" w:firstLine="708"/>
        <w:rPr>
          <w:i/>
          <w:sz w:val="16"/>
          <w:szCs w:val="16"/>
        </w:rPr>
      </w:pPr>
    </w:p>
    <w:p w14:paraId="433B06EE" w14:textId="55AA3F63" w:rsidR="004E2005" w:rsidRDefault="004E2005" w:rsidP="004E2005">
      <w:pPr>
        <w:pStyle w:val="Opisslike"/>
        <w:keepNext/>
      </w:pPr>
      <w:r>
        <w:t xml:space="preserve">Tablica </w:t>
      </w:r>
      <w:r w:rsidR="006924F7">
        <w:fldChar w:fldCharType="begin"/>
      </w:r>
      <w:r w:rsidR="006924F7">
        <w:instrText xml:space="preserve"> SEQ Tablica \* ARABIC </w:instrText>
      </w:r>
      <w:r w:rsidR="006924F7">
        <w:fldChar w:fldCharType="separate"/>
      </w:r>
      <w:r w:rsidR="00B46CC4">
        <w:rPr>
          <w:noProof/>
        </w:rPr>
        <w:t>12</w:t>
      </w:r>
      <w:r w:rsidR="006924F7">
        <w:rPr>
          <w:noProof/>
        </w:rPr>
        <w:fldChar w:fldCharType="end"/>
      </w:r>
      <w:r>
        <w:t xml:space="preserve"> Prikaz ostalih vanjskih troškova poslovanja</w:t>
      </w:r>
    </w:p>
    <w:tbl>
      <w:tblPr>
        <w:tblW w:w="10068" w:type="dxa"/>
        <w:tblLook w:val="04A0" w:firstRow="1" w:lastRow="0" w:firstColumn="1" w:lastColumn="0" w:noHBand="0" w:noVBand="1"/>
      </w:tblPr>
      <w:tblGrid>
        <w:gridCol w:w="704"/>
        <w:gridCol w:w="2008"/>
        <w:gridCol w:w="1843"/>
        <w:gridCol w:w="1843"/>
        <w:gridCol w:w="1842"/>
        <w:gridCol w:w="851"/>
        <w:gridCol w:w="977"/>
      </w:tblGrid>
      <w:tr w:rsidR="004E2005" w:rsidRPr="004E1E37" w14:paraId="6D66DED7" w14:textId="77777777" w:rsidTr="004E2005">
        <w:trPr>
          <w:gridAfter w:val="1"/>
          <w:wAfter w:w="977" w:type="dxa"/>
          <w:trHeight w:val="450"/>
        </w:trPr>
        <w:tc>
          <w:tcPr>
            <w:tcW w:w="704" w:type="dxa"/>
            <w:vMerge w:val="restart"/>
            <w:tcBorders>
              <w:top w:val="single" w:sz="4" w:space="0" w:color="auto"/>
              <w:left w:val="single" w:sz="4" w:space="0" w:color="auto"/>
              <w:bottom w:val="single" w:sz="4" w:space="0" w:color="auto"/>
              <w:right w:val="single" w:sz="4" w:space="0" w:color="auto"/>
            </w:tcBorders>
            <w:shd w:val="clear" w:color="000000" w:fill="C6E0B4"/>
            <w:vAlign w:val="center"/>
            <w:hideMark/>
          </w:tcPr>
          <w:p w14:paraId="43F3E73A" w14:textId="43D92B09" w:rsidR="003C5ACD" w:rsidRPr="003C5ACD" w:rsidRDefault="004E1E37" w:rsidP="004E2005">
            <w:pPr>
              <w:spacing w:after="0" w:line="240" w:lineRule="auto"/>
              <w:jc w:val="right"/>
              <w:rPr>
                <w:rFonts w:eastAsia="Times New Roman"/>
                <w:color w:val="000000"/>
                <w:sz w:val="20"/>
                <w:szCs w:val="20"/>
                <w:lang w:eastAsia="hr-HR"/>
              </w:rPr>
            </w:pPr>
            <w:r w:rsidRPr="003C5ACD">
              <w:rPr>
                <w:rFonts w:eastAsia="Times New Roman"/>
                <w:color w:val="000000"/>
                <w:sz w:val="20"/>
                <w:szCs w:val="20"/>
                <w:lang w:eastAsia="hr-HR"/>
              </w:rPr>
              <w:t>R. BR.</w:t>
            </w:r>
          </w:p>
        </w:tc>
        <w:tc>
          <w:tcPr>
            <w:tcW w:w="2008" w:type="dxa"/>
            <w:vMerge w:val="restart"/>
            <w:tcBorders>
              <w:top w:val="single" w:sz="4" w:space="0" w:color="auto"/>
              <w:left w:val="single" w:sz="4" w:space="0" w:color="auto"/>
              <w:bottom w:val="single" w:sz="4" w:space="0" w:color="auto"/>
              <w:right w:val="single" w:sz="4" w:space="0" w:color="auto"/>
            </w:tcBorders>
            <w:shd w:val="clear" w:color="000000" w:fill="C6E0B4"/>
            <w:noWrap/>
            <w:vAlign w:val="center"/>
            <w:hideMark/>
          </w:tcPr>
          <w:p w14:paraId="7EFA65F2" w14:textId="3B0A4277" w:rsidR="003C5ACD" w:rsidRPr="003C5ACD" w:rsidRDefault="004E1E37" w:rsidP="004E1E37">
            <w:pPr>
              <w:spacing w:after="0" w:line="240" w:lineRule="auto"/>
              <w:jc w:val="center"/>
              <w:rPr>
                <w:rFonts w:eastAsia="Times New Roman"/>
                <w:color w:val="000000"/>
                <w:sz w:val="20"/>
                <w:szCs w:val="20"/>
                <w:lang w:eastAsia="hr-HR"/>
              </w:rPr>
            </w:pPr>
            <w:r w:rsidRPr="003C5ACD">
              <w:rPr>
                <w:rFonts w:eastAsia="Times New Roman"/>
                <w:sz w:val="20"/>
                <w:szCs w:val="20"/>
                <w:lang w:eastAsia="hr-HR"/>
              </w:rPr>
              <w:t>OPIS</w:t>
            </w:r>
          </w:p>
        </w:tc>
        <w:tc>
          <w:tcPr>
            <w:tcW w:w="1843" w:type="dxa"/>
            <w:vMerge w:val="restart"/>
            <w:tcBorders>
              <w:top w:val="single" w:sz="4" w:space="0" w:color="auto"/>
              <w:left w:val="single" w:sz="4" w:space="0" w:color="auto"/>
              <w:bottom w:val="single" w:sz="4" w:space="0" w:color="auto"/>
              <w:right w:val="single" w:sz="4" w:space="0" w:color="auto"/>
            </w:tcBorders>
            <w:shd w:val="clear" w:color="000000" w:fill="C6E0B4"/>
            <w:vAlign w:val="center"/>
            <w:hideMark/>
          </w:tcPr>
          <w:p w14:paraId="6725F8DC" w14:textId="2C5087BC" w:rsidR="003C5ACD" w:rsidRPr="003C5ACD" w:rsidRDefault="004E1E37" w:rsidP="004E1E37">
            <w:pPr>
              <w:spacing w:after="0" w:line="240" w:lineRule="auto"/>
              <w:jc w:val="center"/>
              <w:rPr>
                <w:rFonts w:eastAsia="Times New Roman"/>
                <w:color w:val="000000"/>
                <w:sz w:val="20"/>
                <w:szCs w:val="20"/>
                <w:lang w:eastAsia="hr-HR"/>
              </w:rPr>
            </w:pPr>
            <w:r w:rsidRPr="003C5ACD">
              <w:rPr>
                <w:rFonts w:eastAsia="Times New Roman"/>
                <w:sz w:val="20"/>
                <w:szCs w:val="20"/>
                <w:lang w:eastAsia="hr-HR"/>
              </w:rPr>
              <w:t>OSTVARENO 2019.</w:t>
            </w:r>
          </w:p>
        </w:tc>
        <w:tc>
          <w:tcPr>
            <w:tcW w:w="1843" w:type="dxa"/>
            <w:vMerge w:val="restart"/>
            <w:tcBorders>
              <w:top w:val="single" w:sz="4" w:space="0" w:color="auto"/>
              <w:left w:val="single" w:sz="4" w:space="0" w:color="auto"/>
              <w:bottom w:val="single" w:sz="4" w:space="0" w:color="auto"/>
              <w:right w:val="single" w:sz="4" w:space="0" w:color="auto"/>
            </w:tcBorders>
            <w:shd w:val="clear" w:color="000000" w:fill="C6E0B4"/>
            <w:noWrap/>
            <w:vAlign w:val="center"/>
            <w:hideMark/>
          </w:tcPr>
          <w:p w14:paraId="36C90B2E" w14:textId="03F6A91A" w:rsidR="003C5ACD" w:rsidRPr="003C5ACD" w:rsidRDefault="004E1E37" w:rsidP="004E1E37">
            <w:pPr>
              <w:spacing w:after="0" w:line="240" w:lineRule="auto"/>
              <w:jc w:val="center"/>
              <w:rPr>
                <w:rFonts w:eastAsia="Times New Roman"/>
                <w:color w:val="000000"/>
                <w:sz w:val="20"/>
                <w:szCs w:val="20"/>
                <w:lang w:eastAsia="hr-HR"/>
              </w:rPr>
            </w:pPr>
            <w:r w:rsidRPr="003C5ACD">
              <w:rPr>
                <w:rFonts w:eastAsia="Times New Roman"/>
                <w:sz w:val="20"/>
                <w:szCs w:val="20"/>
                <w:lang w:eastAsia="hr-HR"/>
              </w:rPr>
              <w:t>II. REBALANS PLANA 2020.</w:t>
            </w:r>
          </w:p>
        </w:tc>
        <w:tc>
          <w:tcPr>
            <w:tcW w:w="1842" w:type="dxa"/>
            <w:vMerge w:val="restart"/>
            <w:tcBorders>
              <w:top w:val="single" w:sz="4" w:space="0" w:color="auto"/>
              <w:left w:val="single" w:sz="4" w:space="0" w:color="auto"/>
              <w:bottom w:val="single" w:sz="4" w:space="0" w:color="auto"/>
              <w:right w:val="single" w:sz="4" w:space="0" w:color="auto"/>
            </w:tcBorders>
            <w:shd w:val="clear" w:color="000000" w:fill="C6E0B4"/>
            <w:vAlign w:val="center"/>
            <w:hideMark/>
          </w:tcPr>
          <w:p w14:paraId="59BEB5D5" w14:textId="36EC04C0" w:rsidR="003C5ACD" w:rsidRPr="003C5ACD" w:rsidRDefault="004E1E37" w:rsidP="004E1E37">
            <w:pPr>
              <w:spacing w:after="0" w:line="240" w:lineRule="auto"/>
              <w:jc w:val="center"/>
              <w:rPr>
                <w:rFonts w:eastAsia="Times New Roman"/>
                <w:color w:val="000000"/>
                <w:sz w:val="20"/>
                <w:szCs w:val="20"/>
                <w:lang w:eastAsia="hr-HR"/>
              </w:rPr>
            </w:pPr>
            <w:r w:rsidRPr="003C5ACD">
              <w:rPr>
                <w:rFonts w:eastAsia="Times New Roman"/>
                <w:sz w:val="20"/>
                <w:szCs w:val="20"/>
                <w:lang w:eastAsia="hr-HR"/>
              </w:rPr>
              <w:t>PLAN 2021.</w:t>
            </w:r>
          </w:p>
        </w:tc>
        <w:tc>
          <w:tcPr>
            <w:tcW w:w="851" w:type="dxa"/>
            <w:vMerge w:val="restart"/>
            <w:tcBorders>
              <w:top w:val="single" w:sz="4" w:space="0" w:color="auto"/>
              <w:left w:val="single" w:sz="4" w:space="0" w:color="auto"/>
              <w:bottom w:val="single" w:sz="4" w:space="0" w:color="auto"/>
              <w:right w:val="single" w:sz="4" w:space="0" w:color="auto"/>
            </w:tcBorders>
            <w:shd w:val="clear" w:color="000000" w:fill="C6E0B4"/>
            <w:vAlign w:val="center"/>
            <w:hideMark/>
          </w:tcPr>
          <w:p w14:paraId="04528938" w14:textId="7F2B3007" w:rsidR="003C5ACD" w:rsidRPr="003C5ACD" w:rsidRDefault="004E1E37" w:rsidP="004E1E37">
            <w:pPr>
              <w:spacing w:after="0" w:line="240" w:lineRule="auto"/>
              <w:jc w:val="center"/>
              <w:rPr>
                <w:rFonts w:eastAsia="Times New Roman"/>
                <w:color w:val="000000"/>
                <w:sz w:val="20"/>
                <w:szCs w:val="20"/>
                <w:lang w:eastAsia="hr-HR"/>
              </w:rPr>
            </w:pPr>
            <w:r w:rsidRPr="003C5ACD">
              <w:rPr>
                <w:rFonts w:eastAsia="Times New Roman"/>
                <w:sz w:val="20"/>
                <w:szCs w:val="20"/>
                <w:lang w:eastAsia="hr-HR"/>
              </w:rPr>
              <w:t>INDEKS</w:t>
            </w:r>
          </w:p>
        </w:tc>
      </w:tr>
      <w:tr w:rsidR="004E2005" w:rsidRPr="003C5ACD" w14:paraId="45EFD131" w14:textId="77777777" w:rsidTr="004E2005">
        <w:trPr>
          <w:trHeight w:val="288"/>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1E7FD279" w14:textId="77777777" w:rsidR="003C5ACD" w:rsidRPr="003C5ACD" w:rsidRDefault="003C5ACD" w:rsidP="004E2005">
            <w:pPr>
              <w:spacing w:after="0" w:line="240" w:lineRule="auto"/>
              <w:jc w:val="right"/>
              <w:rPr>
                <w:rFonts w:eastAsia="Times New Roman"/>
                <w:color w:val="000000"/>
                <w:lang w:eastAsia="hr-HR"/>
              </w:rPr>
            </w:pPr>
          </w:p>
        </w:tc>
        <w:tc>
          <w:tcPr>
            <w:tcW w:w="2008" w:type="dxa"/>
            <w:vMerge/>
            <w:tcBorders>
              <w:top w:val="single" w:sz="4" w:space="0" w:color="auto"/>
              <w:left w:val="single" w:sz="4" w:space="0" w:color="auto"/>
              <w:bottom w:val="single" w:sz="4" w:space="0" w:color="auto"/>
              <w:right w:val="single" w:sz="4" w:space="0" w:color="auto"/>
            </w:tcBorders>
            <w:vAlign w:val="center"/>
            <w:hideMark/>
          </w:tcPr>
          <w:p w14:paraId="28BA22E2" w14:textId="77777777" w:rsidR="003C5ACD" w:rsidRPr="003C5ACD" w:rsidRDefault="003C5ACD" w:rsidP="004E2005">
            <w:pPr>
              <w:spacing w:after="0" w:line="240" w:lineRule="auto"/>
              <w:jc w:val="right"/>
              <w:rPr>
                <w:rFonts w:eastAsia="Times New Roman"/>
                <w:color w:val="000000"/>
                <w:lang w:eastAsia="hr-HR"/>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07D8F10D" w14:textId="77777777" w:rsidR="003C5ACD" w:rsidRPr="003C5ACD" w:rsidRDefault="003C5ACD" w:rsidP="004E2005">
            <w:pPr>
              <w:spacing w:after="0" w:line="240" w:lineRule="auto"/>
              <w:jc w:val="right"/>
              <w:rPr>
                <w:rFonts w:eastAsia="Times New Roman"/>
                <w:color w:val="000000"/>
                <w:lang w:eastAsia="hr-HR"/>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28A43500" w14:textId="77777777" w:rsidR="003C5ACD" w:rsidRPr="003C5ACD" w:rsidRDefault="003C5ACD" w:rsidP="004E2005">
            <w:pPr>
              <w:spacing w:after="0" w:line="240" w:lineRule="auto"/>
              <w:jc w:val="right"/>
              <w:rPr>
                <w:rFonts w:eastAsia="Times New Roman"/>
                <w:color w:val="000000"/>
                <w:lang w:eastAsia="hr-HR"/>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3E91FA19" w14:textId="77777777" w:rsidR="003C5ACD" w:rsidRPr="003C5ACD" w:rsidRDefault="003C5ACD" w:rsidP="004E2005">
            <w:pPr>
              <w:spacing w:after="0" w:line="240" w:lineRule="auto"/>
              <w:jc w:val="right"/>
              <w:rPr>
                <w:rFonts w:eastAsia="Times New Roman"/>
                <w:color w:val="000000"/>
                <w:lang w:eastAsia="hr-HR"/>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0134544C" w14:textId="77777777" w:rsidR="003C5ACD" w:rsidRPr="003C5ACD" w:rsidRDefault="003C5ACD" w:rsidP="004E2005">
            <w:pPr>
              <w:spacing w:after="0" w:line="240" w:lineRule="auto"/>
              <w:jc w:val="right"/>
              <w:rPr>
                <w:rFonts w:eastAsia="Times New Roman"/>
                <w:color w:val="000000"/>
                <w:lang w:eastAsia="hr-HR"/>
              </w:rPr>
            </w:pPr>
          </w:p>
        </w:tc>
        <w:tc>
          <w:tcPr>
            <w:tcW w:w="977" w:type="dxa"/>
            <w:tcBorders>
              <w:top w:val="nil"/>
              <w:left w:val="nil"/>
              <w:bottom w:val="nil"/>
              <w:right w:val="nil"/>
            </w:tcBorders>
            <w:shd w:val="clear" w:color="auto" w:fill="auto"/>
            <w:noWrap/>
            <w:vAlign w:val="center"/>
            <w:hideMark/>
          </w:tcPr>
          <w:p w14:paraId="4F929876" w14:textId="77777777" w:rsidR="003C5ACD" w:rsidRPr="003C5ACD" w:rsidRDefault="003C5ACD" w:rsidP="004E2005">
            <w:pPr>
              <w:spacing w:after="0" w:line="240" w:lineRule="auto"/>
              <w:jc w:val="right"/>
              <w:rPr>
                <w:rFonts w:eastAsia="Times New Roman"/>
                <w:color w:val="000000"/>
                <w:lang w:eastAsia="hr-HR"/>
              </w:rPr>
            </w:pPr>
          </w:p>
        </w:tc>
      </w:tr>
      <w:tr w:rsidR="004E2005" w:rsidRPr="003C5ACD" w14:paraId="6A8C8303" w14:textId="77777777" w:rsidTr="004E2005">
        <w:trPr>
          <w:trHeight w:val="288"/>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1C392071" w14:textId="77777777" w:rsidR="003C5ACD" w:rsidRPr="003C5ACD" w:rsidRDefault="003C5ACD" w:rsidP="004E2005">
            <w:pPr>
              <w:spacing w:after="0" w:line="240" w:lineRule="auto"/>
              <w:jc w:val="center"/>
              <w:rPr>
                <w:rFonts w:eastAsia="Times New Roman"/>
                <w:color w:val="000000"/>
                <w:sz w:val="16"/>
                <w:szCs w:val="16"/>
                <w:lang w:eastAsia="hr-HR"/>
              </w:rPr>
            </w:pPr>
            <w:r w:rsidRPr="003C5ACD">
              <w:rPr>
                <w:rFonts w:eastAsia="Times New Roman"/>
                <w:color w:val="000000"/>
                <w:sz w:val="16"/>
                <w:szCs w:val="16"/>
                <w:lang w:eastAsia="hr-HR"/>
              </w:rPr>
              <w:t>1</w:t>
            </w:r>
          </w:p>
        </w:tc>
        <w:tc>
          <w:tcPr>
            <w:tcW w:w="2008" w:type="dxa"/>
            <w:tcBorders>
              <w:top w:val="nil"/>
              <w:left w:val="nil"/>
              <w:bottom w:val="single" w:sz="4" w:space="0" w:color="auto"/>
              <w:right w:val="single" w:sz="4" w:space="0" w:color="auto"/>
            </w:tcBorders>
            <w:shd w:val="clear" w:color="auto" w:fill="auto"/>
            <w:noWrap/>
            <w:vAlign w:val="center"/>
            <w:hideMark/>
          </w:tcPr>
          <w:p w14:paraId="569E4825" w14:textId="77777777" w:rsidR="003C5ACD" w:rsidRPr="003C5ACD" w:rsidRDefault="003C5ACD" w:rsidP="004E2005">
            <w:pPr>
              <w:spacing w:after="0" w:line="240" w:lineRule="auto"/>
              <w:jc w:val="center"/>
              <w:rPr>
                <w:rFonts w:eastAsia="Times New Roman"/>
                <w:color w:val="000000"/>
                <w:sz w:val="16"/>
                <w:szCs w:val="16"/>
                <w:lang w:eastAsia="hr-HR"/>
              </w:rPr>
            </w:pPr>
            <w:r w:rsidRPr="003C5ACD">
              <w:rPr>
                <w:rFonts w:eastAsia="Times New Roman"/>
                <w:color w:val="000000"/>
                <w:sz w:val="16"/>
                <w:szCs w:val="16"/>
                <w:lang w:eastAsia="hr-HR"/>
              </w:rPr>
              <w:t>2</w:t>
            </w:r>
          </w:p>
        </w:tc>
        <w:tc>
          <w:tcPr>
            <w:tcW w:w="1843" w:type="dxa"/>
            <w:tcBorders>
              <w:top w:val="nil"/>
              <w:left w:val="nil"/>
              <w:bottom w:val="single" w:sz="4" w:space="0" w:color="auto"/>
              <w:right w:val="single" w:sz="4" w:space="0" w:color="auto"/>
            </w:tcBorders>
            <w:shd w:val="clear" w:color="auto" w:fill="auto"/>
            <w:noWrap/>
            <w:vAlign w:val="center"/>
            <w:hideMark/>
          </w:tcPr>
          <w:p w14:paraId="11429D05" w14:textId="77777777" w:rsidR="003C5ACD" w:rsidRPr="003C5ACD" w:rsidRDefault="003C5ACD" w:rsidP="004E2005">
            <w:pPr>
              <w:spacing w:after="0" w:line="240" w:lineRule="auto"/>
              <w:jc w:val="center"/>
              <w:rPr>
                <w:rFonts w:eastAsia="Times New Roman"/>
                <w:color w:val="000000"/>
                <w:sz w:val="16"/>
                <w:szCs w:val="16"/>
                <w:lang w:eastAsia="hr-HR"/>
              </w:rPr>
            </w:pPr>
            <w:r w:rsidRPr="003C5ACD">
              <w:rPr>
                <w:rFonts w:eastAsia="Times New Roman"/>
                <w:color w:val="000000"/>
                <w:sz w:val="16"/>
                <w:szCs w:val="16"/>
                <w:lang w:eastAsia="hr-HR"/>
              </w:rPr>
              <w:t>3</w:t>
            </w:r>
          </w:p>
        </w:tc>
        <w:tc>
          <w:tcPr>
            <w:tcW w:w="1843" w:type="dxa"/>
            <w:tcBorders>
              <w:top w:val="nil"/>
              <w:left w:val="nil"/>
              <w:bottom w:val="single" w:sz="4" w:space="0" w:color="auto"/>
              <w:right w:val="single" w:sz="4" w:space="0" w:color="auto"/>
            </w:tcBorders>
            <w:shd w:val="clear" w:color="auto" w:fill="auto"/>
            <w:noWrap/>
            <w:vAlign w:val="center"/>
            <w:hideMark/>
          </w:tcPr>
          <w:p w14:paraId="438E79AB" w14:textId="77777777" w:rsidR="003C5ACD" w:rsidRPr="003C5ACD" w:rsidRDefault="003C5ACD" w:rsidP="004E2005">
            <w:pPr>
              <w:spacing w:after="0" w:line="240" w:lineRule="auto"/>
              <w:jc w:val="center"/>
              <w:rPr>
                <w:rFonts w:eastAsia="Times New Roman"/>
                <w:color w:val="000000"/>
                <w:sz w:val="16"/>
                <w:szCs w:val="16"/>
                <w:lang w:eastAsia="hr-HR"/>
              </w:rPr>
            </w:pPr>
            <w:r w:rsidRPr="003C5ACD">
              <w:rPr>
                <w:rFonts w:eastAsia="Times New Roman"/>
                <w:color w:val="000000"/>
                <w:sz w:val="16"/>
                <w:szCs w:val="16"/>
                <w:lang w:eastAsia="hr-HR"/>
              </w:rPr>
              <w:t>4</w:t>
            </w:r>
          </w:p>
        </w:tc>
        <w:tc>
          <w:tcPr>
            <w:tcW w:w="1842" w:type="dxa"/>
            <w:tcBorders>
              <w:top w:val="nil"/>
              <w:left w:val="nil"/>
              <w:bottom w:val="single" w:sz="4" w:space="0" w:color="auto"/>
              <w:right w:val="single" w:sz="4" w:space="0" w:color="auto"/>
            </w:tcBorders>
            <w:shd w:val="clear" w:color="auto" w:fill="auto"/>
            <w:vAlign w:val="center"/>
            <w:hideMark/>
          </w:tcPr>
          <w:p w14:paraId="4BDE7F72" w14:textId="77777777" w:rsidR="003C5ACD" w:rsidRPr="003C5ACD" w:rsidRDefault="003C5ACD" w:rsidP="004E2005">
            <w:pPr>
              <w:spacing w:after="0" w:line="240" w:lineRule="auto"/>
              <w:jc w:val="center"/>
              <w:rPr>
                <w:rFonts w:eastAsia="Times New Roman"/>
                <w:color w:val="000000"/>
                <w:sz w:val="16"/>
                <w:szCs w:val="16"/>
                <w:lang w:eastAsia="hr-HR"/>
              </w:rPr>
            </w:pPr>
            <w:r w:rsidRPr="003C5ACD">
              <w:rPr>
                <w:rFonts w:eastAsia="Times New Roman"/>
                <w:color w:val="000000"/>
                <w:sz w:val="16"/>
                <w:szCs w:val="16"/>
                <w:lang w:eastAsia="hr-HR"/>
              </w:rPr>
              <w:t>5</w:t>
            </w:r>
          </w:p>
        </w:tc>
        <w:tc>
          <w:tcPr>
            <w:tcW w:w="851" w:type="dxa"/>
            <w:tcBorders>
              <w:top w:val="nil"/>
              <w:left w:val="nil"/>
              <w:bottom w:val="single" w:sz="4" w:space="0" w:color="auto"/>
              <w:right w:val="single" w:sz="4" w:space="0" w:color="auto"/>
            </w:tcBorders>
            <w:shd w:val="clear" w:color="auto" w:fill="auto"/>
            <w:vAlign w:val="center"/>
            <w:hideMark/>
          </w:tcPr>
          <w:p w14:paraId="31CC0897" w14:textId="77777777" w:rsidR="003C5ACD" w:rsidRPr="003C5ACD" w:rsidRDefault="003C5ACD" w:rsidP="004E2005">
            <w:pPr>
              <w:spacing w:after="0" w:line="240" w:lineRule="auto"/>
              <w:jc w:val="center"/>
              <w:rPr>
                <w:rFonts w:eastAsia="Times New Roman"/>
                <w:color w:val="000000"/>
                <w:sz w:val="16"/>
                <w:szCs w:val="16"/>
                <w:lang w:eastAsia="hr-HR"/>
              </w:rPr>
            </w:pPr>
            <w:r w:rsidRPr="003C5ACD">
              <w:rPr>
                <w:rFonts w:eastAsia="Times New Roman"/>
                <w:color w:val="000000"/>
                <w:sz w:val="16"/>
                <w:szCs w:val="16"/>
                <w:lang w:eastAsia="hr-HR"/>
              </w:rPr>
              <w:t>5/4</w:t>
            </w:r>
          </w:p>
        </w:tc>
        <w:tc>
          <w:tcPr>
            <w:tcW w:w="977" w:type="dxa"/>
            <w:vAlign w:val="center"/>
            <w:hideMark/>
          </w:tcPr>
          <w:p w14:paraId="7B7249F7" w14:textId="77777777" w:rsidR="003C5ACD" w:rsidRPr="003C5ACD" w:rsidRDefault="003C5ACD" w:rsidP="004E2005">
            <w:pPr>
              <w:spacing w:after="0" w:line="240" w:lineRule="auto"/>
              <w:jc w:val="center"/>
              <w:rPr>
                <w:rFonts w:ascii="Times New Roman" w:eastAsia="Times New Roman" w:hAnsi="Times New Roman" w:cs="Times New Roman"/>
                <w:sz w:val="16"/>
                <w:szCs w:val="16"/>
                <w:lang w:eastAsia="hr-HR"/>
              </w:rPr>
            </w:pPr>
          </w:p>
        </w:tc>
      </w:tr>
      <w:tr w:rsidR="004E2005" w:rsidRPr="003C5ACD" w14:paraId="0B62A0B5" w14:textId="77777777" w:rsidTr="004E2005">
        <w:trPr>
          <w:trHeight w:val="288"/>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B8AF4B7" w14:textId="77777777" w:rsidR="003C5ACD" w:rsidRPr="003C5ACD" w:rsidRDefault="003C5ACD" w:rsidP="004E2005">
            <w:pPr>
              <w:spacing w:after="0" w:line="240" w:lineRule="auto"/>
              <w:rPr>
                <w:rFonts w:eastAsia="Times New Roman"/>
                <w:color w:val="000000"/>
                <w:lang w:eastAsia="hr-HR"/>
              </w:rPr>
            </w:pPr>
            <w:r w:rsidRPr="003C5ACD">
              <w:rPr>
                <w:rFonts w:eastAsia="Times New Roman"/>
                <w:color w:val="000000"/>
                <w:lang w:eastAsia="hr-HR"/>
              </w:rPr>
              <w:t>1.</w:t>
            </w:r>
          </w:p>
        </w:tc>
        <w:tc>
          <w:tcPr>
            <w:tcW w:w="2008" w:type="dxa"/>
            <w:tcBorders>
              <w:top w:val="nil"/>
              <w:left w:val="nil"/>
              <w:bottom w:val="single" w:sz="4" w:space="0" w:color="auto"/>
              <w:right w:val="single" w:sz="4" w:space="0" w:color="auto"/>
            </w:tcBorders>
            <w:shd w:val="clear" w:color="auto" w:fill="auto"/>
            <w:noWrap/>
            <w:vAlign w:val="center"/>
            <w:hideMark/>
          </w:tcPr>
          <w:p w14:paraId="0CDAD62B" w14:textId="41636889" w:rsidR="003C5ACD" w:rsidRPr="003C5ACD" w:rsidRDefault="004E2005" w:rsidP="004E2005">
            <w:pPr>
              <w:spacing w:after="0" w:line="240" w:lineRule="auto"/>
              <w:rPr>
                <w:rFonts w:eastAsia="Times New Roman"/>
                <w:color w:val="000000"/>
                <w:lang w:eastAsia="hr-HR"/>
              </w:rPr>
            </w:pPr>
            <w:r>
              <w:rPr>
                <w:rFonts w:eastAsia="Times New Roman"/>
                <w:color w:val="000000"/>
                <w:lang w:eastAsia="hr-HR"/>
              </w:rPr>
              <w:t>Ostali vanjski</w:t>
            </w:r>
            <w:r w:rsidR="003C5ACD" w:rsidRPr="003C5ACD">
              <w:rPr>
                <w:rFonts w:eastAsia="Times New Roman"/>
                <w:color w:val="000000"/>
                <w:lang w:eastAsia="hr-HR"/>
              </w:rPr>
              <w:t xml:space="preserve"> troškovi</w:t>
            </w:r>
          </w:p>
        </w:tc>
        <w:tc>
          <w:tcPr>
            <w:tcW w:w="1843" w:type="dxa"/>
            <w:tcBorders>
              <w:top w:val="nil"/>
              <w:left w:val="nil"/>
              <w:bottom w:val="single" w:sz="4" w:space="0" w:color="auto"/>
              <w:right w:val="single" w:sz="4" w:space="0" w:color="auto"/>
            </w:tcBorders>
            <w:shd w:val="clear" w:color="auto" w:fill="auto"/>
            <w:noWrap/>
            <w:vAlign w:val="center"/>
            <w:hideMark/>
          </w:tcPr>
          <w:p w14:paraId="4256E040" w14:textId="03E12616" w:rsidR="003C5ACD" w:rsidRPr="003C5ACD" w:rsidRDefault="003C5ACD" w:rsidP="004E2005">
            <w:pPr>
              <w:spacing w:after="0" w:line="240" w:lineRule="auto"/>
              <w:jc w:val="right"/>
              <w:rPr>
                <w:rFonts w:eastAsia="Times New Roman"/>
                <w:color w:val="000000"/>
                <w:lang w:eastAsia="hr-HR"/>
              </w:rPr>
            </w:pPr>
            <w:r w:rsidRPr="003C5ACD">
              <w:rPr>
                <w:rFonts w:eastAsia="Times New Roman"/>
                <w:color w:val="000000"/>
                <w:lang w:eastAsia="hr-HR"/>
              </w:rPr>
              <w:t>916.653,00 kn</w:t>
            </w:r>
          </w:p>
        </w:tc>
        <w:tc>
          <w:tcPr>
            <w:tcW w:w="1843" w:type="dxa"/>
            <w:tcBorders>
              <w:top w:val="nil"/>
              <w:left w:val="nil"/>
              <w:bottom w:val="single" w:sz="4" w:space="0" w:color="auto"/>
              <w:right w:val="single" w:sz="4" w:space="0" w:color="auto"/>
            </w:tcBorders>
            <w:shd w:val="clear" w:color="auto" w:fill="auto"/>
            <w:noWrap/>
            <w:vAlign w:val="center"/>
            <w:hideMark/>
          </w:tcPr>
          <w:p w14:paraId="19E5CCAC" w14:textId="7AC15DD8" w:rsidR="003C5ACD" w:rsidRPr="003C5ACD" w:rsidRDefault="003C5ACD" w:rsidP="004E2005">
            <w:pPr>
              <w:spacing w:after="0" w:line="240" w:lineRule="auto"/>
              <w:jc w:val="right"/>
              <w:rPr>
                <w:rFonts w:eastAsia="Times New Roman"/>
                <w:color w:val="000000"/>
                <w:lang w:eastAsia="hr-HR"/>
              </w:rPr>
            </w:pPr>
            <w:r w:rsidRPr="003C5ACD">
              <w:rPr>
                <w:rFonts w:eastAsia="Times New Roman"/>
                <w:color w:val="000000"/>
                <w:lang w:eastAsia="hr-HR"/>
              </w:rPr>
              <w:t>49</w:t>
            </w:r>
            <w:r w:rsidR="00C5341B">
              <w:rPr>
                <w:rFonts w:eastAsia="Times New Roman"/>
                <w:color w:val="000000"/>
                <w:lang w:eastAsia="hr-HR"/>
              </w:rPr>
              <w:t>7</w:t>
            </w:r>
            <w:r w:rsidRPr="003C5ACD">
              <w:rPr>
                <w:rFonts w:eastAsia="Times New Roman"/>
                <w:color w:val="000000"/>
                <w:lang w:eastAsia="hr-HR"/>
              </w:rPr>
              <w:t>.</w:t>
            </w:r>
            <w:r w:rsidR="00C5341B">
              <w:rPr>
                <w:rFonts w:eastAsia="Times New Roman"/>
                <w:color w:val="000000"/>
                <w:lang w:eastAsia="hr-HR"/>
              </w:rPr>
              <w:t>4</w:t>
            </w:r>
            <w:r w:rsidRPr="003C5ACD">
              <w:rPr>
                <w:rFonts w:eastAsia="Times New Roman"/>
                <w:color w:val="000000"/>
                <w:lang w:eastAsia="hr-HR"/>
              </w:rPr>
              <w:t>00,00 kn</w:t>
            </w:r>
          </w:p>
        </w:tc>
        <w:tc>
          <w:tcPr>
            <w:tcW w:w="1842" w:type="dxa"/>
            <w:tcBorders>
              <w:top w:val="nil"/>
              <w:left w:val="nil"/>
              <w:bottom w:val="single" w:sz="4" w:space="0" w:color="auto"/>
              <w:right w:val="single" w:sz="4" w:space="0" w:color="auto"/>
            </w:tcBorders>
            <w:shd w:val="clear" w:color="auto" w:fill="auto"/>
            <w:vAlign w:val="center"/>
            <w:hideMark/>
          </w:tcPr>
          <w:p w14:paraId="1FE998A9" w14:textId="2DE30552" w:rsidR="003C5ACD" w:rsidRPr="003C5ACD" w:rsidRDefault="003C5ACD" w:rsidP="004E2005">
            <w:pPr>
              <w:spacing w:after="0" w:line="240" w:lineRule="auto"/>
              <w:jc w:val="right"/>
              <w:rPr>
                <w:rFonts w:eastAsia="Times New Roman"/>
                <w:color w:val="000000"/>
                <w:lang w:eastAsia="hr-HR"/>
              </w:rPr>
            </w:pPr>
            <w:r w:rsidRPr="003C5ACD">
              <w:rPr>
                <w:rFonts w:eastAsia="Times New Roman"/>
                <w:color w:val="000000"/>
                <w:lang w:eastAsia="hr-HR"/>
              </w:rPr>
              <w:t>4</w:t>
            </w:r>
            <w:r w:rsidR="00C5341B">
              <w:rPr>
                <w:rFonts w:eastAsia="Times New Roman"/>
                <w:color w:val="000000"/>
                <w:lang w:eastAsia="hr-HR"/>
              </w:rPr>
              <w:t>0</w:t>
            </w:r>
            <w:r w:rsidRPr="003C5ACD">
              <w:rPr>
                <w:rFonts w:eastAsia="Times New Roman"/>
                <w:color w:val="000000"/>
                <w:lang w:eastAsia="hr-HR"/>
              </w:rPr>
              <w:t>0.000,00 kn</w:t>
            </w:r>
          </w:p>
        </w:tc>
        <w:tc>
          <w:tcPr>
            <w:tcW w:w="851" w:type="dxa"/>
            <w:tcBorders>
              <w:top w:val="nil"/>
              <w:left w:val="nil"/>
              <w:bottom w:val="single" w:sz="4" w:space="0" w:color="auto"/>
              <w:right w:val="single" w:sz="4" w:space="0" w:color="auto"/>
            </w:tcBorders>
            <w:shd w:val="clear" w:color="auto" w:fill="auto"/>
            <w:vAlign w:val="center"/>
            <w:hideMark/>
          </w:tcPr>
          <w:p w14:paraId="5F924B62" w14:textId="77777777" w:rsidR="003C5ACD" w:rsidRPr="003C5ACD" w:rsidRDefault="003C5ACD" w:rsidP="004E2005">
            <w:pPr>
              <w:spacing w:after="0" w:line="240" w:lineRule="auto"/>
              <w:jc w:val="right"/>
              <w:rPr>
                <w:rFonts w:eastAsia="Times New Roman"/>
                <w:color w:val="000000"/>
                <w:lang w:eastAsia="hr-HR"/>
              </w:rPr>
            </w:pPr>
            <w:r w:rsidRPr="003C5ACD">
              <w:rPr>
                <w:rFonts w:eastAsia="Times New Roman"/>
                <w:color w:val="000000"/>
                <w:lang w:eastAsia="hr-HR"/>
              </w:rPr>
              <w:t>91</w:t>
            </w:r>
          </w:p>
        </w:tc>
        <w:tc>
          <w:tcPr>
            <w:tcW w:w="977" w:type="dxa"/>
            <w:vAlign w:val="center"/>
            <w:hideMark/>
          </w:tcPr>
          <w:p w14:paraId="0A62CD17" w14:textId="77777777" w:rsidR="003C5ACD" w:rsidRPr="003C5ACD" w:rsidRDefault="003C5ACD" w:rsidP="004E2005">
            <w:pPr>
              <w:spacing w:after="0" w:line="240" w:lineRule="auto"/>
              <w:jc w:val="right"/>
              <w:rPr>
                <w:rFonts w:ascii="Times New Roman" w:eastAsia="Times New Roman" w:hAnsi="Times New Roman" w:cs="Times New Roman"/>
                <w:sz w:val="20"/>
                <w:szCs w:val="20"/>
                <w:lang w:eastAsia="hr-HR"/>
              </w:rPr>
            </w:pPr>
          </w:p>
        </w:tc>
      </w:tr>
      <w:tr w:rsidR="004E2005" w:rsidRPr="003C5ACD" w14:paraId="1F7D1B17" w14:textId="77777777" w:rsidTr="004E2005">
        <w:trPr>
          <w:trHeight w:val="288"/>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1BBFFD1" w14:textId="77777777" w:rsidR="003C5ACD" w:rsidRPr="003C5ACD" w:rsidRDefault="003C5ACD" w:rsidP="004E2005">
            <w:pPr>
              <w:spacing w:after="0" w:line="240" w:lineRule="auto"/>
              <w:rPr>
                <w:rFonts w:eastAsia="Times New Roman"/>
                <w:color w:val="000000"/>
                <w:lang w:eastAsia="hr-HR"/>
              </w:rPr>
            </w:pPr>
            <w:r w:rsidRPr="003C5ACD">
              <w:rPr>
                <w:rFonts w:eastAsia="Times New Roman"/>
                <w:color w:val="000000"/>
                <w:lang w:eastAsia="hr-HR"/>
              </w:rPr>
              <w:t>2.</w:t>
            </w:r>
          </w:p>
        </w:tc>
        <w:tc>
          <w:tcPr>
            <w:tcW w:w="2008" w:type="dxa"/>
            <w:tcBorders>
              <w:top w:val="nil"/>
              <w:left w:val="nil"/>
              <w:bottom w:val="single" w:sz="4" w:space="0" w:color="auto"/>
              <w:right w:val="single" w:sz="4" w:space="0" w:color="auto"/>
            </w:tcBorders>
            <w:shd w:val="clear" w:color="auto" w:fill="auto"/>
            <w:noWrap/>
            <w:vAlign w:val="center"/>
            <w:hideMark/>
          </w:tcPr>
          <w:p w14:paraId="0451DA62" w14:textId="1902146D" w:rsidR="003C5ACD" w:rsidRPr="003C5ACD" w:rsidRDefault="003C5ACD" w:rsidP="004E2005">
            <w:pPr>
              <w:spacing w:after="0" w:line="240" w:lineRule="auto"/>
              <w:ind w:left="54" w:hanging="54"/>
              <w:rPr>
                <w:rFonts w:eastAsia="Times New Roman"/>
                <w:color w:val="000000"/>
                <w:lang w:eastAsia="hr-HR"/>
              </w:rPr>
            </w:pPr>
            <w:r w:rsidRPr="003C5ACD">
              <w:rPr>
                <w:rFonts w:eastAsia="Times New Roman"/>
                <w:color w:val="000000"/>
                <w:lang w:eastAsia="hr-HR"/>
              </w:rPr>
              <w:t>Usluge na izradi proiz</w:t>
            </w:r>
            <w:r>
              <w:rPr>
                <w:rFonts w:eastAsia="Times New Roman"/>
                <w:color w:val="000000"/>
                <w:lang w:eastAsia="hr-HR"/>
              </w:rPr>
              <w:t>voda</w:t>
            </w:r>
          </w:p>
        </w:tc>
        <w:tc>
          <w:tcPr>
            <w:tcW w:w="1843" w:type="dxa"/>
            <w:tcBorders>
              <w:top w:val="nil"/>
              <w:left w:val="nil"/>
              <w:bottom w:val="single" w:sz="4" w:space="0" w:color="auto"/>
              <w:right w:val="single" w:sz="4" w:space="0" w:color="auto"/>
            </w:tcBorders>
            <w:shd w:val="clear" w:color="auto" w:fill="auto"/>
            <w:noWrap/>
            <w:vAlign w:val="center"/>
            <w:hideMark/>
          </w:tcPr>
          <w:p w14:paraId="533392D4" w14:textId="007CAC92" w:rsidR="003C5ACD" w:rsidRPr="003C5ACD" w:rsidRDefault="003C5ACD" w:rsidP="004E2005">
            <w:pPr>
              <w:spacing w:after="0" w:line="240" w:lineRule="auto"/>
              <w:jc w:val="right"/>
              <w:rPr>
                <w:rFonts w:eastAsia="Times New Roman"/>
                <w:color w:val="000000"/>
                <w:lang w:eastAsia="hr-HR"/>
              </w:rPr>
            </w:pPr>
            <w:r w:rsidRPr="003C5ACD">
              <w:rPr>
                <w:rFonts w:eastAsia="Times New Roman"/>
                <w:color w:val="000000"/>
                <w:lang w:eastAsia="hr-HR"/>
              </w:rPr>
              <w:t>6.370.758,00 kn</w:t>
            </w:r>
          </w:p>
        </w:tc>
        <w:tc>
          <w:tcPr>
            <w:tcW w:w="1843" w:type="dxa"/>
            <w:tcBorders>
              <w:top w:val="nil"/>
              <w:left w:val="nil"/>
              <w:bottom w:val="single" w:sz="4" w:space="0" w:color="auto"/>
              <w:right w:val="single" w:sz="4" w:space="0" w:color="auto"/>
            </w:tcBorders>
            <w:shd w:val="clear" w:color="auto" w:fill="auto"/>
            <w:noWrap/>
            <w:vAlign w:val="center"/>
            <w:hideMark/>
          </w:tcPr>
          <w:p w14:paraId="7C94B5D0" w14:textId="5184999A" w:rsidR="003C5ACD" w:rsidRPr="003C5ACD" w:rsidRDefault="003C5ACD" w:rsidP="004E2005">
            <w:pPr>
              <w:spacing w:after="0" w:line="240" w:lineRule="auto"/>
              <w:jc w:val="right"/>
              <w:rPr>
                <w:rFonts w:eastAsia="Times New Roman"/>
                <w:color w:val="000000"/>
                <w:lang w:eastAsia="hr-HR"/>
              </w:rPr>
            </w:pPr>
            <w:r w:rsidRPr="003C5ACD">
              <w:rPr>
                <w:rFonts w:eastAsia="Times New Roman"/>
                <w:color w:val="000000"/>
                <w:lang w:eastAsia="hr-HR"/>
              </w:rPr>
              <w:t>7.</w:t>
            </w:r>
            <w:r w:rsidR="00C5341B">
              <w:rPr>
                <w:rFonts w:eastAsia="Times New Roman"/>
                <w:color w:val="000000"/>
                <w:lang w:eastAsia="hr-HR"/>
              </w:rPr>
              <w:t>72</w:t>
            </w:r>
            <w:r w:rsidRPr="003C5ACD">
              <w:rPr>
                <w:rFonts w:eastAsia="Times New Roman"/>
                <w:color w:val="000000"/>
                <w:lang w:eastAsia="hr-HR"/>
              </w:rPr>
              <w:t>3.500,00 kn</w:t>
            </w:r>
          </w:p>
        </w:tc>
        <w:tc>
          <w:tcPr>
            <w:tcW w:w="1842" w:type="dxa"/>
            <w:tcBorders>
              <w:top w:val="nil"/>
              <w:left w:val="nil"/>
              <w:bottom w:val="single" w:sz="4" w:space="0" w:color="auto"/>
              <w:right w:val="single" w:sz="4" w:space="0" w:color="auto"/>
            </w:tcBorders>
            <w:shd w:val="clear" w:color="auto" w:fill="auto"/>
            <w:vAlign w:val="center"/>
            <w:hideMark/>
          </w:tcPr>
          <w:p w14:paraId="700FF4DB" w14:textId="3B6E84F4" w:rsidR="003C5ACD" w:rsidRPr="003C5ACD" w:rsidRDefault="003C5ACD" w:rsidP="004E2005">
            <w:pPr>
              <w:spacing w:after="0" w:line="240" w:lineRule="auto"/>
              <w:jc w:val="right"/>
              <w:rPr>
                <w:rFonts w:eastAsia="Times New Roman"/>
                <w:color w:val="000000"/>
                <w:lang w:eastAsia="hr-HR"/>
              </w:rPr>
            </w:pPr>
            <w:r w:rsidRPr="003C5ACD">
              <w:rPr>
                <w:rFonts w:eastAsia="Times New Roman"/>
                <w:color w:val="000000"/>
                <w:lang w:eastAsia="hr-HR"/>
              </w:rPr>
              <w:t>6.140.000,00 kn</w:t>
            </w:r>
          </w:p>
        </w:tc>
        <w:tc>
          <w:tcPr>
            <w:tcW w:w="851" w:type="dxa"/>
            <w:tcBorders>
              <w:top w:val="nil"/>
              <w:left w:val="nil"/>
              <w:bottom w:val="single" w:sz="4" w:space="0" w:color="auto"/>
              <w:right w:val="single" w:sz="4" w:space="0" w:color="auto"/>
            </w:tcBorders>
            <w:shd w:val="clear" w:color="auto" w:fill="auto"/>
            <w:vAlign w:val="center"/>
            <w:hideMark/>
          </w:tcPr>
          <w:p w14:paraId="2F315EFC" w14:textId="77777777" w:rsidR="003C5ACD" w:rsidRPr="003C5ACD" w:rsidRDefault="003C5ACD" w:rsidP="004E2005">
            <w:pPr>
              <w:spacing w:after="0" w:line="240" w:lineRule="auto"/>
              <w:jc w:val="right"/>
              <w:rPr>
                <w:rFonts w:eastAsia="Times New Roman"/>
                <w:color w:val="000000"/>
                <w:lang w:eastAsia="hr-HR"/>
              </w:rPr>
            </w:pPr>
            <w:r w:rsidRPr="003C5ACD">
              <w:rPr>
                <w:rFonts w:eastAsia="Times New Roman"/>
                <w:color w:val="000000"/>
                <w:lang w:eastAsia="hr-HR"/>
              </w:rPr>
              <w:t>77</w:t>
            </w:r>
          </w:p>
        </w:tc>
        <w:tc>
          <w:tcPr>
            <w:tcW w:w="977" w:type="dxa"/>
            <w:vAlign w:val="center"/>
            <w:hideMark/>
          </w:tcPr>
          <w:p w14:paraId="1415B2E8" w14:textId="77777777" w:rsidR="003C5ACD" w:rsidRPr="003C5ACD" w:rsidRDefault="003C5ACD" w:rsidP="004E2005">
            <w:pPr>
              <w:spacing w:after="0" w:line="240" w:lineRule="auto"/>
              <w:jc w:val="right"/>
              <w:rPr>
                <w:rFonts w:ascii="Times New Roman" w:eastAsia="Times New Roman" w:hAnsi="Times New Roman" w:cs="Times New Roman"/>
                <w:sz w:val="20"/>
                <w:szCs w:val="20"/>
                <w:lang w:eastAsia="hr-HR"/>
              </w:rPr>
            </w:pPr>
          </w:p>
        </w:tc>
      </w:tr>
      <w:tr w:rsidR="004E2005" w:rsidRPr="003C5ACD" w14:paraId="18FD2B93" w14:textId="77777777" w:rsidTr="004E2005">
        <w:trPr>
          <w:trHeight w:val="288"/>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D850CA9" w14:textId="77777777" w:rsidR="003C5ACD" w:rsidRPr="003C5ACD" w:rsidRDefault="003C5ACD" w:rsidP="004E2005">
            <w:pPr>
              <w:spacing w:after="0" w:line="240" w:lineRule="auto"/>
              <w:rPr>
                <w:rFonts w:eastAsia="Times New Roman"/>
                <w:color w:val="000000"/>
                <w:lang w:eastAsia="hr-HR"/>
              </w:rPr>
            </w:pPr>
            <w:r w:rsidRPr="003C5ACD">
              <w:rPr>
                <w:rFonts w:eastAsia="Times New Roman"/>
                <w:color w:val="000000"/>
                <w:lang w:eastAsia="hr-HR"/>
              </w:rPr>
              <w:t>3.</w:t>
            </w:r>
          </w:p>
        </w:tc>
        <w:tc>
          <w:tcPr>
            <w:tcW w:w="2008" w:type="dxa"/>
            <w:tcBorders>
              <w:top w:val="nil"/>
              <w:left w:val="nil"/>
              <w:bottom w:val="single" w:sz="4" w:space="0" w:color="auto"/>
              <w:right w:val="single" w:sz="4" w:space="0" w:color="auto"/>
            </w:tcBorders>
            <w:shd w:val="clear" w:color="auto" w:fill="auto"/>
            <w:noWrap/>
            <w:vAlign w:val="center"/>
            <w:hideMark/>
          </w:tcPr>
          <w:p w14:paraId="144377EE" w14:textId="77777777" w:rsidR="003C5ACD" w:rsidRPr="003C5ACD" w:rsidRDefault="003C5ACD" w:rsidP="004E2005">
            <w:pPr>
              <w:spacing w:after="0" w:line="240" w:lineRule="auto"/>
              <w:rPr>
                <w:rFonts w:eastAsia="Times New Roman"/>
                <w:color w:val="000000"/>
                <w:lang w:eastAsia="hr-HR"/>
              </w:rPr>
            </w:pPr>
            <w:r w:rsidRPr="003C5ACD">
              <w:rPr>
                <w:rFonts w:eastAsia="Times New Roman"/>
                <w:color w:val="000000"/>
                <w:lang w:eastAsia="hr-HR"/>
              </w:rPr>
              <w:t>Usluge održavanja</w:t>
            </w:r>
          </w:p>
        </w:tc>
        <w:tc>
          <w:tcPr>
            <w:tcW w:w="1843" w:type="dxa"/>
            <w:tcBorders>
              <w:top w:val="nil"/>
              <w:left w:val="nil"/>
              <w:bottom w:val="single" w:sz="4" w:space="0" w:color="auto"/>
              <w:right w:val="single" w:sz="4" w:space="0" w:color="auto"/>
            </w:tcBorders>
            <w:shd w:val="clear" w:color="auto" w:fill="auto"/>
            <w:noWrap/>
            <w:vAlign w:val="center"/>
            <w:hideMark/>
          </w:tcPr>
          <w:p w14:paraId="7B5C9257" w14:textId="10055AFA" w:rsidR="003C5ACD" w:rsidRPr="003C5ACD" w:rsidRDefault="003C5ACD" w:rsidP="004E2005">
            <w:pPr>
              <w:spacing w:after="0" w:line="240" w:lineRule="auto"/>
              <w:jc w:val="right"/>
              <w:rPr>
                <w:rFonts w:eastAsia="Times New Roman"/>
                <w:color w:val="000000"/>
                <w:lang w:eastAsia="hr-HR"/>
              </w:rPr>
            </w:pPr>
            <w:r w:rsidRPr="003C5ACD">
              <w:rPr>
                <w:rFonts w:eastAsia="Times New Roman"/>
                <w:color w:val="000000"/>
                <w:lang w:eastAsia="hr-HR"/>
              </w:rPr>
              <w:t>1.142.252,00 kn</w:t>
            </w:r>
          </w:p>
        </w:tc>
        <w:tc>
          <w:tcPr>
            <w:tcW w:w="1843" w:type="dxa"/>
            <w:tcBorders>
              <w:top w:val="nil"/>
              <w:left w:val="nil"/>
              <w:bottom w:val="single" w:sz="4" w:space="0" w:color="auto"/>
              <w:right w:val="single" w:sz="4" w:space="0" w:color="auto"/>
            </w:tcBorders>
            <w:shd w:val="clear" w:color="auto" w:fill="auto"/>
            <w:noWrap/>
            <w:vAlign w:val="center"/>
            <w:hideMark/>
          </w:tcPr>
          <w:p w14:paraId="29670C3E" w14:textId="7BF67405" w:rsidR="003C5ACD" w:rsidRPr="003C5ACD" w:rsidRDefault="003C5ACD" w:rsidP="004E2005">
            <w:pPr>
              <w:spacing w:after="0" w:line="240" w:lineRule="auto"/>
              <w:jc w:val="right"/>
              <w:rPr>
                <w:rFonts w:eastAsia="Times New Roman"/>
                <w:color w:val="000000"/>
                <w:lang w:eastAsia="hr-HR"/>
              </w:rPr>
            </w:pPr>
            <w:r w:rsidRPr="003C5ACD">
              <w:rPr>
                <w:rFonts w:eastAsia="Times New Roman"/>
                <w:color w:val="000000"/>
                <w:lang w:eastAsia="hr-HR"/>
              </w:rPr>
              <w:t>1.71</w:t>
            </w:r>
            <w:r w:rsidR="00C5341B">
              <w:rPr>
                <w:rFonts w:eastAsia="Times New Roman"/>
                <w:color w:val="000000"/>
                <w:lang w:eastAsia="hr-HR"/>
              </w:rPr>
              <w:t>7</w:t>
            </w:r>
            <w:r w:rsidRPr="003C5ACD">
              <w:rPr>
                <w:rFonts w:eastAsia="Times New Roman"/>
                <w:color w:val="000000"/>
                <w:lang w:eastAsia="hr-HR"/>
              </w:rPr>
              <w:t>.</w:t>
            </w:r>
            <w:r w:rsidR="00C5341B">
              <w:rPr>
                <w:rFonts w:eastAsia="Times New Roman"/>
                <w:color w:val="000000"/>
                <w:lang w:eastAsia="hr-HR"/>
              </w:rPr>
              <w:t>6</w:t>
            </w:r>
            <w:r w:rsidRPr="003C5ACD">
              <w:rPr>
                <w:rFonts w:eastAsia="Times New Roman"/>
                <w:color w:val="000000"/>
                <w:lang w:eastAsia="hr-HR"/>
              </w:rPr>
              <w:t>00,00 kn</w:t>
            </w:r>
          </w:p>
        </w:tc>
        <w:tc>
          <w:tcPr>
            <w:tcW w:w="1842" w:type="dxa"/>
            <w:tcBorders>
              <w:top w:val="nil"/>
              <w:left w:val="nil"/>
              <w:bottom w:val="single" w:sz="4" w:space="0" w:color="auto"/>
              <w:right w:val="single" w:sz="4" w:space="0" w:color="auto"/>
            </w:tcBorders>
            <w:shd w:val="clear" w:color="auto" w:fill="auto"/>
            <w:vAlign w:val="center"/>
            <w:hideMark/>
          </w:tcPr>
          <w:p w14:paraId="714D6B15" w14:textId="7926FC35" w:rsidR="003C5ACD" w:rsidRPr="003C5ACD" w:rsidRDefault="00C5341B" w:rsidP="004E2005">
            <w:pPr>
              <w:spacing w:after="0" w:line="240" w:lineRule="auto"/>
              <w:jc w:val="right"/>
              <w:rPr>
                <w:rFonts w:eastAsia="Times New Roman"/>
                <w:color w:val="000000"/>
                <w:lang w:eastAsia="hr-HR"/>
              </w:rPr>
            </w:pPr>
            <w:r>
              <w:rPr>
                <w:rFonts w:eastAsia="Times New Roman"/>
                <w:color w:val="000000"/>
                <w:lang w:eastAsia="hr-HR"/>
              </w:rPr>
              <w:t>950</w:t>
            </w:r>
            <w:r w:rsidR="003C5ACD" w:rsidRPr="003C5ACD">
              <w:rPr>
                <w:rFonts w:eastAsia="Times New Roman"/>
                <w:color w:val="000000"/>
                <w:lang w:eastAsia="hr-HR"/>
              </w:rPr>
              <w:t>.000,00 kn</w:t>
            </w:r>
          </w:p>
        </w:tc>
        <w:tc>
          <w:tcPr>
            <w:tcW w:w="851" w:type="dxa"/>
            <w:tcBorders>
              <w:top w:val="nil"/>
              <w:left w:val="nil"/>
              <w:bottom w:val="single" w:sz="4" w:space="0" w:color="auto"/>
              <w:right w:val="single" w:sz="4" w:space="0" w:color="auto"/>
            </w:tcBorders>
            <w:shd w:val="clear" w:color="auto" w:fill="auto"/>
            <w:vAlign w:val="center"/>
            <w:hideMark/>
          </w:tcPr>
          <w:p w14:paraId="4211E630" w14:textId="77777777" w:rsidR="003C5ACD" w:rsidRPr="003C5ACD" w:rsidRDefault="003C5ACD" w:rsidP="004E2005">
            <w:pPr>
              <w:spacing w:after="0" w:line="240" w:lineRule="auto"/>
              <w:jc w:val="right"/>
              <w:rPr>
                <w:rFonts w:eastAsia="Times New Roman"/>
                <w:color w:val="000000"/>
                <w:lang w:eastAsia="hr-HR"/>
              </w:rPr>
            </w:pPr>
            <w:r w:rsidRPr="003C5ACD">
              <w:rPr>
                <w:rFonts w:eastAsia="Times New Roman"/>
                <w:color w:val="000000"/>
                <w:lang w:eastAsia="hr-HR"/>
              </w:rPr>
              <w:t>83</w:t>
            </w:r>
          </w:p>
        </w:tc>
        <w:tc>
          <w:tcPr>
            <w:tcW w:w="977" w:type="dxa"/>
            <w:vAlign w:val="center"/>
            <w:hideMark/>
          </w:tcPr>
          <w:p w14:paraId="43B88618" w14:textId="77777777" w:rsidR="003C5ACD" w:rsidRPr="003C5ACD" w:rsidRDefault="003C5ACD" w:rsidP="004E2005">
            <w:pPr>
              <w:spacing w:after="0" w:line="240" w:lineRule="auto"/>
              <w:jc w:val="right"/>
              <w:rPr>
                <w:rFonts w:ascii="Times New Roman" w:eastAsia="Times New Roman" w:hAnsi="Times New Roman" w:cs="Times New Roman"/>
                <w:sz w:val="20"/>
                <w:szCs w:val="20"/>
                <w:lang w:eastAsia="hr-HR"/>
              </w:rPr>
            </w:pPr>
          </w:p>
        </w:tc>
      </w:tr>
      <w:tr w:rsidR="004E2005" w:rsidRPr="003C5ACD" w14:paraId="1734D713" w14:textId="77777777" w:rsidTr="004E2005">
        <w:trPr>
          <w:trHeight w:val="288"/>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37D6C9C" w14:textId="77777777" w:rsidR="003C5ACD" w:rsidRPr="003C5ACD" w:rsidRDefault="003C5ACD" w:rsidP="004E2005">
            <w:pPr>
              <w:spacing w:after="0" w:line="240" w:lineRule="auto"/>
              <w:rPr>
                <w:rFonts w:eastAsia="Times New Roman"/>
                <w:color w:val="000000"/>
                <w:lang w:eastAsia="hr-HR"/>
              </w:rPr>
            </w:pPr>
            <w:r w:rsidRPr="003C5ACD">
              <w:rPr>
                <w:rFonts w:eastAsia="Times New Roman"/>
                <w:color w:val="000000"/>
                <w:lang w:eastAsia="hr-HR"/>
              </w:rPr>
              <w:t>4.</w:t>
            </w:r>
          </w:p>
        </w:tc>
        <w:tc>
          <w:tcPr>
            <w:tcW w:w="2008" w:type="dxa"/>
            <w:tcBorders>
              <w:top w:val="nil"/>
              <w:left w:val="nil"/>
              <w:bottom w:val="single" w:sz="4" w:space="0" w:color="auto"/>
              <w:right w:val="single" w:sz="4" w:space="0" w:color="auto"/>
            </w:tcBorders>
            <w:shd w:val="clear" w:color="auto" w:fill="auto"/>
            <w:noWrap/>
            <w:vAlign w:val="center"/>
            <w:hideMark/>
          </w:tcPr>
          <w:p w14:paraId="3DBC7E14" w14:textId="77777777" w:rsidR="003C5ACD" w:rsidRPr="003C5ACD" w:rsidRDefault="003C5ACD" w:rsidP="004E2005">
            <w:pPr>
              <w:spacing w:after="0" w:line="240" w:lineRule="auto"/>
              <w:rPr>
                <w:rFonts w:eastAsia="Times New Roman"/>
                <w:color w:val="000000"/>
                <w:lang w:eastAsia="hr-HR"/>
              </w:rPr>
            </w:pPr>
            <w:r w:rsidRPr="003C5ACD">
              <w:rPr>
                <w:rFonts w:eastAsia="Times New Roman"/>
                <w:color w:val="000000"/>
                <w:lang w:eastAsia="hr-HR"/>
              </w:rPr>
              <w:t>Najamnina</w:t>
            </w:r>
          </w:p>
        </w:tc>
        <w:tc>
          <w:tcPr>
            <w:tcW w:w="1843" w:type="dxa"/>
            <w:tcBorders>
              <w:top w:val="nil"/>
              <w:left w:val="nil"/>
              <w:bottom w:val="single" w:sz="4" w:space="0" w:color="auto"/>
              <w:right w:val="single" w:sz="4" w:space="0" w:color="auto"/>
            </w:tcBorders>
            <w:shd w:val="clear" w:color="auto" w:fill="auto"/>
            <w:noWrap/>
            <w:vAlign w:val="center"/>
            <w:hideMark/>
          </w:tcPr>
          <w:p w14:paraId="033DA434" w14:textId="16A4138C" w:rsidR="003C5ACD" w:rsidRPr="003C5ACD" w:rsidRDefault="003C5ACD" w:rsidP="004E2005">
            <w:pPr>
              <w:spacing w:after="0" w:line="240" w:lineRule="auto"/>
              <w:jc w:val="right"/>
              <w:rPr>
                <w:rFonts w:eastAsia="Times New Roman"/>
                <w:color w:val="000000"/>
                <w:lang w:eastAsia="hr-HR"/>
              </w:rPr>
            </w:pPr>
            <w:r w:rsidRPr="003C5ACD">
              <w:rPr>
                <w:rFonts w:eastAsia="Times New Roman"/>
                <w:color w:val="000000"/>
                <w:lang w:eastAsia="hr-HR"/>
              </w:rPr>
              <w:t>430.410,00 kn</w:t>
            </w:r>
          </w:p>
        </w:tc>
        <w:tc>
          <w:tcPr>
            <w:tcW w:w="1843" w:type="dxa"/>
            <w:tcBorders>
              <w:top w:val="nil"/>
              <w:left w:val="nil"/>
              <w:bottom w:val="single" w:sz="4" w:space="0" w:color="auto"/>
              <w:right w:val="single" w:sz="4" w:space="0" w:color="auto"/>
            </w:tcBorders>
            <w:shd w:val="clear" w:color="auto" w:fill="auto"/>
            <w:noWrap/>
            <w:vAlign w:val="center"/>
            <w:hideMark/>
          </w:tcPr>
          <w:p w14:paraId="6ED117AF" w14:textId="4068AEF9" w:rsidR="003C5ACD" w:rsidRPr="003C5ACD" w:rsidRDefault="003C5ACD" w:rsidP="004E2005">
            <w:pPr>
              <w:spacing w:after="0" w:line="240" w:lineRule="auto"/>
              <w:jc w:val="right"/>
              <w:rPr>
                <w:rFonts w:eastAsia="Times New Roman"/>
                <w:color w:val="000000"/>
                <w:lang w:eastAsia="hr-HR"/>
              </w:rPr>
            </w:pPr>
            <w:r w:rsidRPr="003C5ACD">
              <w:rPr>
                <w:rFonts w:eastAsia="Times New Roman"/>
                <w:color w:val="000000"/>
                <w:lang w:eastAsia="hr-HR"/>
              </w:rPr>
              <w:t>46</w:t>
            </w:r>
            <w:r w:rsidR="00C5341B">
              <w:rPr>
                <w:rFonts w:eastAsia="Times New Roman"/>
                <w:color w:val="000000"/>
                <w:lang w:eastAsia="hr-HR"/>
              </w:rPr>
              <w:t>5</w:t>
            </w:r>
            <w:r w:rsidRPr="003C5ACD">
              <w:rPr>
                <w:rFonts w:eastAsia="Times New Roman"/>
                <w:color w:val="000000"/>
                <w:lang w:eastAsia="hr-HR"/>
              </w:rPr>
              <w:t>.</w:t>
            </w:r>
            <w:r w:rsidR="00C5341B">
              <w:rPr>
                <w:rFonts w:eastAsia="Times New Roman"/>
                <w:color w:val="000000"/>
                <w:lang w:eastAsia="hr-HR"/>
              </w:rPr>
              <w:t>9</w:t>
            </w:r>
            <w:r w:rsidRPr="003C5ACD">
              <w:rPr>
                <w:rFonts w:eastAsia="Times New Roman"/>
                <w:color w:val="000000"/>
                <w:lang w:eastAsia="hr-HR"/>
              </w:rPr>
              <w:t>00,00 kn</w:t>
            </w:r>
          </w:p>
        </w:tc>
        <w:tc>
          <w:tcPr>
            <w:tcW w:w="1842" w:type="dxa"/>
            <w:tcBorders>
              <w:top w:val="nil"/>
              <w:left w:val="nil"/>
              <w:bottom w:val="single" w:sz="4" w:space="0" w:color="auto"/>
              <w:right w:val="single" w:sz="4" w:space="0" w:color="auto"/>
            </w:tcBorders>
            <w:shd w:val="clear" w:color="auto" w:fill="auto"/>
            <w:vAlign w:val="center"/>
            <w:hideMark/>
          </w:tcPr>
          <w:p w14:paraId="668688A3" w14:textId="62CB4912" w:rsidR="003C5ACD" w:rsidRPr="003C5ACD" w:rsidRDefault="00C5341B" w:rsidP="004E2005">
            <w:pPr>
              <w:spacing w:after="0" w:line="240" w:lineRule="auto"/>
              <w:jc w:val="right"/>
              <w:rPr>
                <w:rFonts w:eastAsia="Times New Roman"/>
                <w:color w:val="000000"/>
                <w:lang w:eastAsia="hr-HR"/>
              </w:rPr>
            </w:pPr>
            <w:r>
              <w:rPr>
                <w:rFonts w:eastAsia="Times New Roman"/>
                <w:color w:val="000000"/>
                <w:lang w:eastAsia="hr-HR"/>
              </w:rPr>
              <w:t>380</w:t>
            </w:r>
            <w:r w:rsidR="003C5ACD" w:rsidRPr="003C5ACD">
              <w:rPr>
                <w:rFonts w:eastAsia="Times New Roman"/>
                <w:color w:val="000000"/>
                <w:lang w:eastAsia="hr-HR"/>
              </w:rPr>
              <w:t>.000,00 kn</w:t>
            </w:r>
          </w:p>
        </w:tc>
        <w:tc>
          <w:tcPr>
            <w:tcW w:w="851" w:type="dxa"/>
            <w:tcBorders>
              <w:top w:val="nil"/>
              <w:left w:val="nil"/>
              <w:bottom w:val="single" w:sz="4" w:space="0" w:color="auto"/>
              <w:right w:val="single" w:sz="4" w:space="0" w:color="auto"/>
            </w:tcBorders>
            <w:shd w:val="clear" w:color="auto" w:fill="auto"/>
            <w:vAlign w:val="center"/>
            <w:hideMark/>
          </w:tcPr>
          <w:p w14:paraId="5234D3EB" w14:textId="77777777" w:rsidR="003C5ACD" w:rsidRPr="003C5ACD" w:rsidRDefault="003C5ACD" w:rsidP="004E2005">
            <w:pPr>
              <w:spacing w:after="0" w:line="240" w:lineRule="auto"/>
              <w:jc w:val="right"/>
              <w:rPr>
                <w:rFonts w:eastAsia="Times New Roman"/>
                <w:color w:val="000000"/>
                <w:lang w:eastAsia="hr-HR"/>
              </w:rPr>
            </w:pPr>
            <w:r w:rsidRPr="003C5ACD">
              <w:rPr>
                <w:rFonts w:eastAsia="Times New Roman"/>
                <w:color w:val="000000"/>
                <w:lang w:eastAsia="hr-HR"/>
              </w:rPr>
              <w:t>91</w:t>
            </w:r>
          </w:p>
        </w:tc>
        <w:tc>
          <w:tcPr>
            <w:tcW w:w="977" w:type="dxa"/>
            <w:vAlign w:val="center"/>
            <w:hideMark/>
          </w:tcPr>
          <w:p w14:paraId="4FB2BE21" w14:textId="77777777" w:rsidR="003C5ACD" w:rsidRPr="003C5ACD" w:rsidRDefault="003C5ACD" w:rsidP="004E2005">
            <w:pPr>
              <w:spacing w:after="0" w:line="240" w:lineRule="auto"/>
              <w:jc w:val="right"/>
              <w:rPr>
                <w:rFonts w:ascii="Times New Roman" w:eastAsia="Times New Roman" w:hAnsi="Times New Roman" w:cs="Times New Roman"/>
                <w:sz w:val="20"/>
                <w:szCs w:val="20"/>
                <w:lang w:eastAsia="hr-HR"/>
              </w:rPr>
            </w:pPr>
          </w:p>
        </w:tc>
      </w:tr>
      <w:tr w:rsidR="004E2005" w:rsidRPr="003C5ACD" w14:paraId="5F6870C0" w14:textId="77777777" w:rsidTr="004E2005">
        <w:trPr>
          <w:trHeight w:val="288"/>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12BBAA2" w14:textId="77777777" w:rsidR="003C5ACD" w:rsidRPr="003C5ACD" w:rsidRDefault="003C5ACD" w:rsidP="004E2005">
            <w:pPr>
              <w:spacing w:after="0" w:line="240" w:lineRule="auto"/>
              <w:rPr>
                <w:rFonts w:eastAsia="Times New Roman"/>
                <w:color w:val="000000"/>
                <w:lang w:eastAsia="hr-HR"/>
              </w:rPr>
            </w:pPr>
            <w:r w:rsidRPr="003C5ACD">
              <w:rPr>
                <w:rFonts w:eastAsia="Times New Roman"/>
                <w:color w:val="000000"/>
                <w:lang w:eastAsia="hr-HR"/>
              </w:rPr>
              <w:t>5.</w:t>
            </w:r>
          </w:p>
        </w:tc>
        <w:tc>
          <w:tcPr>
            <w:tcW w:w="2008" w:type="dxa"/>
            <w:tcBorders>
              <w:top w:val="nil"/>
              <w:left w:val="nil"/>
              <w:bottom w:val="single" w:sz="4" w:space="0" w:color="auto"/>
              <w:right w:val="single" w:sz="4" w:space="0" w:color="auto"/>
            </w:tcBorders>
            <w:shd w:val="clear" w:color="auto" w:fill="auto"/>
            <w:noWrap/>
            <w:vAlign w:val="center"/>
            <w:hideMark/>
          </w:tcPr>
          <w:p w14:paraId="65A3C4AC" w14:textId="77777777" w:rsidR="003C5ACD" w:rsidRPr="003C5ACD" w:rsidRDefault="003C5ACD" w:rsidP="004E2005">
            <w:pPr>
              <w:spacing w:after="0" w:line="240" w:lineRule="auto"/>
              <w:rPr>
                <w:rFonts w:eastAsia="Times New Roman"/>
                <w:color w:val="000000"/>
                <w:lang w:eastAsia="hr-HR"/>
              </w:rPr>
            </w:pPr>
            <w:r w:rsidRPr="003C5ACD">
              <w:rPr>
                <w:rFonts w:eastAsia="Times New Roman"/>
                <w:color w:val="000000"/>
                <w:lang w:eastAsia="hr-HR"/>
              </w:rPr>
              <w:t>Troškovi promocije</w:t>
            </w:r>
          </w:p>
        </w:tc>
        <w:tc>
          <w:tcPr>
            <w:tcW w:w="1843" w:type="dxa"/>
            <w:tcBorders>
              <w:top w:val="nil"/>
              <w:left w:val="nil"/>
              <w:bottom w:val="single" w:sz="4" w:space="0" w:color="auto"/>
              <w:right w:val="single" w:sz="4" w:space="0" w:color="auto"/>
            </w:tcBorders>
            <w:shd w:val="clear" w:color="auto" w:fill="auto"/>
            <w:noWrap/>
            <w:vAlign w:val="center"/>
            <w:hideMark/>
          </w:tcPr>
          <w:p w14:paraId="56BCE2EF" w14:textId="14BC3145" w:rsidR="003C5ACD" w:rsidRPr="003C5ACD" w:rsidRDefault="003C5ACD" w:rsidP="004E2005">
            <w:pPr>
              <w:spacing w:after="0" w:line="240" w:lineRule="auto"/>
              <w:jc w:val="right"/>
              <w:rPr>
                <w:rFonts w:eastAsia="Times New Roman"/>
                <w:color w:val="000000"/>
                <w:lang w:eastAsia="hr-HR"/>
              </w:rPr>
            </w:pPr>
            <w:r w:rsidRPr="003C5ACD">
              <w:rPr>
                <w:rFonts w:eastAsia="Times New Roman"/>
                <w:color w:val="000000"/>
                <w:lang w:eastAsia="hr-HR"/>
              </w:rPr>
              <w:t>94.275,00 kn</w:t>
            </w:r>
          </w:p>
        </w:tc>
        <w:tc>
          <w:tcPr>
            <w:tcW w:w="1843" w:type="dxa"/>
            <w:tcBorders>
              <w:top w:val="nil"/>
              <w:left w:val="nil"/>
              <w:bottom w:val="single" w:sz="4" w:space="0" w:color="auto"/>
              <w:right w:val="single" w:sz="4" w:space="0" w:color="auto"/>
            </w:tcBorders>
            <w:shd w:val="clear" w:color="auto" w:fill="auto"/>
            <w:noWrap/>
            <w:vAlign w:val="center"/>
            <w:hideMark/>
          </w:tcPr>
          <w:p w14:paraId="275ACC9C" w14:textId="275005A0" w:rsidR="003C5ACD" w:rsidRPr="003C5ACD" w:rsidRDefault="003C5ACD" w:rsidP="004E2005">
            <w:pPr>
              <w:spacing w:after="0" w:line="240" w:lineRule="auto"/>
              <w:jc w:val="right"/>
              <w:rPr>
                <w:rFonts w:eastAsia="Times New Roman"/>
                <w:color w:val="000000"/>
                <w:lang w:eastAsia="hr-HR"/>
              </w:rPr>
            </w:pPr>
            <w:r w:rsidRPr="003C5ACD">
              <w:rPr>
                <w:rFonts w:eastAsia="Times New Roman"/>
                <w:color w:val="000000"/>
                <w:lang w:eastAsia="hr-HR"/>
              </w:rPr>
              <w:t>69.000,00 kn</w:t>
            </w:r>
          </w:p>
        </w:tc>
        <w:tc>
          <w:tcPr>
            <w:tcW w:w="1842" w:type="dxa"/>
            <w:tcBorders>
              <w:top w:val="nil"/>
              <w:left w:val="nil"/>
              <w:bottom w:val="single" w:sz="4" w:space="0" w:color="auto"/>
              <w:right w:val="single" w:sz="4" w:space="0" w:color="auto"/>
            </w:tcBorders>
            <w:shd w:val="clear" w:color="auto" w:fill="auto"/>
            <w:vAlign w:val="center"/>
            <w:hideMark/>
          </w:tcPr>
          <w:p w14:paraId="616831B8" w14:textId="1647C482" w:rsidR="003C5ACD" w:rsidRPr="003C5ACD" w:rsidRDefault="003C5ACD" w:rsidP="004E2005">
            <w:pPr>
              <w:spacing w:after="0" w:line="240" w:lineRule="auto"/>
              <w:jc w:val="right"/>
              <w:rPr>
                <w:rFonts w:eastAsia="Times New Roman"/>
                <w:color w:val="000000"/>
                <w:lang w:eastAsia="hr-HR"/>
              </w:rPr>
            </w:pPr>
            <w:r w:rsidRPr="003C5ACD">
              <w:rPr>
                <w:rFonts w:eastAsia="Times New Roman"/>
                <w:color w:val="000000"/>
                <w:lang w:eastAsia="hr-HR"/>
              </w:rPr>
              <w:t>63.000,00 kn</w:t>
            </w:r>
          </w:p>
        </w:tc>
        <w:tc>
          <w:tcPr>
            <w:tcW w:w="851" w:type="dxa"/>
            <w:tcBorders>
              <w:top w:val="nil"/>
              <w:left w:val="nil"/>
              <w:bottom w:val="single" w:sz="4" w:space="0" w:color="auto"/>
              <w:right w:val="single" w:sz="4" w:space="0" w:color="auto"/>
            </w:tcBorders>
            <w:shd w:val="clear" w:color="auto" w:fill="auto"/>
            <w:vAlign w:val="center"/>
            <w:hideMark/>
          </w:tcPr>
          <w:p w14:paraId="754850C2" w14:textId="77777777" w:rsidR="003C5ACD" w:rsidRPr="003C5ACD" w:rsidRDefault="003C5ACD" w:rsidP="004E2005">
            <w:pPr>
              <w:spacing w:after="0" w:line="240" w:lineRule="auto"/>
              <w:jc w:val="right"/>
              <w:rPr>
                <w:rFonts w:eastAsia="Times New Roman"/>
                <w:color w:val="000000"/>
                <w:lang w:eastAsia="hr-HR"/>
              </w:rPr>
            </w:pPr>
            <w:r w:rsidRPr="003C5ACD">
              <w:rPr>
                <w:rFonts w:eastAsia="Times New Roman"/>
                <w:color w:val="000000"/>
                <w:lang w:eastAsia="hr-HR"/>
              </w:rPr>
              <w:t>91</w:t>
            </w:r>
          </w:p>
        </w:tc>
        <w:tc>
          <w:tcPr>
            <w:tcW w:w="977" w:type="dxa"/>
            <w:vAlign w:val="center"/>
            <w:hideMark/>
          </w:tcPr>
          <w:p w14:paraId="724F1869" w14:textId="77777777" w:rsidR="003C5ACD" w:rsidRPr="003C5ACD" w:rsidRDefault="003C5ACD" w:rsidP="004E2005">
            <w:pPr>
              <w:spacing w:after="0" w:line="240" w:lineRule="auto"/>
              <w:jc w:val="right"/>
              <w:rPr>
                <w:rFonts w:ascii="Times New Roman" w:eastAsia="Times New Roman" w:hAnsi="Times New Roman" w:cs="Times New Roman"/>
                <w:sz w:val="20"/>
                <w:szCs w:val="20"/>
                <w:lang w:eastAsia="hr-HR"/>
              </w:rPr>
            </w:pPr>
          </w:p>
        </w:tc>
      </w:tr>
      <w:tr w:rsidR="004E2005" w:rsidRPr="003C5ACD" w14:paraId="047C9F1A" w14:textId="77777777" w:rsidTr="004E2005">
        <w:trPr>
          <w:trHeight w:val="288"/>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4BA5249" w14:textId="77777777" w:rsidR="003C5ACD" w:rsidRPr="003C5ACD" w:rsidRDefault="003C5ACD" w:rsidP="004E2005">
            <w:pPr>
              <w:spacing w:after="0" w:line="240" w:lineRule="auto"/>
              <w:rPr>
                <w:rFonts w:eastAsia="Times New Roman"/>
                <w:color w:val="000000"/>
                <w:lang w:eastAsia="hr-HR"/>
              </w:rPr>
            </w:pPr>
            <w:r w:rsidRPr="003C5ACD">
              <w:rPr>
                <w:rFonts w:eastAsia="Times New Roman"/>
                <w:color w:val="000000"/>
                <w:lang w:eastAsia="hr-HR"/>
              </w:rPr>
              <w:t>6.</w:t>
            </w:r>
          </w:p>
        </w:tc>
        <w:tc>
          <w:tcPr>
            <w:tcW w:w="2008" w:type="dxa"/>
            <w:tcBorders>
              <w:top w:val="nil"/>
              <w:left w:val="nil"/>
              <w:bottom w:val="single" w:sz="4" w:space="0" w:color="auto"/>
              <w:right w:val="single" w:sz="4" w:space="0" w:color="auto"/>
            </w:tcBorders>
            <w:shd w:val="clear" w:color="auto" w:fill="auto"/>
            <w:noWrap/>
            <w:vAlign w:val="center"/>
            <w:hideMark/>
          </w:tcPr>
          <w:p w14:paraId="3AF3A0DF" w14:textId="77777777" w:rsidR="003C5ACD" w:rsidRPr="003C5ACD" w:rsidRDefault="003C5ACD" w:rsidP="004E2005">
            <w:pPr>
              <w:spacing w:after="0" w:line="240" w:lineRule="auto"/>
              <w:rPr>
                <w:rFonts w:eastAsia="Times New Roman"/>
                <w:color w:val="000000"/>
                <w:lang w:eastAsia="hr-HR"/>
              </w:rPr>
            </w:pPr>
            <w:r w:rsidRPr="003C5ACD">
              <w:rPr>
                <w:rFonts w:eastAsia="Times New Roman"/>
                <w:color w:val="000000"/>
                <w:lang w:eastAsia="hr-HR"/>
              </w:rPr>
              <w:t>Komunalne usluge</w:t>
            </w:r>
          </w:p>
        </w:tc>
        <w:tc>
          <w:tcPr>
            <w:tcW w:w="1843" w:type="dxa"/>
            <w:tcBorders>
              <w:top w:val="nil"/>
              <w:left w:val="nil"/>
              <w:bottom w:val="single" w:sz="4" w:space="0" w:color="auto"/>
              <w:right w:val="single" w:sz="4" w:space="0" w:color="auto"/>
            </w:tcBorders>
            <w:shd w:val="clear" w:color="auto" w:fill="auto"/>
            <w:noWrap/>
            <w:vAlign w:val="center"/>
            <w:hideMark/>
          </w:tcPr>
          <w:p w14:paraId="2F6F697F" w14:textId="732F3FC2" w:rsidR="003C5ACD" w:rsidRPr="003C5ACD" w:rsidRDefault="003C5ACD" w:rsidP="004E2005">
            <w:pPr>
              <w:spacing w:after="0" w:line="240" w:lineRule="auto"/>
              <w:jc w:val="right"/>
              <w:rPr>
                <w:rFonts w:eastAsia="Times New Roman"/>
                <w:color w:val="000000"/>
                <w:lang w:eastAsia="hr-HR"/>
              </w:rPr>
            </w:pPr>
            <w:r w:rsidRPr="003C5ACD">
              <w:rPr>
                <w:rFonts w:eastAsia="Times New Roman"/>
                <w:color w:val="000000"/>
                <w:lang w:eastAsia="hr-HR"/>
              </w:rPr>
              <w:t>161.313,00 kn</w:t>
            </w:r>
          </w:p>
        </w:tc>
        <w:tc>
          <w:tcPr>
            <w:tcW w:w="1843" w:type="dxa"/>
            <w:tcBorders>
              <w:top w:val="nil"/>
              <w:left w:val="nil"/>
              <w:bottom w:val="single" w:sz="4" w:space="0" w:color="auto"/>
              <w:right w:val="single" w:sz="4" w:space="0" w:color="auto"/>
            </w:tcBorders>
            <w:shd w:val="clear" w:color="auto" w:fill="auto"/>
            <w:noWrap/>
            <w:vAlign w:val="center"/>
            <w:hideMark/>
          </w:tcPr>
          <w:p w14:paraId="602F08D9" w14:textId="0852A195" w:rsidR="003C5ACD" w:rsidRPr="003C5ACD" w:rsidRDefault="003C5ACD" w:rsidP="004E2005">
            <w:pPr>
              <w:spacing w:after="0" w:line="240" w:lineRule="auto"/>
              <w:jc w:val="right"/>
              <w:rPr>
                <w:rFonts w:eastAsia="Times New Roman"/>
                <w:color w:val="000000"/>
                <w:lang w:eastAsia="hr-HR"/>
              </w:rPr>
            </w:pPr>
            <w:r w:rsidRPr="003C5ACD">
              <w:rPr>
                <w:rFonts w:eastAsia="Times New Roman"/>
                <w:color w:val="000000"/>
                <w:lang w:eastAsia="hr-HR"/>
              </w:rPr>
              <w:t>121.300,00 kn</w:t>
            </w:r>
          </w:p>
        </w:tc>
        <w:tc>
          <w:tcPr>
            <w:tcW w:w="1842" w:type="dxa"/>
            <w:tcBorders>
              <w:top w:val="nil"/>
              <w:left w:val="nil"/>
              <w:bottom w:val="single" w:sz="4" w:space="0" w:color="auto"/>
              <w:right w:val="single" w:sz="4" w:space="0" w:color="auto"/>
            </w:tcBorders>
            <w:shd w:val="clear" w:color="auto" w:fill="auto"/>
            <w:vAlign w:val="center"/>
            <w:hideMark/>
          </w:tcPr>
          <w:p w14:paraId="07735343" w14:textId="53FDF076" w:rsidR="003C5ACD" w:rsidRPr="003C5ACD" w:rsidRDefault="003C5ACD" w:rsidP="004E2005">
            <w:pPr>
              <w:spacing w:after="0" w:line="240" w:lineRule="auto"/>
              <w:jc w:val="right"/>
              <w:rPr>
                <w:rFonts w:eastAsia="Times New Roman"/>
                <w:color w:val="000000"/>
                <w:lang w:eastAsia="hr-HR"/>
              </w:rPr>
            </w:pPr>
            <w:r w:rsidRPr="003C5ACD">
              <w:rPr>
                <w:rFonts w:eastAsia="Times New Roman"/>
                <w:color w:val="000000"/>
                <w:lang w:eastAsia="hr-HR"/>
              </w:rPr>
              <w:t>110.000,00 kn</w:t>
            </w:r>
          </w:p>
        </w:tc>
        <w:tc>
          <w:tcPr>
            <w:tcW w:w="851" w:type="dxa"/>
            <w:tcBorders>
              <w:top w:val="nil"/>
              <w:left w:val="nil"/>
              <w:bottom w:val="single" w:sz="4" w:space="0" w:color="auto"/>
              <w:right w:val="single" w:sz="4" w:space="0" w:color="auto"/>
            </w:tcBorders>
            <w:shd w:val="clear" w:color="auto" w:fill="auto"/>
            <w:vAlign w:val="center"/>
            <w:hideMark/>
          </w:tcPr>
          <w:p w14:paraId="6E4DF06D" w14:textId="77777777" w:rsidR="003C5ACD" w:rsidRPr="003C5ACD" w:rsidRDefault="003C5ACD" w:rsidP="004E2005">
            <w:pPr>
              <w:spacing w:after="0" w:line="240" w:lineRule="auto"/>
              <w:jc w:val="right"/>
              <w:rPr>
                <w:rFonts w:eastAsia="Times New Roman"/>
                <w:color w:val="000000"/>
                <w:lang w:eastAsia="hr-HR"/>
              </w:rPr>
            </w:pPr>
            <w:r w:rsidRPr="003C5ACD">
              <w:rPr>
                <w:rFonts w:eastAsia="Times New Roman"/>
                <w:color w:val="000000"/>
                <w:lang w:eastAsia="hr-HR"/>
              </w:rPr>
              <w:t>91</w:t>
            </w:r>
          </w:p>
        </w:tc>
        <w:tc>
          <w:tcPr>
            <w:tcW w:w="977" w:type="dxa"/>
            <w:vAlign w:val="center"/>
            <w:hideMark/>
          </w:tcPr>
          <w:p w14:paraId="3F0D838D" w14:textId="77777777" w:rsidR="003C5ACD" w:rsidRPr="003C5ACD" w:rsidRDefault="003C5ACD" w:rsidP="004E2005">
            <w:pPr>
              <w:spacing w:after="0" w:line="240" w:lineRule="auto"/>
              <w:jc w:val="right"/>
              <w:rPr>
                <w:rFonts w:ascii="Times New Roman" w:eastAsia="Times New Roman" w:hAnsi="Times New Roman" w:cs="Times New Roman"/>
                <w:sz w:val="20"/>
                <w:szCs w:val="20"/>
                <w:lang w:eastAsia="hr-HR"/>
              </w:rPr>
            </w:pPr>
          </w:p>
        </w:tc>
      </w:tr>
      <w:tr w:rsidR="004E2005" w:rsidRPr="003C5ACD" w14:paraId="22545150" w14:textId="77777777" w:rsidTr="004E2005">
        <w:trPr>
          <w:trHeight w:val="288"/>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BF06AFB" w14:textId="77777777" w:rsidR="003C5ACD" w:rsidRPr="003C5ACD" w:rsidRDefault="003C5ACD" w:rsidP="004E2005">
            <w:pPr>
              <w:spacing w:after="0" w:line="240" w:lineRule="auto"/>
              <w:rPr>
                <w:rFonts w:eastAsia="Times New Roman"/>
                <w:color w:val="000000"/>
                <w:lang w:eastAsia="hr-HR"/>
              </w:rPr>
            </w:pPr>
            <w:r w:rsidRPr="003C5ACD">
              <w:rPr>
                <w:rFonts w:eastAsia="Times New Roman"/>
                <w:color w:val="000000"/>
                <w:lang w:eastAsia="hr-HR"/>
              </w:rPr>
              <w:t>7.</w:t>
            </w:r>
          </w:p>
        </w:tc>
        <w:tc>
          <w:tcPr>
            <w:tcW w:w="2008" w:type="dxa"/>
            <w:tcBorders>
              <w:top w:val="nil"/>
              <w:left w:val="nil"/>
              <w:bottom w:val="single" w:sz="4" w:space="0" w:color="auto"/>
              <w:right w:val="single" w:sz="4" w:space="0" w:color="auto"/>
            </w:tcBorders>
            <w:shd w:val="clear" w:color="auto" w:fill="auto"/>
            <w:noWrap/>
            <w:vAlign w:val="center"/>
            <w:hideMark/>
          </w:tcPr>
          <w:p w14:paraId="1145046A" w14:textId="370B8A73" w:rsidR="003C5ACD" w:rsidRPr="003C5ACD" w:rsidRDefault="003C5ACD" w:rsidP="004E2005">
            <w:pPr>
              <w:spacing w:after="0" w:line="240" w:lineRule="auto"/>
              <w:rPr>
                <w:rFonts w:eastAsia="Times New Roman"/>
                <w:color w:val="000000"/>
                <w:lang w:eastAsia="hr-HR"/>
              </w:rPr>
            </w:pPr>
            <w:r w:rsidRPr="003C5ACD">
              <w:rPr>
                <w:rFonts w:eastAsia="Times New Roman"/>
                <w:color w:val="000000"/>
                <w:lang w:eastAsia="hr-HR"/>
              </w:rPr>
              <w:t>Vanjski t</w:t>
            </w:r>
            <w:r>
              <w:rPr>
                <w:rFonts w:eastAsia="Times New Roman"/>
                <w:color w:val="000000"/>
                <w:lang w:eastAsia="hr-HR"/>
              </w:rPr>
              <w:t>roškovi p</w:t>
            </w:r>
            <w:r w:rsidR="004E2005">
              <w:rPr>
                <w:rFonts w:eastAsia="Times New Roman"/>
                <w:color w:val="000000"/>
                <w:lang w:eastAsia="hr-HR"/>
              </w:rPr>
              <w:t>o</w:t>
            </w:r>
            <w:r>
              <w:rPr>
                <w:rFonts w:eastAsia="Times New Roman"/>
                <w:color w:val="000000"/>
                <w:lang w:eastAsia="hr-HR"/>
              </w:rPr>
              <w:t xml:space="preserve"> </w:t>
            </w:r>
            <w:r w:rsidRPr="003C5ACD">
              <w:rPr>
                <w:rFonts w:eastAsia="Times New Roman"/>
                <w:color w:val="000000"/>
                <w:lang w:eastAsia="hr-HR"/>
              </w:rPr>
              <w:t>ugovor</w:t>
            </w:r>
            <w:r w:rsidR="004E2005">
              <w:rPr>
                <w:rFonts w:eastAsia="Times New Roman"/>
                <w:color w:val="000000"/>
                <w:lang w:eastAsia="hr-HR"/>
              </w:rPr>
              <w:t>u s</w:t>
            </w:r>
            <w:r w:rsidRPr="003C5ACD">
              <w:rPr>
                <w:rFonts w:eastAsia="Times New Roman"/>
                <w:color w:val="000000"/>
                <w:lang w:eastAsia="hr-HR"/>
              </w:rPr>
              <w:t xml:space="preserve"> Grad</w:t>
            </w:r>
            <w:r w:rsidR="004E2005">
              <w:rPr>
                <w:rFonts w:eastAsia="Times New Roman"/>
                <w:color w:val="000000"/>
                <w:lang w:eastAsia="hr-HR"/>
              </w:rPr>
              <w:t>om Samobor</w:t>
            </w:r>
          </w:p>
        </w:tc>
        <w:tc>
          <w:tcPr>
            <w:tcW w:w="1843" w:type="dxa"/>
            <w:tcBorders>
              <w:top w:val="nil"/>
              <w:left w:val="nil"/>
              <w:bottom w:val="single" w:sz="4" w:space="0" w:color="auto"/>
              <w:right w:val="single" w:sz="4" w:space="0" w:color="auto"/>
            </w:tcBorders>
            <w:shd w:val="clear" w:color="auto" w:fill="auto"/>
            <w:noWrap/>
            <w:vAlign w:val="center"/>
            <w:hideMark/>
          </w:tcPr>
          <w:p w14:paraId="1FC71932" w14:textId="7A9082F5" w:rsidR="003C5ACD" w:rsidRPr="003C5ACD" w:rsidRDefault="003C5ACD" w:rsidP="004E2005">
            <w:pPr>
              <w:spacing w:after="0" w:line="240" w:lineRule="auto"/>
              <w:jc w:val="right"/>
              <w:rPr>
                <w:rFonts w:eastAsia="Times New Roman"/>
                <w:color w:val="000000"/>
                <w:lang w:eastAsia="hr-HR"/>
              </w:rPr>
            </w:pPr>
            <w:r w:rsidRPr="003C5ACD">
              <w:rPr>
                <w:rFonts w:eastAsia="Times New Roman"/>
                <w:color w:val="000000"/>
                <w:lang w:eastAsia="hr-HR"/>
              </w:rPr>
              <w:t>4.260.349,00 kn</w:t>
            </w:r>
          </w:p>
        </w:tc>
        <w:tc>
          <w:tcPr>
            <w:tcW w:w="1843" w:type="dxa"/>
            <w:tcBorders>
              <w:top w:val="nil"/>
              <w:left w:val="nil"/>
              <w:bottom w:val="single" w:sz="4" w:space="0" w:color="auto"/>
              <w:right w:val="single" w:sz="4" w:space="0" w:color="auto"/>
            </w:tcBorders>
            <w:shd w:val="clear" w:color="auto" w:fill="auto"/>
            <w:noWrap/>
            <w:vAlign w:val="center"/>
            <w:hideMark/>
          </w:tcPr>
          <w:p w14:paraId="341E5FF7" w14:textId="30D0C1E6" w:rsidR="003C5ACD" w:rsidRPr="003C5ACD" w:rsidRDefault="003C5ACD" w:rsidP="004E2005">
            <w:pPr>
              <w:spacing w:after="0" w:line="240" w:lineRule="auto"/>
              <w:jc w:val="right"/>
              <w:rPr>
                <w:rFonts w:eastAsia="Times New Roman"/>
                <w:color w:val="000000"/>
                <w:lang w:eastAsia="hr-HR"/>
              </w:rPr>
            </w:pPr>
            <w:r w:rsidRPr="003C5ACD">
              <w:rPr>
                <w:rFonts w:eastAsia="Times New Roman"/>
                <w:color w:val="000000"/>
                <w:lang w:eastAsia="hr-HR"/>
              </w:rPr>
              <w:t>4.</w:t>
            </w:r>
            <w:r w:rsidR="00C5341B">
              <w:rPr>
                <w:rFonts w:eastAsia="Times New Roman"/>
                <w:color w:val="000000"/>
                <w:lang w:eastAsia="hr-HR"/>
              </w:rPr>
              <w:t>271</w:t>
            </w:r>
            <w:r w:rsidRPr="003C5ACD">
              <w:rPr>
                <w:rFonts w:eastAsia="Times New Roman"/>
                <w:color w:val="000000"/>
                <w:lang w:eastAsia="hr-HR"/>
              </w:rPr>
              <w:t>.000,00 kn</w:t>
            </w:r>
          </w:p>
        </w:tc>
        <w:tc>
          <w:tcPr>
            <w:tcW w:w="1842" w:type="dxa"/>
            <w:tcBorders>
              <w:top w:val="nil"/>
              <w:left w:val="nil"/>
              <w:bottom w:val="single" w:sz="4" w:space="0" w:color="auto"/>
              <w:right w:val="single" w:sz="4" w:space="0" w:color="auto"/>
            </w:tcBorders>
            <w:shd w:val="clear" w:color="auto" w:fill="auto"/>
            <w:vAlign w:val="center"/>
            <w:hideMark/>
          </w:tcPr>
          <w:p w14:paraId="0C54678B" w14:textId="23FAF565" w:rsidR="003C5ACD" w:rsidRPr="003C5ACD" w:rsidRDefault="00C5341B" w:rsidP="004E2005">
            <w:pPr>
              <w:spacing w:after="0" w:line="240" w:lineRule="auto"/>
              <w:jc w:val="right"/>
              <w:rPr>
                <w:rFonts w:eastAsia="Times New Roman"/>
                <w:color w:val="000000"/>
                <w:lang w:eastAsia="hr-HR"/>
              </w:rPr>
            </w:pPr>
            <w:r>
              <w:rPr>
                <w:rFonts w:eastAsia="Times New Roman"/>
                <w:color w:val="000000"/>
                <w:lang w:eastAsia="hr-HR"/>
              </w:rPr>
              <w:t>2.9</w:t>
            </w:r>
            <w:r w:rsidR="003C5ACD" w:rsidRPr="003C5ACD">
              <w:rPr>
                <w:rFonts w:eastAsia="Times New Roman"/>
                <w:color w:val="000000"/>
                <w:lang w:eastAsia="hr-HR"/>
              </w:rPr>
              <w:t>00.000,00 kn</w:t>
            </w:r>
          </w:p>
        </w:tc>
        <w:tc>
          <w:tcPr>
            <w:tcW w:w="851" w:type="dxa"/>
            <w:tcBorders>
              <w:top w:val="nil"/>
              <w:left w:val="nil"/>
              <w:bottom w:val="single" w:sz="4" w:space="0" w:color="auto"/>
              <w:right w:val="single" w:sz="4" w:space="0" w:color="auto"/>
            </w:tcBorders>
            <w:shd w:val="clear" w:color="auto" w:fill="auto"/>
            <w:vAlign w:val="center"/>
            <w:hideMark/>
          </w:tcPr>
          <w:p w14:paraId="1D14E6B0" w14:textId="77777777" w:rsidR="003C5ACD" w:rsidRPr="003C5ACD" w:rsidRDefault="003C5ACD" w:rsidP="004E2005">
            <w:pPr>
              <w:spacing w:after="0" w:line="240" w:lineRule="auto"/>
              <w:jc w:val="right"/>
              <w:rPr>
                <w:rFonts w:eastAsia="Times New Roman"/>
                <w:color w:val="000000"/>
                <w:lang w:eastAsia="hr-HR"/>
              </w:rPr>
            </w:pPr>
            <w:r w:rsidRPr="003C5ACD">
              <w:rPr>
                <w:rFonts w:eastAsia="Times New Roman"/>
                <w:color w:val="000000"/>
                <w:lang w:eastAsia="hr-HR"/>
              </w:rPr>
              <w:t>71</w:t>
            </w:r>
          </w:p>
        </w:tc>
        <w:tc>
          <w:tcPr>
            <w:tcW w:w="977" w:type="dxa"/>
            <w:vAlign w:val="center"/>
            <w:hideMark/>
          </w:tcPr>
          <w:p w14:paraId="45E2A157" w14:textId="77777777" w:rsidR="003C5ACD" w:rsidRPr="003C5ACD" w:rsidRDefault="003C5ACD" w:rsidP="004E2005">
            <w:pPr>
              <w:spacing w:after="0" w:line="240" w:lineRule="auto"/>
              <w:jc w:val="right"/>
              <w:rPr>
                <w:rFonts w:ascii="Times New Roman" w:eastAsia="Times New Roman" w:hAnsi="Times New Roman" w:cs="Times New Roman"/>
                <w:sz w:val="20"/>
                <w:szCs w:val="20"/>
                <w:lang w:eastAsia="hr-HR"/>
              </w:rPr>
            </w:pPr>
          </w:p>
        </w:tc>
      </w:tr>
      <w:tr w:rsidR="004E2005" w:rsidRPr="003C5ACD" w14:paraId="52D328D4" w14:textId="77777777" w:rsidTr="004E2005">
        <w:trPr>
          <w:trHeight w:val="288"/>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7C02136" w14:textId="77777777" w:rsidR="003C5ACD" w:rsidRPr="003C5ACD" w:rsidRDefault="003C5ACD" w:rsidP="004E2005">
            <w:pPr>
              <w:spacing w:after="0" w:line="240" w:lineRule="auto"/>
              <w:rPr>
                <w:rFonts w:eastAsia="Times New Roman"/>
                <w:color w:val="000000"/>
                <w:lang w:eastAsia="hr-HR"/>
              </w:rPr>
            </w:pPr>
            <w:r w:rsidRPr="003C5ACD">
              <w:rPr>
                <w:rFonts w:eastAsia="Times New Roman"/>
                <w:color w:val="000000"/>
                <w:lang w:eastAsia="hr-HR"/>
              </w:rPr>
              <w:t>8.</w:t>
            </w:r>
          </w:p>
        </w:tc>
        <w:tc>
          <w:tcPr>
            <w:tcW w:w="2008" w:type="dxa"/>
            <w:tcBorders>
              <w:top w:val="nil"/>
              <w:left w:val="nil"/>
              <w:bottom w:val="single" w:sz="4" w:space="0" w:color="auto"/>
              <w:right w:val="single" w:sz="4" w:space="0" w:color="auto"/>
            </w:tcBorders>
            <w:shd w:val="clear" w:color="auto" w:fill="auto"/>
            <w:noWrap/>
            <w:vAlign w:val="center"/>
            <w:hideMark/>
          </w:tcPr>
          <w:p w14:paraId="40C6E278" w14:textId="77777777" w:rsidR="003C5ACD" w:rsidRPr="003C5ACD" w:rsidRDefault="003C5ACD" w:rsidP="004E2005">
            <w:pPr>
              <w:spacing w:after="0" w:line="240" w:lineRule="auto"/>
              <w:rPr>
                <w:rFonts w:eastAsia="Times New Roman"/>
                <w:color w:val="000000"/>
                <w:lang w:eastAsia="hr-HR"/>
              </w:rPr>
            </w:pPr>
            <w:r w:rsidRPr="003C5ACD">
              <w:rPr>
                <w:rFonts w:eastAsia="Times New Roman"/>
                <w:color w:val="000000"/>
                <w:lang w:eastAsia="hr-HR"/>
              </w:rPr>
              <w:t>Ostale usluge</w:t>
            </w:r>
          </w:p>
        </w:tc>
        <w:tc>
          <w:tcPr>
            <w:tcW w:w="1843" w:type="dxa"/>
            <w:tcBorders>
              <w:top w:val="nil"/>
              <w:left w:val="nil"/>
              <w:bottom w:val="single" w:sz="4" w:space="0" w:color="auto"/>
              <w:right w:val="single" w:sz="4" w:space="0" w:color="auto"/>
            </w:tcBorders>
            <w:shd w:val="clear" w:color="auto" w:fill="auto"/>
            <w:noWrap/>
            <w:vAlign w:val="center"/>
            <w:hideMark/>
          </w:tcPr>
          <w:p w14:paraId="28EAE4DF" w14:textId="0C05CCC8" w:rsidR="003C5ACD" w:rsidRPr="003C5ACD" w:rsidRDefault="003C5ACD" w:rsidP="004E2005">
            <w:pPr>
              <w:spacing w:after="0" w:line="240" w:lineRule="auto"/>
              <w:jc w:val="right"/>
              <w:rPr>
                <w:rFonts w:eastAsia="Times New Roman"/>
                <w:color w:val="000000"/>
                <w:lang w:eastAsia="hr-HR"/>
              </w:rPr>
            </w:pPr>
            <w:r w:rsidRPr="003C5ACD">
              <w:rPr>
                <w:rFonts w:eastAsia="Times New Roman"/>
                <w:color w:val="000000"/>
                <w:lang w:eastAsia="hr-HR"/>
              </w:rPr>
              <w:t>594.793,00 kn</w:t>
            </w:r>
          </w:p>
        </w:tc>
        <w:tc>
          <w:tcPr>
            <w:tcW w:w="1843" w:type="dxa"/>
            <w:tcBorders>
              <w:top w:val="nil"/>
              <w:left w:val="nil"/>
              <w:bottom w:val="single" w:sz="4" w:space="0" w:color="auto"/>
              <w:right w:val="single" w:sz="4" w:space="0" w:color="auto"/>
            </w:tcBorders>
            <w:shd w:val="clear" w:color="auto" w:fill="auto"/>
            <w:noWrap/>
            <w:vAlign w:val="center"/>
            <w:hideMark/>
          </w:tcPr>
          <w:p w14:paraId="565AF93B" w14:textId="4401F74C" w:rsidR="003C5ACD" w:rsidRPr="003C5ACD" w:rsidRDefault="003C5ACD" w:rsidP="004E2005">
            <w:pPr>
              <w:spacing w:after="0" w:line="240" w:lineRule="auto"/>
              <w:jc w:val="right"/>
              <w:rPr>
                <w:rFonts w:eastAsia="Times New Roman"/>
                <w:color w:val="000000"/>
                <w:lang w:eastAsia="hr-HR"/>
              </w:rPr>
            </w:pPr>
            <w:r w:rsidRPr="003C5ACD">
              <w:rPr>
                <w:rFonts w:eastAsia="Times New Roman"/>
                <w:color w:val="000000"/>
                <w:lang w:eastAsia="hr-HR"/>
              </w:rPr>
              <w:t>81</w:t>
            </w:r>
            <w:r w:rsidR="00C5341B">
              <w:rPr>
                <w:rFonts w:eastAsia="Times New Roman"/>
                <w:color w:val="000000"/>
                <w:lang w:eastAsia="hr-HR"/>
              </w:rPr>
              <w:t>4</w:t>
            </w:r>
            <w:r w:rsidRPr="003C5ACD">
              <w:rPr>
                <w:rFonts w:eastAsia="Times New Roman"/>
                <w:color w:val="000000"/>
                <w:lang w:eastAsia="hr-HR"/>
              </w:rPr>
              <w:t>.</w:t>
            </w:r>
            <w:r w:rsidR="00C5341B">
              <w:rPr>
                <w:rFonts w:eastAsia="Times New Roman"/>
                <w:color w:val="000000"/>
                <w:lang w:eastAsia="hr-HR"/>
              </w:rPr>
              <w:t>5</w:t>
            </w:r>
            <w:r w:rsidRPr="003C5ACD">
              <w:rPr>
                <w:rFonts w:eastAsia="Times New Roman"/>
                <w:color w:val="000000"/>
                <w:lang w:eastAsia="hr-HR"/>
              </w:rPr>
              <w:t>00,00 kn</w:t>
            </w:r>
          </w:p>
        </w:tc>
        <w:tc>
          <w:tcPr>
            <w:tcW w:w="1842" w:type="dxa"/>
            <w:tcBorders>
              <w:top w:val="nil"/>
              <w:left w:val="nil"/>
              <w:bottom w:val="single" w:sz="4" w:space="0" w:color="auto"/>
              <w:right w:val="single" w:sz="4" w:space="0" w:color="auto"/>
            </w:tcBorders>
            <w:shd w:val="clear" w:color="auto" w:fill="auto"/>
            <w:vAlign w:val="center"/>
            <w:hideMark/>
          </w:tcPr>
          <w:p w14:paraId="7B182B70" w14:textId="52F2EC2C" w:rsidR="003C5ACD" w:rsidRPr="003C5ACD" w:rsidRDefault="003C5ACD" w:rsidP="004E2005">
            <w:pPr>
              <w:spacing w:after="0" w:line="240" w:lineRule="auto"/>
              <w:jc w:val="right"/>
              <w:rPr>
                <w:rFonts w:eastAsia="Times New Roman"/>
                <w:color w:val="000000"/>
                <w:lang w:eastAsia="hr-HR"/>
              </w:rPr>
            </w:pPr>
            <w:r w:rsidRPr="003C5ACD">
              <w:rPr>
                <w:rFonts w:eastAsia="Times New Roman"/>
                <w:color w:val="000000"/>
                <w:lang w:eastAsia="hr-HR"/>
              </w:rPr>
              <w:t>550.000,00 kn</w:t>
            </w:r>
          </w:p>
        </w:tc>
        <w:tc>
          <w:tcPr>
            <w:tcW w:w="851" w:type="dxa"/>
            <w:tcBorders>
              <w:top w:val="nil"/>
              <w:left w:val="nil"/>
              <w:bottom w:val="single" w:sz="4" w:space="0" w:color="auto"/>
              <w:right w:val="single" w:sz="4" w:space="0" w:color="auto"/>
            </w:tcBorders>
            <w:shd w:val="clear" w:color="auto" w:fill="auto"/>
            <w:vAlign w:val="center"/>
            <w:hideMark/>
          </w:tcPr>
          <w:p w14:paraId="6947742D" w14:textId="77777777" w:rsidR="003C5ACD" w:rsidRPr="003C5ACD" w:rsidRDefault="003C5ACD" w:rsidP="004E2005">
            <w:pPr>
              <w:spacing w:after="0" w:line="240" w:lineRule="auto"/>
              <w:jc w:val="right"/>
              <w:rPr>
                <w:rFonts w:eastAsia="Times New Roman"/>
                <w:color w:val="000000"/>
                <w:lang w:eastAsia="hr-HR"/>
              </w:rPr>
            </w:pPr>
            <w:r w:rsidRPr="003C5ACD">
              <w:rPr>
                <w:rFonts w:eastAsia="Times New Roman"/>
                <w:color w:val="000000"/>
                <w:lang w:eastAsia="hr-HR"/>
              </w:rPr>
              <w:t>67</w:t>
            </w:r>
          </w:p>
        </w:tc>
        <w:tc>
          <w:tcPr>
            <w:tcW w:w="977" w:type="dxa"/>
            <w:vAlign w:val="center"/>
            <w:hideMark/>
          </w:tcPr>
          <w:p w14:paraId="7540D25D" w14:textId="77777777" w:rsidR="003C5ACD" w:rsidRPr="003C5ACD" w:rsidRDefault="003C5ACD" w:rsidP="004E2005">
            <w:pPr>
              <w:spacing w:after="0" w:line="240" w:lineRule="auto"/>
              <w:jc w:val="right"/>
              <w:rPr>
                <w:rFonts w:ascii="Times New Roman" w:eastAsia="Times New Roman" w:hAnsi="Times New Roman" w:cs="Times New Roman"/>
                <w:sz w:val="20"/>
                <w:szCs w:val="20"/>
                <w:lang w:eastAsia="hr-HR"/>
              </w:rPr>
            </w:pPr>
          </w:p>
        </w:tc>
      </w:tr>
      <w:tr w:rsidR="004E2005" w:rsidRPr="003C5ACD" w14:paraId="54CA7EAE" w14:textId="77777777" w:rsidTr="004E2005">
        <w:trPr>
          <w:trHeight w:val="288"/>
        </w:trPr>
        <w:tc>
          <w:tcPr>
            <w:tcW w:w="704" w:type="dxa"/>
            <w:tcBorders>
              <w:top w:val="nil"/>
              <w:left w:val="single" w:sz="4" w:space="0" w:color="auto"/>
              <w:bottom w:val="single" w:sz="4" w:space="0" w:color="auto"/>
              <w:right w:val="single" w:sz="4" w:space="0" w:color="auto"/>
            </w:tcBorders>
            <w:shd w:val="clear" w:color="000000" w:fill="C6E0B4"/>
            <w:vAlign w:val="center"/>
            <w:hideMark/>
          </w:tcPr>
          <w:p w14:paraId="09D22E5A" w14:textId="4C5B2FEC" w:rsidR="003C5ACD" w:rsidRPr="003C5ACD" w:rsidRDefault="003C5ACD" w:rsidP="004E2005">
            <w:pPr>
              <w:spacing w:after="0" w:line="240" w:lineRule="auto"/>
              <w:rPr>
                <w:rFonts w:eastAsia="Times New Roman"/>
                <w:color w:val="000000"/>
                <w:lang w:eastAsia="hr-HR"/>
              </w:rPr>
            </w:pPr>
          </w:p>
        </w:tc>
        <w:tc>
          <w:tcPr>
            <w:tcW w:w="2008" w:type="dxa"/>
            <w:tcBorders>
              <w:top w:val="nil"/>
              <w:left w:val="nil"/>
              <w:bottom w:val="single" w:sz="4" w:space="0" w:color="auto"/>
              <w:right w:val="single" w:sz="4" w:space="0" w:color="auto"/>
            </w:tcBorders>
            <w:shd w:val="clear" w:color="000000" w:fill="C6E0B4"/>
            <w:noWrap/>
            <w:vAlign w:val="center"/>
            <w:hideMark/>
          </w:tcPr>
          <w:p w14:paraId="5F48E44C" w14:textId="77777777" w:rsidR="003C5ACD" w:rsidRPr="003C5ACD" w:rsidRDefault="003C5ACD" w:rsidP="004E2005">
            <w:pPr>
              <w:spacing w:after="0" w:line="240" w:lineRule="auto"/>
              <w:rPr>
                <w:rFonts w:eastAsia="Times New Roman"/>
                <w:color w:val="000000"/>
                <w:lang w:eastAsia="hr-HR"/>
              </w:rPr>
            </w:pPr>
            <w:r w:rsidRPr="003C5ACD">
              <w:rPr>
                <w:rFonts w:eastAsia="Times New Roman"/>
                <w:lang w:eastAsia="hr-HR"/>
              </w:rPr>
              <w:t>UKUPNO</w:t>
            </w:r>
          </w:p>
        </w:tc>
        <w:tc>
          <w:tcPr>
            <w:tcW w:w="1843" w:type="dxa"/>
            <w:tcBorders>
              <w:top w:val="nil"/>
              <w:left w:val="nil"/>
              <w:bottom w:val="single" w:sz="4" w:space="0" w:color="auto"/>
              <w:right w:val="single" w:sz="4" w:space="0" w:color="auto"/>
            </w:tcBorders>
            <w:shd w:val="clear" w:color="000000" w:fill="C6E0B4"/>
            <w:noWrap/>
            <w:vAlign w:val="center"/>
            <w:hideMark/>
          </w:tcPr>
          <w:p w14:paraId="0A6B1AE5" w14:textId="7960E37A" w:rsidR="003C5ACD" w:rsidRPr="003C5ACD" w:rsidRDefault="003C5ACD" w:rsidP="004E2005">
            <w:pPr>
              <w:spacing w:after="0" w:line="240" w:lineRule="auto"/>
              <w:jc w:val="right"/>
              <w:rPr>
                <w:rFonts w:eastAsia="Times New Roman"/>
                <w:color w:val="000000"/>
                <w:lang w:eastAsia="hr-HR"/>
              </w:rPr>
            </w:pPr>
            <w:r w:rsidRPr="003C5ACD">
              <w:rPr>
                <w:rFonts w:eastAsia="Times New Roman"/>
                <w:lang w:eastAsia="hr-HR"/>
              </w:rPr>
              <w:t>13.970.803,00 kn</w:t>
            </w:r>
          </w:p>
        </w:tc>
        <w:tc>
          <w:tcPr>
            <w:tcW w:w="1843" w:type="dxa"/>
            <w:tcBorders>
              <w:top w:val="nil"/>
              <w:left w:val="nil"/>
              <w:bottom w:val="single" w:sz="4" w:space="0" w:color="auto"/>
              <w:right w:val="single" w:sz="4" w:space="0" w:color="auto"/>
            </w:tcBorders>
            <w:shd w:val="clear" w:color="000000" w:fill="C6E0B4"/>
            <w:noWrap/>
            <w:vAlign w:val="center"/>
            <w:hideMark/>
          </w:tcPr>
          <w:p w14:paraId="49F36A27" w14:textId="3705EEEA" w:rsidR="003C5ACD" w:rsidRPr="003C5ACD" w:rsidRDefault="00B337B7" w:rsidP="004E2005">
            <w:pPr>
              <w:spacing w:after="0" w:line="240" w:lineRule="auto"/>
              <w:jc w:val="right"/>
              <w:rPr>
                <w:rFonts w:eastAsia="Times New Roman"/>
                <w:color w:val="000000"/>
                <w:lang w:eastAsia="hr-HR"/>
              </w:rPr>
            </w:pPr>
            <w:r>
              <w:rPr>
                <w:rFonts w:eastAsia="Times New Roman"/>
                <w:lang w:eastAsia="hr-HR"/>
              </w:rPr>
              <w:t>15.680</w:t>
            </w:r>
            <w:r w:rsidR="00C5341B">
              <w:rPr>
                <w:rFonts w:eastAsia="Times New Roman"/>
                <w:lang w:eastAsia="hr-HR"/>
              </w:rPr>
              <w:t>.200</w:t>
            </w:r>
            <w:r w:rsidR="003C5ACD" w:rsidRPr="003C5ACD">
              <w:rPr>
                <w:rFonts w:eastAsia="Times New Roman"/>
                <w:lang w:eastAsia="hr-HR"/>
              </w:rPr>
              <w:t>,00 kn</w:t>
            </w:r>
          </w:p>
        </w:tc>
        <w:tc>
          <w:tcPr>
            <w:tcW w:w="1842" w:type="dxa"/>
            <w:tcBorders>
              <w:top w:val="nil"/>
              <w:left w:val="nil"/>
              <w:bottom w:val="single" w:sz="4" w:space="0" w:color="auto"/>
              <w:right w:val="single" w:sz="4" w:space="0" w:color="auto"/>
            </w:tcBorders>
            <w:shd w:val="clear" w:color="000000" w:fill="C6E0B4"/>
            <w:noWrap/>
            <w:vAlign w:val="center"/>
            <w:hideMark/>
          </w:tcPr>
          <w:p w14:paraId="1A3C4565" w14:textId="6144A679" w:rsidR="003C5ACD" w:rsidRPr="003C5ACD" w:rsidRDefault="00C5341B" w:rsidP="004E2005">
            <w:pPr>
              <w:spacing w:after="0" w:line="240" w:lineRule="auto"/>
              <w:jc w:val="right"/>
              <w:rPr>
                <w:rFonts w:eastAsia="Times New Roman"/>
                <w:color w:val="000000"/>
                <w:lang w:eastAsia="hr-HR"/>
              </w:rPr>
            </w:pPr>
            <w:r>
              <w:rPr>
                <w:rFonts w:eastAsia="Times New Roman"/>
                <w:lang w:eastAsia="hr-HR"/>
              </w:rPr>
              <w:t>11.493</w:t>
            </w:r>
            <w:r w:rsidR="003C5ACD" w:rsidRPr="003C5ACD">
              <w:rPr>
                <w:rFonts w:eastAsia="Times New Roman"/>
                <w:lang w:eastAsia="hr-HR"/>
              </w:rPr>
              <w:t>.000,00 kn</w:t>
            </w:r>
          </w:p>
        </w:tc>
        <w:tc>
          <w:tcPr>
            <w:tcW w:w="851" w:type="dxa"/>
            <w:tcBorders>
              <w:top w:val="nil"/>
              <w:left w:val="nil"/>
              <w:bottom w:val="single" w:sz="4" w:space="0" w:color="auto"/>
              <w:right w:val="single" w:sz="4" w:space="0" w:color="auto"/>
            </w:tcBorders>
            <w:shd w:val="clear" w:color="000000" w:fill="C6E0B4"/>
            <w:vAlign w:val="center"/>
            <w:hideMark/>
          </w:tcPr>
          <w:p w14:paraId="153EE466" w14:textId="77777777" w:rsidR="003C5ACD" w:rsidRPr="003C5ACD" w:rsidRDefault="003C5ACD" w:rsidP="004E2005">
            <w:pPr>
              <w:spacing w:after="0" w:line="240" w:lineRule="auto"/>
              <w:jc w:val="right"/>
              <w:rPr>
                <w:rFonts w:eastAsia="Times New Roman"/>
                <w:color w:val="000000"/>
                <w:lang w:eastAsia="hr-HR"/>
              </w:rPr>
            </w:pPr>
            <w:r w:rsidRPr="003C5ACD">
              <w:rPr>
                <w:rFonts w:eastAsia="Times New Roman"/>
                <w:lang w:eastAsia="hr-HR"/>
              </w:rPr>
              <w:t>77</w:t>
            </w:r>
          </w:p>
        </w:tc>
        <w:tc>
          <w:tcPr>
            <w:tcW w:w="977" w:type="dxa"/>
            <w:vAlign w:val="center"/>
            <w:hideMark/>
          </w:tcPr>
          <w:p w14:paraId="28CCD314" w14:textId="77777777" w:rsidR="003C5ACD" w:rsidRPr="003C5ACD" w:rsidRDefault="003C5ACD" w:rsidP="004E2005">
            <w:pPr>
              <w:spacing w:after="0" w:line="240" w:lineRule="auto"/>
              <w:jc w:val="right"/>
              <w:rPr>
                <w:rFonts w:ascii="Times New Roman" w:eastAsia="Times New Roman" w:hAnsi="Times New Roman" w:cs="Times New Roman"/>
                <w:sz w:val="20"/>
                <w:szCs w:val="20"/>
                <w:lang w:eastAsia="hr-HR"/>
              </w:rPr>
            </w:pPr>
          </w:p>
        </w:tc>
      </w:tr>
    </w:tbl>
    <w:p w14:paraId="0CD5B6E3" w14:textId="6AAB461F" w:rsidR="00D16B2F" w:rsidRDefault="00D16B2F" w:rsidP="004E2005">
      <w:pPr>
        <w:rPr>
          <w:bCs/>
        </w:rPr>
      </w:pPr>
    </w:p>
    <w:p w14:paraId="47AE0095" w14:textId="0CDB5ABD" w:rsidR="00DF273D" w:rsidRPr="004E2005" w:rsidRDefault="00DF273D" w:rsidP="004E2005">
      <w:pPr>
        <w:rPr>
          <w:bCs/>
        </w:rPr>
      </w:pPr>
      <w:r>
        <w:rPr>
          <w:bCs/>
        </w:rPr>
        <w:t xml:space="preserve">U nastavku opisane su značajne kategorije ostalih vanjskih troškova poslovanja. </w:t>
      </w:r>
    </w:p>
    <w:p w14:paraId="0C1B1EB3" w14:textId="23A71150" w:rsidR="00DF273D" w:rsidRDefault="00DF273D" w:rsidP="00DF273D">
      <w:pPr>
        <w:pStyle w:val="Naslov3"/>
      </w:pPr>
      <w:r>
        <w:t>3.2.1. Ostali vanjski troškovi</w:t>
      </w:r>
    </w:p>
    <w:p w14:paraId="3B5CEFEB" w14:textId="28D41160" w:rsidR="004E2005" w:rsidRDefault="00DF273D" w:rsidP="004D48E9">
      <w:pPr>
        <w:jc w:val="both"/>
        <w:rPr>
          <w:bCs/>
        </w:rPr>
      </w:pPr>
      <w:r>
        <w:rPr>
          <w:bCs/>
        </w:rPr>
        <w:t xml:space="preserve">U odnosu na 2020. godinu planirano je značajno smanjenje ostalih vanjskih troškova poslovanja. </w:t>
      </w:r>
      <w:r w:rsidR="004E2005">
        <w:rPr>
          <w:bCs/>
        </w:rPr>
        <w:t xml:space="preserve">U ostale vanjske troškove ubrajaju se troškovi poštarine, </w:t>
      </w:r>
      <w:r w:rsidR="004D48E9">
        <w:rPr>
          <w:bCs/>
        </w:rPr>
        <w:t xml:space="preserve">mobilnih i telefonskih usluga, troškovi pjevanja na pogrebima koji čine 50% od predmetnih troškova i vanjske usluge pogrebne djelatnosti koje čine 25% od predmetnih troškova te troškovi obrade podataka. </w:t>
      </w:r>
    </w:p>
    <w:p w14:paraId="4D3FEAA6" w14:textId="2515D0DD" w:rsidR="00DF273D" w:rsidRDefault="00DF273D" w:rsidP="00DF273D">
      <w:pPr>
        <w:pStyle w:val="Naslov3"/>
      </w:pPr>
      <w:r>
        <w:t>3.2.2. Usluge na izradi proizvoda</w:t>
      </w:r>
    </w:p>
    <w:p w14:paraId="33E0057A" w14:textId="4D9FF3D4" w:rsidR="001D376A" w:rsidRDefault="004D48E9" w:rsidP="004D48E9">
      <w:pPr>
        <w:jc w:val="both"/>
        <w:rPr>
          <w:bCs/>
        </w:rPr>
      </w:pPr>
      <w:r>
        <w:rPr>
          <w:bCs/>
        </w:rPr>
        <w:t>U usluge na izradi proizvoda ubrajaju se troškovi zbrinjavanja otpada koji čine 80% predmetnih troškova. Troškovi zbrinjavanja otpada u 2021. godini planirani su u nižoj vrijednosti u odnosu na 2020. godinu iako raste količina sakupljenog komunalnog otpada u odnosu na 2020. godinu preko 1000 tona</w:t>
      </w:r>
      <w:r w:rsidR="001D376A">
        <w:rPr>
          <w:bCs/>
        </w:rPr>
        <w:t xml:space="preserve"> kako je prikazano u tablici 9 u nastavku. Na povećanje količine komunalnog otpada utječe odvojeno sakupljanje biorazgradivog otpada s zelenih površina koji se pretvara u sječku. </w:t>
      </w:r>
    </w:p>
    <w:p w14:paraId="0C59FD3C" w14:textId="35D6E0C4" w:rsidR="009676A3" w:rsidRDefault="009676A3" w:rsidP="004D48E9">
      <w:pPr>
        <w:jc w:val="both"/>
        <w:rPr>
          <w:bCs/>
        </w:rPr>
      </w:pPr>
      <w:r>
        <w:rPr>
          <w:bCs/>
        </w:rPr>
        <w:t>Porast odvojenog sakupljanja otpada utjecat će na porast stupnja razdvajanja otpada s 27% u 2019. godini na 47% u 2021. godini.</w:t>
      </w:r>
    </w:p>
    <w:p w14:paraId="2FF82D57" w14:textId="0F797F7F" w:rsidR="001D376A" w:rsidRDefault="004D48E9" w:rsidP="004D48E9">
      <w:pPr>
        <w:jc w:val="both"/>
        <w:rPr>
          <w:bCs/>
        </w:rPr>
      </w:pPr>
      <w:r>
        <w:rPr>
          <w:bCs/>
        </w:rPr>
        <w:t xml:space="preserve">Naime, ugovorene su značajno niže cijene zbrinjavanja biorazgradivog otpada i planiran je porast ukupne količine odvojeno sakupljenog biorazgradivog otpada. Samim time, smanjuje se količina miješanog komunalnog otpada. Također, u 2021. godini ne planira se </w:t>
      </w:r>
      <w:r w:rsidR="001D376A">
        <w:rPr>
          <w:bCs/>
        </w:rPr>
        <w:t xml:space="preserve">značajan trošak zbrinjavanja glomaznog otpada uslijed razvrstavanja istog na frakcije (drvo, metal i plastika) kako je opisano pod točkom 2. Ugovorene su i značajno niže cijene zbrinjavanje plastike. </w:t>
      </w:r>
    </w:p>
    <w:p w14:paraId="73639033" w14:textId="2C9E4E88" w:rsidR="009676A3" w:rsidRDefault="009676A3" w:rsidP="004D48E9">
      <w:pPr>
        <w:jc w:val="both"/>
        <w:rPr>
          <w:bCs/>
        </w:rPr>
      </w:pPr>
      <w:r>
        <w:rPr>
          <w:bCs/>
        </w:rPr>
        <w:lastRenderedPageBreak/>
        <w:t xml:space="preserve">Također, planira se nabava vlastitog kamiona za prijevoz otpada do oporabitelja otpada kako bi se smanjili troškovi vanjske usluge prijevoza. </w:t>
      </w:r>
    </w:p>
    <w:p w14:paraId="5271DE7F" w14:textId="38495F7C" w:rsidR="004D48E9" w:rsidRDefault="004D48E9" w:rsidP="004D48E9">
      <w:pPr>
        <w:pStyle w:val="Opisslike"/>
        <w:keepNext/>
      </w:pPr>
      <w:r>
        <w:t xml:space="preserve">Tablica </w:t>
      </w:r>
      <w:r w:rsidR="006924F7">
        <w:fldChar w:fldCharType="begin"/>
      </w:r>
      <w:r w:rsidR="006924F7">
        <w:instrText xml:space="preserve"> SEQ Tablica \* ARABIC </w:instrText>
      </w:r>
      <w:r w:rsidR="006924F7">
        <w:fldChar w:fldCharType="separate"/>
      </w:r>
      <w:r w:rsidR="00B46CC4">
        <w:rPr>
          <w:noProof/>
        </w:rPr>
        <w:t>13</w:t>
      </w:r>
      <w:r w:rsidR="006924F7">
        <w:rPr>
          <w:noProof/>
        </w:rPr>
        <w:fldChar w:fldCharType="end"/>
      </w:r>
      <w:r>
        <w:t xml:space="preserve"> Struktura komunalnog otpada 2021.</w:t>
      </w:r>
    </w:p>
    <w:tbl>
      <w:tblPr>
        <w:tblW w:w="6100" w:type="dxa"/>
        <w:tblLook w:val="04A0" w:firstRow="1" w:lastRow="0" w:firstColumn="1" w:lastColumn="0" w:noHBand="0" w:noVBand="1"/>
      </w:tblPr>
      <w:tblGrid>
        <w:gridCol w:w="4660"/>
        <w:gridCol w:w="1440"/>
      </w:tblGrid>
      <w:tr w:rsidR="004D48E9" w:rsidRPr="004D48E9" w14:paraId="706F5F74" w14:textId="77777777" w:rsidTr="004D48E9">
        <w:trPr>
          <w:trHeight w:val="576"/>
        </w:trPr>
        <w:tc>
          <w:tcPr>
            <w:tcW w:w="4660" w:type="dxa"/>
            <w:tcBorders>
              <w:top w:val="single" w:sz="4" w:space="0" w:color="auto"/>
              <w:left w:val="single" w:sz="4" w:space="0" w:color="auto"/>
              <w:bottom w:val="single" w:sz="4" w:space="0" w:color="auto"/>
              <w:right w:val="single" w:sz="4" w:space="0" w:color="auto"/>
            </w:tcBorders>
            <w:shd w:val="clear" w:color="000000" w:fill="C6E0B4"/>
            <w:vAlign w:val="center"/>
            <w:hideMark/>
          </w:tcPr>
          <w:p w14:paraId="19FFCC33" w14:textId="0DD4E3D4" w:rsidR="004D48E9" w:rsidRPr="004D48E9" w:rsidRDefault="004E1E37" w:rsidP="004D48E9">
            <w:pPr>
              <w:spacing w:after="0" w:line="240" w:lineRule="auto"/>
              <w:jc w:val="center"/>
              <w:rPr>
                <w:rFonts w:eastAsia="Times New Roman"/>
                <w:color w:val="000000"/>
                <w:lang w:eastAsia="hr-HR"/>
              </w:rPr>
            </w:pPr>
            <w:r>
              <w:rPr>
                <w:rFonts w:eastAsia="Times New Roman"/>
                <w:color w:val="000000"/>
                <w:lang w:eastAsia="hr-HR"/>
              </w:rPr>
              <w:t>STRUKTURA KOMUNALNOG OTPADA U 2021. GODINI</w:t>
            </w:r>
          </w:p>
        </w:tc>
        <w:tc>
          <w:tcPr>
            <w:tcW w:w="1440" w:type="dxa"/>
            <w:tcBorders>
              <w:top w:val="single" w:sz="4" w:space="0" w:color="auto"/>
              <w:left w:val="nil"/>
              <w:bottom w:val="single" w:sz="4" w:space="0" w:color="auto"/>
              <w:right w:val="single" w:sz="4" w:space="0" w:color="auto"/>
            </w:tcBorders>
            <w:shd w:val="clear" w:color="000000" w:fill="C6E0B4"/>
            <w:vAlign w:val="center"/>
            <w:hideMark/>
          </w:tcPr>
          <w:p w14:paraId="05498491" w14:textId="78EE6547" w:rsidR="004D48E9" w:rsidRPr="004D48E9" w:rsidRDefault="004E1E37" w:rsidP="004D48E9">
            <w:pPr>
              <w:spacing w:after="0" w:line="240" w:lineRule="auto"/>
              <w:jc w:val="center"/>
              <w:rPr>
                <w:rFonts w:eastAsia="Times New Roman"/>
                <w:color w:val="000000"/>
                <w:lang w:eastAsia="hr-HR"/>
              </w:rPr>
            </w:pPr>
            <w:r w:rsidRPr="004D48E9">
              <w:rPr>
                <w:rFonts w:eastAsia="Times New Roman"/>
                <w:color w:val="000000"/>
                <w:lang w:eastAsia="hr-HR"/>
              </w:rPr>
              <w:t>KOLIČNA OTPADA (T)</w:t>
            </w:r>
          </w:p>
        </w:tc>
      </w:tr>
      <w:tr w:rsidR="004D48E9" w:rsidRPr="004D48E9" w14:paraId="507816E1" w14:textId="77777777" w:rsidTr="004D48E9">
        <w:trPr>
          <w:trHeight w:val="288"/>
        </w:trPr>
        <w:tc>
          <w:tcPr>
            <w:tcW w:w="4660" w:type="dxa"/>
            <w:tcBorders>
              <w:top w:val="nil"/>
              <w:left w:val="single" w:sz="4" w:space="0" w:color="auto"/>
              <w:bottom w:val="single" w:sz="4" w:space="0" w:color="auto"/>
              <w:right w:val="single" w:sz="4" w:space="0" w:color="auto"/>
            </w:tcBorders>
            <w:shd w:val="clear" w:color="auto" w:fill="auto"/>
            <w:vAlign w:val="center"/>
            <w:hideMark/>
          </w:tcPr>
          <w:p w14:paraId="7BADC87E" w14:textId="420F1330" w:rsidR="004D48E9" w:rsidRPr="004D48E9" w:rsidRDefault="004D48E9" w:rsidP="004D48E9">
            <w:pPr>
              <w:spacing w:after="0" w:line="240" w:lineRule="auto"/>
              <w:rPr>
                <w:rFonts w:eastAsia="Times New Roman"/>
                <w:color w:val="000000"/>
                <w:lang w:eastAsia="hr-HR"/>
              </w:rPr>
            </w:pPr>
            <w:r w:rsidRPr="004D48E9">
              <w:rPr>
                <w:rFonts w:eastAsia="Times New Roman"/>
                <w:color w:val="000000"/>
                <w:lang w:eastAsia="hr-HR"/>
              </w:rPr>
              <w:t>M</w:t>
            </w:r>
            <w:r w:rsidR="001D376A">
              <w:rPr>
                <w:rFonts w:eastAsia="Times New Roman"/>
                <w:color w:val="000000"/>
                <w:lang w:eastAsia="hr-HR"/>
              </w:rPr>
              <w:t>iješani komunalni i otpad</w:t>
            </w:r>
          </w:p>
        </w:tc>
        <w:tc>
          <w:tcPr>
            <w:tcW w:w="1440" w:type="dxa"/>
            <w:tcBorders>
              <w:top w:val="nil"/>
              <w:left w:val="nil"/>
              <w:bottom w:val="single" w:sz="4" w:space="0" w:color="auto"/>
              <w:right w:val="single" w:sz="4" w:space="0" w:color="auto"/>
            </w:tcBorders>
            <w:shd w:val="clear" w:color="auto" w:fill="auto"/>
            <w:vAlign w:val="center"/>
            <w:hideMark/>
          </w:tcPr>
          <w:p w14:paraId="54F18494" w14:textId="77777777" w:rsidR="004D48E9" w:rsidRPr="004D48E9" w:rsidRDefault="004D48E9" w:rsidP="004D48E9">
            <w:pPr>
              <w:spacing w:after="0" w:line="240" w:lineRule="auto"/>
              <w:jc w:val="center"/>
              <w:rPr>
                <w:rFonts w:eastAsia="Times New Roman"/>
                <w:color w:val="000000"/>
                <w:lang w:eastAsia="hr-HR"/>
              </w:rPr>
            </w:pPr>
            <w:r w:rsidRPr="004D48E9">
              <w:rPr>
                <w:rFonts w:eastAsia="Times New Roman"/>
                <w:color w:val="000000"/>
                <w:lang w:eastAsia="hr-HR"/>
              </w:rPr>
              <w:t>6500</w:t>
            </w:r>
          </w:p>
        </w:tc>
      </w:tr>
      <w:tr w:rsidR="004D48E9" w:rsidRPr="004D48E9" w14:paraId="7A59476E" w14:textId="77777777" w:rsidTr="004D48E9">
        <w:trPr>
          <w:trHeight w:val="288"/>
        </w:trPr>
        <w:tc>
          <w:tcPr>
            <w:tcW w:w="4660" w:type="dxa"/>
            <w:tcBorders>
              <w:top w:val="nil"/>
              <w:left w:val="single" w:sz="4" w:space="0" w:color="auto"/>
              <w:bottom w:val="single" w:sz="4" w:space="0" w:color="auto"/>
              <w:right w:val="single" w:sz="4" w:space="0" w:color="auto"/>
            </w:tcBorders>
            <w:shd w:val="clear" w:color="auto" w:fill="auto"/>
            <w:vAlign w:val="center"/>
            <w:hideMark/>
          </w:tcPr>
          <w:p w14:paraId="2A128BE8" w14:textId="77777777" w:rsidR="004D48E9" w:rsidRPr="004D48E9" w:rsidRDefault="004D48E9" w:rsidP="004D48E9">
            <w:pPr>
              <w:spacing w:after="0" w:line="240" w:lineRule="auto"/>
              <w:rPr>
                <w:rFonts w:eastAsia="Times New Roman"/>
                <w:color w:val="000000"/>
                <w:lang w:eastAsia="hr-HR"/>
              </w:rPr>
            </w:pPr>
            <w:r w:rsidRPr="004D48E9">
              <w:rPr>
                <w:rFonts w:eastAsia="Times New Roman"/>
                <w:color w:val="000000"/>
                <w:lang w:eastAsia="hr-HR"/>
              </w:rPr>
              <w:t>Metal</w:t>
            </w:r>
          </w:p>
        </w:tc>
        <w:tc>
          <w:tcPr>
            <w:tcW w:w="1440" w:type="dxa"/>
            <w:tcBorders>
              <w:top w:val="nil"/>
              <w:left w:val="nil"/>
              <w:bottom w:val="single" w:sz="4" w:space="0" w:color="auto"/>
              <w:right w:val="single" w:sz="4" w:space="0" w:color="auto"/>
            </w:tcBorders>
            <w:shd w:val="clear" w:color="auto" w:fill="auto"/>
            <w:noWrap/>
            <w:vAlign w:val="center"/>
            <w:hideMark/>
          </w:tcPr>
          <w:p w14:paraId="248E18C7" w14:textId="77777777" w:rsidR="004D48E9" w:rsidRPr="004D48E9" w:rsidRDefault="004D48E9" w:rsidP="004D48E9">
            <w:pPr>
              <w:spacing w:after="0" w:line="240" w:lineRule="auto"/>
              <w:jc w:val="center"/>
              <w:rPr>
                <w:rFonts w:eastAsia="Times New Roman"/>
                <w:color w:val="000000"/>
                <w:lang w:eastAsia="hr-HR"/>
              </w:rPr>
            </w:pPr>
            <w:r w:rsidRPr="004D48E9">
              <w:rPr>
                <w:rFonts w:eastAsia="Times New Roman"/>
                <w:color w:val="000000"/>
                <w:lang w:eastAsia="hr-HR"/>
              </w:rPr>
              <w:t>40</w:t>
            </w:r>
          </w:p>
        </w:tc>
      </w:tr>
      <w:tr w:rsidR="004D48E9" w:rsidRPr="004D48E9" w14:paraId="4103A27A" w14:textId="77777777" w:rsidTr="004D48E9">
        <w:trPr>
          <w:trHeight w:val="288"/>
        </w:trPr>
        <w:tc>
          <w:tcPr>
            <w:tcW w:w="4660" w:type="dxa"/>
            <w:tcBorders>
              <w:top w:val="nil"/>
              <w:left w:val="single" w:sz="4" w:space="0" w:color="auto"/>
              <w:bottom w:val="single" w:sz="4" w:space="0" w:color="auto"/>
              <w:right w:val="single" w:sz="4" w:space="0" w:color="auto"/>
            </w:tcBorders>
            <w:shd w:val="clear" w:color="auto" w:fill="auto"/>
            <w:vAlign w:val="center"/>
            <w:hideMark/>
          </w:tcPr>
          <w:p w14:paraId="4E164F8E" w14:textId="77777777" w:rsidR="004D48E9" w:rsidRPr="004D48E9" w:rsidRDefault="004D48E9" w:rsidP="004D48E9">
            <w:pPr>
              <w:spacing w:after="0" w:line="240" w:lineRule="auto"/>
              <w:rPr>
                <w:rFonts w:eastAsia="Times New Roman"/>
                <w:color w:val="000000"/>
                <w:lang w:eastAsia="hr-HR"/>
              </w:rPr>
            </w:pPr>
            <w:r w:rsidRPr="004D48E9">
              <w:rPr>
                <w:rFonts w:eastAsia="Times New Roman"/>
                <w:color w:val="000000"/>
                <w:lang w:eastAsia="hr-HR"/>
              </w:rPr>
              <w:t>Drvo</w:t>
            </w:r>
          </w:p>
        </w:tc>
        <w:tc>
          <w:tcPr>
            <w:tcW w:w="1440" w:type="dxa"/>
            <w:tcBorders>
              <w:top w:val="nil"/>
              <w:left w:val="nil"/>
              <w:bottom w:val="single" w:sz="4" w:space="0" w:color="auto"/>
              <w:right w:val="single" w:sz="4" w:space="0" w:color="auto"/>
            </w:tcBorders>
            <w:shd w:val="clear" w:color="auto" w:fill="auto"/>
            <w:noWrap/>
            <w:vAlign w:val="center"/>
            <w:hideMark/>
          </w:tcPr>
          <w:p w14:paraId="48F6D985" w14:textId="77777777" w:rsidR="004D48E9" w:rsidRPr="004D48E9" w:rsidRDefault="004D48E9" w:rsidP="004D48E9">
            <w:pPr>
              <w:spacing w:after="0" w:line="240" w:lineRule="auto"/>
              <w:jc w:val="center"/>
              <w:rPr>
                <w:rFonts w:eastAsia="Times New Roman"/>
                <w:color w:val="000000"/>
                <w:lang w:eastAsia="hr-HR"/>
              </w:rPr>
            </w:pPr>
            <w:r w:rsidRPr="004D48E9">
              <w:rPr>
                <w:rFonts w:eastAsia="Times New Roman"/>
                <w:color w:val="000000"/>
                <w:lang w:eastAsia="hr-HR"/>
              </w:rPr>
              <w:t>1000</w:t>
            </w:r>
          </w:p>
        </w:tc>
      </w:tr>
      <w:tr w:rsidR="004D48E9" w:rsidRPr="004D48E9" w14:paraId="4028CBC7" w14:textId="77777777" w:rsidTr="004D48E9">
        <w:trPr>
          <w:trHeight w:val="288"/>
        </w:trPr>
        <w:tc>
          <w:tcPr>
            <w:tcW w:w="4660" w:type="dxa"/>
            <w:tcBorders>
              <w:top w:val="nil"/>
              <w:left w:val="single" w:sz="4" w:space="0" w:color="auto"/>
              <w:bottom w:val="single" w:sz="4" w:space="0" w:color="auto"/>
              <w:right w:val="single" w:sz="4" w:space="0" w:color="auto"/>
            </w:tcBorders>
            <w:shd w:val="clear" w:color="auto" w:fill="auto"/>
            <w:vAlign w:val="center"/>
            <w:hideMark/>
          </w:tcPr>
          <w:p w14:paraId="437CF005" w14:textId="77777777" w:rsidR="004D48E9" w:rsidRPr="004D48E9" w:rsidRDefault="004D48E9" w:rsidP="004D48E9">
            <w:pPr>
              <w:spacing w:after="0" w:line="240" w:lineRule="auto"/>
              <w:rPr>
                <w:rFonts w:eastAsia="Times New Roman"/>
                <w:color w:val="000000"/>
                <w:lang w:eastAsia="hr-HR"/>
              </w:rPr>
            </w:pPr>
            <w:r w:rsidRPr="004D48E9">
              <w:rPr>
                <w:rFonts w:eastAsia="Times New Roman"/>
                <w:color w:val="000000"/>
                <w:lang w:eastAsia="hr-HR"/>
              </w:rPr>
              <w:t>Tekstil</w:t>
            </w:r>
          </w:p>
        </w:tc>
        <w:tc>
          <w:tcPr>
            <w:tcW w:w="1440" w:type="dxa"/>
            <w:tcBorders>
              <w:top w:val="nil"/>
              <w:left w:val="nil"/>
              <w:bottom w:val="single" w:sz="4" w:space="0" w:color="auto"/>
              <w:right w:val="single" w:sz="4" w:space="0" w:color="auto"/>
            </w:tcBorders>
            <w:shd w:val="clear" w:color="auto" w:fill="auto"/>
            <w:noWrap/>
            <w:vAlign w:val="center"/>
            <w:hideMark/>
          </w:tcPr>
          <w:p w14:paraId="2B10D785" w14:textId="77777777" w:rsidR="004D48E9" w:rsidRPr="004D48E9" w:rsidRDefault="004D48E9" w:rsidP="004D48E9">
            <w:pPr>
              <w:spacing w:after="0" w:line="240" w:lineRule="auto"/>
              <w:jc w:val="center"/>
              <w:rPr>
                <w:rFonts w:eastAsia="Times New Roman"/>
                <w:color w:val="000000"/>
                <w:lang w:eastAsia="hr-HR"/>
              </w:rPr>
            </w:pPr>
            <w:r w:rsidRPr="004D48E9">
              <w:rPr>
                <w:rFonts w:eastAsia="Times New Roman"/>
                <w:color w:val="000000"/>
                <w:lang w:eastAsia="hr-HR"/>
              </w:rPr>
              <w:t>85</w:t>
            </w:r>
          </w:p>
        </w:tc>
      </w:tr>
      <w:tr w:rsidR="004D48E9" w:rsidRPr="004D48E9" w14:paraId="1D672C32" w14:textId="77777777" w:rsidTr="004D48E9">
        <w:trPr>
          <w:trHeight w:val="288"/>
        </w:trPr>
        <w:tc>
          <w:tcPr>
            <w:tcW w:w="4660" w:type="dxa"/>
            <w:tcBorders>
              <w:top w:val="nil"/>
              <w:left w:val="single" w:sz="4" w:space="0" w:color="auto"/>
              <w:bottom w:val="single" w:sz="4" w:space="0" w:color="auto"/>
              <w:right w:val="single" w:sz="4" w:space="0" w:color="auto"/>
            </w:tcBorders>
            <w:shd w:val="clear" w:color="auto" w:fill="auto"/>
            <w:vAlign w:val="center"/>
            <w:hideMark/>
          </w:tcPr>
          <w:p w14:paraId="781E6F8D" w14:textId="77777777" w:rsidR="004D48E9" w:rsidRPr="004D48E9" w:rsidRDefault="004D48E9" w:rsidP="004D48E9">
            <w:pPr>
              <w:spacing w:after="0" w:line="240" w:lineRule="auto"/>
              <w:rPr>
                <w:rFonts w:eastAsia="Times New Roman"/>
                <w:color w:val="000000"/>
                <w:lang w:eastAsia="hr-HR"/>
              </w:rPr>
            </w:pPr>
            <w:r w:rsidRPr="004D48E9">
              <w:rPr>
                <w:rFonts w:eastAsia="Times New Roman"/>
                <w:color w:val="000000"/>
                <w:lang w:eastAsia="hr-HR"/>
              </w:rPr>
              <w:t>Papir i karton</w:t>
            </w:r>
          </w:p>
        </w:tc>
        <w:tc>
          <w:tcPr>
            <w:tcW w:w="1440" w:type="dxa"/>
            <w:tcBorders>
              <w:top w:val="nil"/>
              <w:left w:val="nil"/>
              <w:bottom w:val="single" w:sz="4" w:space="0" w:color="auto"/>
              <w:right w:val="single" w:sz="4" w:space="0" w:color="auto"/>
            </w:tcBorders>
            <w:shd w:val="clear" w:color="auto" w:fill="auto"/>
            <w:noWrap/>
            <w:vAlign w:val="center"/>
            <w:hideMark/>
          </w:tcPr>
          <w:p w14:paraId="42AA6165" w14:textId="77777777" w:rsidR="004D48E9" w:rsidRPr="004D48E9" w:rsidRDefault="004D48E9" w:rsidP="004D48E9">
            <w:pPr>
              <w:spacing w:after="0" w:line="240" w:lineRule="auto"/>
              <w:jc w:val="center"/>
              <w:rPr>
                <w:rFonts w:eastAsia="Times New Roman"/>
                <w:color w:val="000000"/>
                <w:lang w:eastAsia="hr-HR"/>
              </w:rPr>
            </w:pPr>
            <w:r w:rsidRPr="004D48E9">
              <w:rPr>
                <w:rFonts w:eastAsia="Times New Roman"/>
                <w:color w:val="000000"/>
                <w:lang w:eastAsia="hr-HR"/>
              </w:rPr>
              <w:t>772</w:t>
            </w:r>
          </w:p>
        </w:tc>
      </w:tr>
      <w:tr w:rsidR="004D48E9" w:rsidRPr="004D48E9" w14:paraId="0E2BD72B" w14:textId="77777777" w:rsidTr="004D48E9">
        <w:trPr>
          <w:trHeight w:val="288"/>
        </w:trPr>
        <w:tc>
          <w:tcPr>
            <w:tcW w:w="4660" w:type="dxa"/>
            <w:tcBorders>
              <w:top w:val="nil"/>
              <w:left w:val="single" w:sz="4" w:space="0" w:color="auto"/>
              <w:bottom w:val="single" w:sz="4" w:space="0" w:color="auto"/>
              <w:right w:val="single" w:sz="4" w:space="0" w:color="auto"/>
            </w:tcBorders>
            <w:shd w:val="clear" w:color="auto" w:fill="auto"/>
            <w:vAlign w:val="center"/>
            <w:hideMark/>
          </w:tcPr>
          <w:p w14:paraId="1A173F1A" w14:textId="77777777" w:rsidR="004D48E9" w:rsidRPr="004D48E9" w:rsidRDefault="004D48E9" w:rsidP="004D48E9">
            <w:pPr>
              <w:spacing w:after="0" w:line="240" w:lineRule="auto"/>
              <w:rPr>
                <w:rFonts w:eastAsia="Times New Roman"/>
                <w:color w:val="000000"/>
                <w:lang w:eastAsia="hr-HR"/>
              </w:rPr>
            </w:pPr>
            <w:r w:rsidRPr="004D48E9">
              <w:rPr>
                <w:rFonts w:eastAsia="Times New Roman"/>
                <w:color w:val="000000"/>
                <w:lang w:eastAsia="hr-HR"/>
              </w:rPr>
              <w:t>Staklo</w:t>
            </w:r>
          </w:p>
        </w:tc>
        <w:tc>
          <w:tcPr>
            <w:tcW w:w="1440" w:type="dxa"/>
            <w:tcBorders>
              <w:top w:val="nil"/>
              <w:left w:val="nil"/>
              <w:bottom w:val="single" w:sz="4" w:space="0" w:color="auto"/>
              <w:right w:val="single" w:sz="4" w:space="0" w:color="auto"/>
            </w:tcBorders>
            <w:shd w:val="clear" w:color="auto" w:fill="auto"/>
            <w:noWrap/>
            <w:vAlign w:val="center"/>
            <w:hideMark/>
          </w:tcPr>
          <w:p w14:paraId="08DC801F" w14:textId="77777777" w:rsidR="004D48E9" w:rsidRPr="004D48E9" w:rsidRDefault="004D48E9" w:rsidP="004D48E9">
            <w:pPr>
              <w:spacing w:after="0" w:line="240" w:lineRule="auto"/>
              <w:jc w:val="center"/>
              <w:rPr>
                <w:rFonts w:eastAsia="Times New Roman"/>
                <w:color w:val="000000"/>
                <w:lang w:eastAsia="hr-HR"/>
              </w:rPr>
            </w:pPr>
            <w:r w:rsidRPr="004D48E9">
              <w:rPr>
                <w:rFonts w:eastAsia="Times New Roman"/>
                <w:color w:val="000000"/>
                <w:lang w:eastAsia="hr-HR"/>
              </w:rPr>
              <w:t>129</w:t>
            </w:r>
          </w:p>
        </w:tc>
      </w:tr>
      <w:tr w:rsidR="004D48E9" w:rsidRPr="004D48E9" w14:paraId="18E08B09" w14:textId="77777777" w:rsidTr="004D48E9">
        <w:trPr>
          <w:trHeight w:val="288"/>
        </w:trPr>
        <w:tc>
          <w:tcPr>
            <w:tcW w:w="4660" w:type="dxa"/>
            <w:tcBorders>
              <w:top w:val="nil"/>
              <w:left w:val="single" w:sz="4" w:space="0" w:color="auto"/>
              <w:bottom w:val="single" w:sz="4" w:space="0" w:color="auto"/>
              <w:right w:val="single" w:sz="4" w:space="0" w:color="auto"/>
            </w:tcBorders>
            <w:shd w:val="clear" w:color="auto" w:fill="auto"/>
            <w:vAlign w:val="center"/>
            <w:hideMark/>
          </w:tcPr>
          <w:p w14:paraId="42EA3F0C" w14:textId="77777777" w:rsidR="004D48E9" w:rsidRPr="004D48E9" w:rsidRDefault="004D48E9" w:rsidP="004D48E9">
            <w:pPr>
              <w:spacing w:after="0" w:line="240" w:lineRule="auto"/>
              <w:rPr>
                <w:rFonts w:eastAsia="Times New Roman"/>
                <w:color w:val="000000"/>
                <w:lang w:eastAsia="hr-HR"/>
              </w:rPr>
            </w:pPr>
            <w:r w:rsidRPr="004D48E9">
              <w:rPr>
                <w:rFonts w:eastAsia="Times New Roman"/>
                <w:color w:val="000000"/>
                <w:lang w:eastAsia="hr-HR"/>
              </w:rPr>
              <w:t>Plastika</w:t>
            </w:r>
          </w:p>
        </w:tc>
        <w:tc>
          <w:tcPr>
            <w:tcW w:w="1440" w:type="dxa"/>
            <w:tcBorders>
              <w:top w:val="nil"/>
              <w:left w:val="nil"/>
              <w:bottom w:val="single" w:sz="4" w:space="0" w:color="auto"/>
              <w:right w:val="single" w:sz="4" w:space="0" w:color="auto"/>
            </w:tcBorders>
            <w:shd w:val="clear" w:color="auto" w:fill="auto"/>
            <w:noWrap/>
            <w:vAlign w:val="center"/>
            <w:hideMark/>
          </w:tcPr>
          <w:p w14:paraId="2F819291" w14:textId="77777777" w:rsidR="004D48E9" w:rsidRPr="004D48E9" w:rsidRDefault="004D48E9" w:rsidP="004D48E9">
            <w:pPr>
              <w:spacing w:after="0" w:line="240" w:lineRule="auto"/>
              <w:jc w:val="center"/>
              <w:rPr>
                <w:rFonts w:eastAsia="Times New Roman"/>
                <w:color w:val="000000"/>
                <w:lang w:eastAsia="hr-HR"/>
              </w:rPr>
            </w:pPr>
            <w:r w:rsidRPr="004D48E9">
              <w:rPr>
                <w:rFonts w:eastAsia="Times New Roman"/>
                <w:color w:val="000000"/>
                <w:lang w:eastAsia="hr-HR"/>
              </w:rPr>
              <w:t>1000</w:t>
            </w:r>
          </w:p>
        </w:tc>
      </w:tr>
      <w:tr w:rsidR="004D48E9" w:rsidRPr="004D48E9" w14:paraId="4BB1FF89" w14:textId="77777777" w:rsidTr="004D48E9">
        <w:trPr>
          <w:trHeight w:val="288"/>
        </w:trPr>
        <w:tc>
          <w:tcPr>
            <w:tcW w:w="4660" w:type="dxa"/>
            <w:tcBorders>
              <w:top w:val="nil"/>
              <w:left w:val="single" w:sz="4" w:space="0" w:color="auto"/>
              <w:bottom w:val="single" w:sz="4" w:space="0" w:color="auto"/>
              <w:right w:val="single" w:sz="4" w:space="0" w:color="auto"/>
            </w:tcBorders>
            <w:shd w:val="clear" w:color="auto" w:fill="auto"/>
            <w:vAlign w:val="center"/>
            <w:hideMark/>
          </w:tcPr>
          <w:p w14:paraId="7942A13F" w14:textId="77777777" w:rsidR="004D48E9" w:rsidRPr="004D48E9" w:rsidRDefault="004D48E9" w:rsidP="004D48E9">
            <w:pPr>
              <w:spacing w:after="0" w:line="240" w:lineRule="auto"/>
              <w:rPr>
                <w:rFonts w:eastAsia="Times New Roman"/>
                <w:color w:val="000000"/>
                <w:lang w:eastAsia="hr-HR"/>
              </w:rPr>
            </w:pPr>
            <w:r w:rsidRPr="004D48E9">
              <w:rPr>
                <w:rFonts w:eastAsia="Times New Roman"/>
                <w:color w:val="000000"/>
                <w:lang w:eastAsia="hr-HR"/>
              </w:rPr>
              <w:t>Guma</w:t>
            </w:r>
          </w:p>
        </w:tc>
        <w:tc>
          <w:tcPr>
            <w:tcW w:w="1440" w:type="dxa"/>
            <w:tcBorders>
              <w:top w:val="nil"/>
              <w:left w:val="nil"/>
              <w:bottom w:val="single" w:sz="4" w:space="0" w:color="auto"/>
              <w:right w:val="single" w:sz="4" w:space="0" w:color="auto"/>
            </w:tcBorders>
            <w:shd w:val="clear" w:color="auto" w:fill="auto"/>
            <w:noWrap/>
            <w:vAlign w:val="center"/>
            <w:hideMark/>
          </w:tcPr>
          <w:p w14:paraId="0C30EAF2" w14:textId="77777777" w:rsidR="004D48E9" w:rsidRPr="004D48E9" w:rsidRDefault="004D48E9" w:rsidP="004D48E9">
            <w:pPr>
              <w:spacing w:after="0" w:line="240" w:lineRule="auto"/>
              <w:jc w:val="center"/>
              <w:rPr>
                <w:rFonts w:eastAsia="Times New Roman"/>
                <w:color w:val="000000"/>
                <w:lang w:eastAsia="hr-HR"/>
              </w:rPr>
            </w:pPr>
            <w:r w:rsidRPr="004D48E9">
              <w:rPr>
                <w:rFonts w:eastAsia="Times New Roman"/>
                <w:color w:val="000000"/>
                <w:lang w:eastAsia="hr-HR"/>
              </w:rPr>
              <w:t>32</w:t>
            </w:r>
          </w:p>
        </w:tc>
      </w:tr>
      <w:tr w:rsidR="004D48E9" w:rsidRPr="004D48E9" w14:paraId="275AEB2F" w14:textId="77777777" w:rsidTr="004D48E9">
        <w:trPr>
          <w:trHeight w:val="288"/>
        </w:trPr>
        <w:tc>
          <w:tcPr>
            <w:tcW w:w="4660" w:type="dxa"/>
            <w:tcBorders>
              <w:top w:val="nil"/>
              <w:left w:val="single" w:sz="4" w:space="0" w:color="auto"/>
              <w:bottom w:val="single" w:sz="4" w:space="0" w:color="auto"/>
              <w:right w:val="single" w:sz="4" w:space="0" w:color="auto"/>
            </w:tcBorders>
            <w:shd w:val="clear" w:color="auto" w:fill="auto"/>
            <w:vAlign w:val="center"/>
            <w:hideMark/>
          </w:tcPr>
          <w:p w14:paraId="06A4F866" w14:textId="77777777" w:rsidR="004D48E9" w:rsidRPr="004D48E9" w:rsidRDefault="004D48E9" w:rsidP="004D48E9">
            <w:pPr>
              <w:spacing w:after="0" w:line="240" w:lineRule="auto"/>
              <w:rPr>
                <w:rFonts w:eastAsia="Times New Roman"/>
                <w:color w:val="000000"/>
                <w:lang w:eastAsia="hr-HR"/>
              </w:rPr>
            </w:pPr>
            <w:r w:rsidRPr="004D48E9">
              <w:rPr>
                <w:rFonts w:eastAsia="Times New Roman"/>
                <w:color w:val="000000"/>
                <w:lang w:eastAsia="hr-HR"/>
              </w:rPr>
              <w:t>Koža i kosti</w:t>
            </w:r>
          </w:p>
        </w:tc>
        <w:tc>
          <w:tcPr>
            <w:tcW w:w="1440" w:type="dxa"/>
            <w:tcBorders>
              <w:top w:val="nil"/>
              <w:left w:val="nil"/>
              <w:bottom w:val="single" w:sz="4" w:space="0" w:color="auto"/>
              <w:right w:val="single" w:sz="4" w:space="0" w:color="auto"/>
            </w:tcBorders>
            <w:shd w:val="clear" w:color="auto" w:fill="auto"/>
            <w:noWrap/>
            <w:vAlign w:val="center"/>
            <w:hideMark/>
          </w:tcPr>
          <w:p w14:paraId="01DA1B6E" w14:textId="77777777" w:rsidR="004D48E9" w:rsidRPr="004D48E9" w:rsidRDefault="004D48E9" w:rsidP="004D48E9">
            <w:pPr>
              <w:spacing w:after="0" w:line="240" w:lineRule="auto"/>
              <w:jc w:val="center"/>
              <w:rPr>
                <w:rFonts w:eastAsia="Times New Roman"/>
                <w:color w:val="000000"/>
                <w:lang w:eastAsia="hr-HR"/>
              </w:rPr>
            </w:pPr>
            <w:r w:rsidRPr="004D48E9">
              <w:rPr>
                <w:rFonts w:eastAsia="Times New Roman"/>
                <w:color w:val="000000"/>
                <w:lang w:eastAsia="hr-HR"/>
              </w:rPr>
              <w:t>0</w:t>
            </w:r>
          </w:p>
        </w:tc>
      </w:tr>
      <w:tr w:rsidR="004D48E9" w:rsidRPr="004D48E9" w14:paraId="5BE1A7F9" w14:textId="77777777" w:rsidTr="004D48E9">
        <w:trPr>
          <w:trHeight w:val="288"/>
        </w:trPr>
        <w:tc>
          <w:tcPr>
            <w:tcW w:w="4660" w:type="dxa"/>
            <w:tcBorders>
              <w:top w:val="nil"/>
              <w:left w:val="single" w:sz="4" w:space="0" w:color="auto"/>
              <w:bottom w:val="single" w:sz="4" w:space="0" w:color="auto"/>
              <w:right w:val="single" w:sz="4" w:space="0" w:color="auto"/>
            </w:tcBorders>
            <w:shd w:val="clear" w:color="auto" w:fill="auto"/>
            <w:vAlign w:val="center"/>
            <w:hideMark/>
          </w:tcPr>
          <w:p w14:paraId="65FD2199" w14:textId="77777777" w:rsidR="004D48E9" w:rsidRPr="004D48E9" w:rsidRDefault="004D48E9" w:rsidP="004D48E9">
            <w:pPr>
              <w:spacing w:after="0" w:line="240" w:lineRule="auto"/>
              <w:rPr>
                <w:rFonts w:eastAsia="Times New Roman"/>
                <w:color w:val="000000"/>
                <w:lang w:eastAsia="hr-HR"/>
              </w:rPr>
            </w:pPr>
            <w:r w:rsidRPr="004D48E9">
              <w:rPr>
                <w:rFonts w:eastAsia="Times New Roman"/>
                <w:color w:val="000000"/>
                <w:lang w:eastAsia="hr-HR"/>
              </w:rPr>
              <w:t>Kuhinjski otpad</w:t>
            </w:r>
          </w:p>
        </w:tc>
        <w:tc>
          <w:tcPr>
            <w:tcW w:w="1440" w:type="dxa"/>
            <w:tcBorders>
              <w:top w:val="nil"/>
              <w:left w:val="nil"/>
              <w:bottom w:val="single" w:sz="4" w:space="0" w:color="auto"/>
              <w:right w:val="single" w:sz="4" w:space="0" w:color="auto"/>
            </w:tcBorders>
            <w:shd w:val="clear" w:color="auto" w:fill="auto"/>
            <w:noWrap/>
            <w:vAlign w:val="center"/>
            <w:hideMark/>
          </w:tcPr>
          <w:p w14:paraId="3AFECBEA" w14:textId="77777777" w:rsidR="004D48E9" w:rsidRPr="004D48E9" w:rsidRDefault="004D48E9" w:rsidP="004D48E9">
            <w:pPr>
              <w:spacing w:after="0" w:line="240" w:lineRule="auto"/>
              <w:jc w:val="center"/>
              <w:rPr>
                <w:rFonts w:eastAsia="Times New Roman"/>
                <w:color w:val="000000"/>
                <w:lang w:eastAsia="hr-HR"/>
              </w:rPr>
            </w:pPr>
            <w:r w:rsidRPr="004D48E9">
              <w:rPr>
                <w:rFonts w:eastAsia="Times New Roman"/>
                <w:color w:val="000000"/>
                <w:lang w:eastAsia="hr-HR"/>
              </w:rPr>
              <w:t>0</w:t>
            </w:r>
          </w:p>
        </w:tc>
      </w:tr>
      <w:tr w:rsidR="004D48E9" w:rsidRPr="004D48E9" w14:paraId="45AE3FC5" w14:textId="77777777" w:rsidTr="004D48E9">
        <w:trPr>
          <w:trHeight w:val="288"/>
        </w:trPr>
        <w:tc>
          <w:tcPr>
            <w:tcW w:w="4660" w:type="dxa"/>
            <w:tcBorders>
              <w:top w:val="nil"/>
              <w:left w:val="single" w:sz="4" w:space="0" w:color="auto"/>
              <w:bottom w:val="single" w:sz="4" w:space="0" w:color="auto"/>
              <w:right w:val="single" w:sz="4" w:space="0" w:color="auto"/>
            </w:tcBorders>
            <w:shd w:val="clear" w:color="auto" w:fill="auto"/>
            <w:vAlign w:val="center"/>
            <w:hideMark/>
          </w:tcPr>
          <w:p w14:paraId="7AF5DEBC" w14:textId="77777777" w:rsidR="004D48E9" w:rsidRPr="004D48E9" w:rsidRDefault="004D48E9" w:rsidP="004D48E9">
            <w:pPr>
              <w:spacing w:after="0" w:line="240" w:lineRule="auto"/>
              <w:rPr>
                <w:rFonts w:eastAsia="Times New Roman"/>
                <w:color w:val="000000"/>
                <w:lang w:eastAsia="hr-HR"/>
              </w:rPr>
            </w:pPr>
            <w:r w:rsidRPr="004D48E9">
              <w:rPr>
                <w:rFonts w:eastAsia="Times New Roman"/>
                <w:color w:val="000000"/>
                <w:lang w:eastAsia="hr-HR"/>
              </w:rPr>
              <w:t>Vrtni otpad</w:t>
            </w:r>
          </w:p>
        </w:tc>
        <w:tc>
          <w:tcPr>
            <w:tcW w:w="1440" w:type="dxa"/>
            <w:tcBorders>
              <w:top w:val="nil"/>
              <w:left w:val="nil"/>
              <w:bottom w:val="single" w:sz="4" w:space="0" w:color="auto"/>
              <w:right w:val="single" w:sz="4" w:space="0" w:color="auto"/>
            </w:tcBorders>
            <w:shd w:val="clear" w:color="auto" w:fill="auto"/>
            <w:noWrap/>
            <w:vAlign w:val="center"/>
            <w:hideMark/>
          </w:tcPr>
          <w:p w14:paraId="456EC5FC" w14:textId="77777777" w:rsidR="004D48E9" w:rsidRPr="004D48E9" w:rsidRDefault="004D48E9" w:rsidP="004D48E9">
            <w:pPr>
              <w:spacing w:after="0" w:line="240" w:lineRule="auto"/>
              <w:jc w:val="center"/>
              <w:rPr>
                <w:rFonts w:eastAsia="Times New Roman"/>
                <w:color w:val="000000"/>
                <w:lang w:eastAsia="hr-HR"/>
              </w:rPr>
            </w:pPr>
            <w:r w:rsidRPr="004D48E9">
              <w:rPr>
                <w:rFonts w:eastAsia="Times New Roman"/>
                <w:color w:val="000000"/>
                <w:lang w:eastAsia="hr-HR"/>
              </w:rPr>
              <w:t>1500</w:t>
            </w:r>
          </w:p>
        </w:tc>
      </w:tr>
      <w:tr w:rsidR="004D48E9" w:rsidRPr="004D48E9" w14:paraId="23932A94" w14:textId="77777777" w:rsidTr="004D48E9">
        <w:trPr>
          <w:trHeight w:val="288"/>
        </w:trPr>
        <w:tc>
          <w:tcPr>
            <w:tcW w:w="4660" w:type="dxa"/>
            <w:tcBorders>
              <w:top w:val="nil"/>
              <w:left w:val="single" w:sz="4" w:space="0" w:color="auto"/>
              <w:bottom w:val="single" w:sz="4" w:space="0" w:color="auto"/>
              <w:right w:val="single" w:sz="4" w:space="0" w:color="auto"/>
            </w:tcBorders>
            <w:shd w:val="clear" w:color="auto" w:fill="auto"/>
            <w:vAlign w:val="center"/>
            <w:hideMark/>
          </w:tcPr>
          <w:p w14:paraId="48D13FA2" w14:textId="77777777" w:rsidR="004D48E9" w:rsidRPr="004D48E9" w:rsidRDefault="004D48E9" w:rsidP="004D48E9">
            <w:pPr>
              <w:spacing w:after="0" w:line="240" w:lineRule="auto"/>
              <w:rPr>
                <w:rFonts w:eastAsia="Times New Roman"/>
                <w:color w:val="000000"/>
                <w:lang w:eastAsia="hr-HR"/>
              </w:rPr>
            </w:pPr>
            <w:r w:rsidRPr="004D48E9">
              <w:rPr>
                <w:rFonts w:eastAsia="Times New Roman"/>
                <w:color w:val="000000"/>
                <w:lang w:eastAsia="hr-HR"/>
              </w:rPr>
              <w:t>Pelene</w:t>
            </w:r>
          </w:p>
        </w:tc>
        <w:tc>
          <w:tcPr>
            <w:tcW w:w="1440" w:type="dxa"/>
            <w:tcBorders>
              <w:top w:val="nil"/>
              <w:left w:val="nil"/>
              <w:bottom w:val="single" w:sz="4" w:space="0" w:color="auto"/>
              <w:right w:val="single" w:sz="4" w:space="0" w:color="auto"/>
            </w:tcBorders>
            <w:shd w:val="clear" w:color="auto" w:fill="auto"/>
            <w:noWrap/>
            <w:vAlign w:val="center"/>
            <w:hideMark/>
          </w:tcPr>
          <w:p w14:paraId="1E83063E" w14:textId="77777777" w:rsidR="004D48E9" w:rsidRPr="004D48E9" w:rsidRDefault="004D48E9" w:rsidP="004D48E9">
            <w:pPr>
              <w:spacing w:after="0" w:line="240" w:lineRule="auto"/>
              <w:jc w:val="center"/>
              <w:rPr>
                <w:rFonts w:eastAsia="Times New Roman"/>
                <w:color w:val="000000"/>
                <w:lang w:eastAsia="hr-HR"/>
              </w:rPr>
            </w:pPr>
            <w:r w:rsidRPr="004D48E9">
              <w:rPr>
                <w:rFonts w:eastAsia="Times New Roman"/>
                <w:color w:val="000000"/>
                <w:lang w:eastAsia="hr-HR"/>
              </w:rPr>
              <w:t>0</w:t>
            </w:r>
          </w:p>
        </w:tc>
      </w:tr>
      <w:tr w:rsidR="004D48E9" w:rsidRPr="004D48E9" w14:paraId="07C323C0" w14:textId="77777777" w:rsidTr="004D48E9">
        <w:trPr>
          <w:trHeight w:val="288"/>
        </w:trPr>
        <w:tc>
          <w:tcPr>
            <w:tcW w:w="4660" w:type="dxa"/>
            <w:tcBorders>
              <w:top w:val="nil"/>
              <w:left w:val="single" w:sz="4" w:space="0" w:color="auto"/>
              <w:bottom w:val="single" w:sz="4" w:space="0" w:color="auto"/>
              <w:right w:val="single" w:sz="4" w:space="0" w:color="auto"/>
            </w:tcBorders>
            <w:shd w:val="clear" w:color="auto" w:fill="auto"/>
            <w:noWrap/>
            <w:vAlign w:val="center"/>
            <w:hideMark/>
          </w:tcPr>
          <w:p w14:paraId="5FD53021" w14:textId="77777777" w:rsidR="004D48E9" w:rsidRPr="004D48E9" w:rsidRDefault="004D48E9" w:rsidP="004D48E9">
            <w:pPr>
              <w:spacing w:after="0" w:line="240" w:lineRule="auto"/>
              <w:rPr>
                <w:rFonts w:eastAsia="Times New Roman"/>
                <w:color w:val="000000"/>
                <w:lang w:eastAsia="hr-HR"/>
              </w:rPr>
            </w:pPr>
            <w:r w:rsidRPr="004D48E9">
              <w:rPr>
                <w:rFonts w:eastAsia="Times New Roman"/>
                <w:color w:val="000000"/>
                <w:lang w:eastAsia="hr-HR"/>
              </w:rPr>
              <w:t>Glomazni otpad</w:t>
            </w:r>
          </w:p>
        </w:tc>
        <w:tc>
          <w:tcPr>
            <w:tcW w:w="1440" w:type="dxa"/>
            <w:tcBorders>
              <w:top w:val="nil"/>
              <w:left w:val="nil"/>
              <w:bottom w:val="single" w:sz="4" w:space="0" w:color="auto"/>
              <w:right w:val="single" w:sz="4" w:space="0" w:color="auto"/>
            </w:tcBorders>
            <w:shd w:val="clear" w:color="auto" w:fill="auto"/>
            <w:noWrap/>
            <w:vAlign w:val="center"/>
            <w:hideMark/>
          </w:tcPr>
          <w:p w14:paraId="10A43CF4" w14:textId="77777777" w:rsidR="004D48E9" w:rsidRPr="004D48E9" w:rsidRDefault="004D48E9" w:rsidP="004D48E9">
            <w:pPr>
              <w:spacing w:after="0" w:line="240" w:lineRule="auto"/>
              <w:jc w:val="center"/>
              <w:rPr>
                <w:rFonts w:eastAsia="Times New Roman"/>
                <w:color w:val="000000"/>
                <w:lang w:eastAsia="hr-HR"/>
              </w:rPr>
            </w:pPr>
            <w:r w:rsidRPr="004D48E9">
              <w:rPr>
                <w:rFonts w:eastAsia="Times New Roman"/>
                <w:color w:val="000000"/>
                <w:lang w:eastAsia="hr-HR"/>
              </w:rPr>
              <w:t>200</w:t>
            </w:r>
          </w:p>
        </w:tc>
      </w:tr>
      <w:tr w:rsidR="004D48E9" w:rsidRPr="004D48E9" w14:paraId="7268114F" w14:textId="77777777" w:rsidTr="004D48E9">
        <w:trPr>
          <w:trHeight w:val="288"/>
        </w:trPr>
        <w:tc>
          <w:tcPr>
            <w:tcW w:w="4660" w:type="dxa"/>
            <w:tcBorders>
              <w:top w:val="nil"/>
              <w:left w:val="single" w:sz="4" w:space="0" w:color="auto"/>
              <w:bottom w:val="single" w:sz="4" w:space="0" w:color="auto"/>
              <w:right w:val="single" w:sz="4" w:space="0" w:color="auto"/>
            </w:tcBorders>
            <w:shd w:val="clear" w:color="auto" w:fill="auto"/>
            <w:vAlign w:val="center"/>
            <w:hideMark/>
          </w:tcPr>
          <w:p w14:paraId="643F3EAF" w14:textId="77777777" w:rsidR="004D48E9" w:rsidRPr="004D48E9" w:rsidRDefault="004D48E9" w:rsidP="004D48E9">
            <w:pPr>
              <w:spacing w:after="0" w:line="240" w:lineRule="auto"/>
              <w:rPr>
                <w:rFonts w:eastAsia="Times New Roman"/>
                <w:color w:val="000000"/>
                <w:lang w:eastAsia="hr-HR"/>
              </w:rPr>
            </w:pPr>
            <w:r w:rsidRPr="004D48E9">
              <w:rPr>
                <w:rFonts w:eastAsia="Times New Roman"/>
                <w:color w:val="000000"/>
                <w:lang w:eastAsia="hr-HR"/>
              </w:rPr>
              <w:t>Višeslojna i miješana ambalaža</w:t>
            </w:r>
          </w:p>
        </w:tc>
        <w:tc>
          <w:tcPr>
            <w:tcW w:w="1440" w:type="dxa"/>
            <w:tcBorders>
              <w:top w:val="nil"/>
              <w:left w:val="nil"/>
              <w:bottom w:val="single" w:sz="4" w:space="0" w:color="auto"/>
              <w:right w:val="single" w:sz="4" w:space="0" w:color="auto"/>
            </w:tcBorders>
            <w:shd w:val="clear" w:color="auto" w:fill="auto"/>
            <w:noWrap/>
            <w:vAlign w:val="center"/>
            <w:hideMark/>
          </w:tcPr>
          <w:p w14:paraId="6954B9C8" w14:textId="77777777" w:rsidR="004D48E9" w:rsidRPr="004D48E9" w:rsidRDefault="004D48E9" w:rsidP="004D48E9">
            <w:pPr>
              <w:spacing w:after="0" w:line="240" w:lineRule="auto"/>
              <w:jc w:val="center"/>
              <w:rPr>
                <w:rFonts w:eastAsia="Times New Roman"/>
                <w:color w:val="000000"/>
                <w:lang w:eastAsia="hr-HR"/>
              </w:rPr>
            </w:pPr>
            <w:r w:rsidRPr="004D48E9">
              <w:rPr>
                <w:rFonts w:eastAsia="Times New Roman"/>
                <w:color w:val="000000"/>
                <w:lang w:eastAsia="hr-HR"/>
              </w:rPr>
              <w:t>0</w:t>
            </w:r>
          </w:p>
        </w:tc>
      </w:tr>
      <w:tr w:rsidR="004D48E9" w:rsidRPr="004D48E9" w14:paraId="29CD8384" w14:textId="77777777" w:rsidTr="004D48E9">
        <w:trPr>
          <w:trHeight w:val="288"/>
        </w:trPr>
        <w:tc>
          <w:tcPr>
            <w:tcW w:w="4660" w:type="dxa"/>
            <w:tcBorders>
              <w:top w:val="nil"/>
              <w:left w:val="single" w:sz="4" w:space="0" w:color="auto"/>
              <w:bottom w:val="single" w:sz="4" w:space="0" w:color="auto"/>
              <w:right w:val="single" w:sz="4" w:space="0" w:color="auto"/>
            </w:tcBorders>
            <w:shd w:val="clear" w:color="auto" w:fill="auto"/>
            <w:vAlign w:val="center"/>
            <w:hideMark/>
          </w:tcPr>
          <w:p w14:paraId="1D6CF3DF" w14:textId="77777777" w:rsidR="004D48E9" w:rsidRPr="004D48E9" w:rsidRDefault="004D48E9" w:rsidP="004D48E9">
            <w:pPr>
              <w:spacing w:after="0" w:line="240" w:lineRule="auto"/>
              <w:rPr>
                <w:rFonts w:eastAsia="Times New Roman"/>
                <w:color w:val="000000"/>
                <w:lang w:eastAsia="hr-HR"/>
              </w:rPr>
            </w:pPr>
            <w:r w:rsidRPr="004D48E9">
              <w:rPr>
                <w:rFonts w:eastAsia="Times New Roman"/>
                <w:color w:val="000000"/>
                <w:lang w:eastAsia="hr-HR"/>
              </w:rPr>
              <w:t>Lijekovi</w:t>
            </w:r>
          </w:p>
        </w:tc>
        <w:tc>
          <w:tcPr>
            <w:tcW w:w="1440" w:type="dxa"/>
            <w:tcBorders>
              <w:top w:val="nil"/>
              <w:left w:val="nil"/>
              <w:bottom w:val="single" w:sz="4" w:space="0" w:color="auto"/>
              <w:right w:val="single" w:sz="4" w:space="0" w:color="auto"/>
            </w:tcBorders>
            <w:shd w:val="clear" w:color="auto" w:fill="auto"/>
            <w:noWrap/>
            <w:vAlign w:val="center"/>
            <w:hideMark/>
          </w:tcPr>
          <w:p w14:paraId="77D46256" w14:textId="77777777" w:rsidR="004D48E9" w:rsidRPr="004D48E9" w:rsidRDefault="004D48E9" w:rsidP="004D48E9">
            <w:pPr>
              <w:spacing w:after="0" w:line="240" w:lineRule="auto"/>
              <w:jc w:val="center"/>
              <w:rPr>
                <w:rFonts w:eastAsia="Times New Roman"/>
                <w:color w:val="000000"/>
                <w:lang w:eastAsia="hr-HR"/>
              </w:rPr>
            </w:pPr>
            <w:r w:rsidRPr="004D48E9">
              <w:rPr>
                <w:rFonts w:eastAsia="Times New Roman"/>
                <w:color w:val="000000"/>
                <w:lang w:eastAsia="hr-HR"/>
              </w:rPr>
              <w:t>0</w:t>
            </w:r>
          </w:p>
        </w:tc>
      </w:tr>
      <w:tr w:rsidR="004D48E9" w:rsidRPr="004D48E9" w14:paraId="794D1F3F" w14:textId="77777777" w:rsidTr="004D48E9">
        <w:trPr>
          <w:trHeight w:val="288"/>
        </w:trPr>
        <w:tc>
          <w:tcPr>
            <w:tcW w:w="4660" w:type="dxa"/>
            <w:tcBorders>
              <w:top w:val="nil"/>
              <w:left w:val="single" w:sz="4" w:space="0" w:color="auto"/>
              <w:bottom w:val="single" w:sz="4" w:space="0" w:color="auto"/>
              <w:right w:val="single" w:sz="4" w:space="0" w:color="auto"/>
            </w:tcBorders>
            <w:shd w:val="clear" w:color="auto" w:fill="auto"/>
            <w:noWrap/>
            <w:vAlign w:val="center"/>
            <w:hideMark/>
          </w:tcPr>
          <w:p w14:paraId="4C3B259C" w14:textId="77777777" w:rsidR="004D48E9" w:rsidRPr="004D48E9" w:rsidRDefault="004D48E9" w:rsidP="004D48E9">
            <w:pPr>
              <w:spacing w:after="0" w:line="240" w:lineRule="auto"/>
              <w:rPr>
                <w:rFonts w:eastAsia="Times New Roman"/>
                <w:color w:val="000000"/>
                <w:lang w:eastAsia="hr-HR"/>
              </w:rPr>
            </w:pPr>
            <w:r w:rsidRPr="004D48E9">
              <w:rPr>
                <w:rFonts w:eastAsia="Times New Roman"/>
                <w:color w:val="000000"/>
                <w:lang w:eastAsia="hr-HR"/>
              </w:rPr>
              <w:t>Električna i elektronička oprema</w:t>
            </w:r>
          </w:p>
        </w:tc>
        <w:tc>
          <w:tcPr>
            <w:tcW w:w="1440" w:type="dxa"/>
            <w:tcBorders>
              <w:top w:val="nil"/>
              <w:left w:val="nil"/>
              <w:bottom w:val="single" w:sz="4" w:space="0" w:color="auto"/>
              <w:right w:val="single" w:sz="4" w:space="0" w:color="auto"/>
            </w:tcBorders>
            <w:shd w:val="clear" w:color="auto" w:fill="auto"/>
            <w:noWrap/>
            <w:vAlign w:val="center"/>
            <w:hideMark/>
          </w:tcPr>
          <w:p w14:paraId="141EB687" w14:textId="77777777" w:rsidR="004D48E9" w:rsidRPr="004D48E9" w:rsidRDefault="004D48E9" w:rsidP="004D48E9">
            <w:pPr>
              <w:spacing w:after="0" w:line="240" w:lineRule="auto"/>
              <w:jc w:val="center"/>
              <w:rPr>
                <w:rFonts w:eastAsia="Times New Roman"/>
                <w:color w:val="000000"/>
                <w:lang w:eastAsia="hr-HR"/>
              </w:rPr>
            </w:pPr>
            <w:r w:rsidRPr="004D48E9">
              <w:rPr>
                <w:rFonts w:eastAsia="Times New Roman"/>
                <w:color w:val="000000"/>
                <w:lang w:eastAsia="hr-HR"/>
              </w:rPr>
              <w:t>46</w:t>
            </w:r>
          </w:p>
        </w:tc>
      </w:tr>
      <w:tr w:rsidR="004D48E9" w:rsidRPr="004D48E9" w14:paraId="2C9BB4E4" w14:textId="77777777" w:rsidTr="004D48E9">
        <w:trPr>
          <w:trHeight w:val="288"/>
        </w:trPr>
        <w:tc>
          <w:tcPr>
            <w:tcW w:w="4660" w:type="dxa"/>
            <w:tcBorders>
              <w:top w:val="nil"/>
              <w:left w:val="single" w:sz="4" w:space="0" w:color="auto"/>
              <w:bottom w:val="single" w:sz="4" w:space="0" w:color="auto"/>
              <w:right w:val="single" w:sz="4" w:space="0" w:color="auto"/>
            </w:tcBorders>
            <w:shd w:val="clear" w:color="auto" w:fill="auto"/>
            <w:noWrap/>
            <w:vAlign w:val="center"/>
            <w:hideMark/>
          </w:tcPr>
          <w:p w14:paraId="1EB4BBA9" w14:textId="77777777" w:rsidR="004D48E9" w:rsidRPr="004D48E9" w:rsidRDefault="004D48E9" w:rsidP="004D48E9">
            <w:pPr>
              <w:spacing w:after="0" w:line="240" w:lineRule="auto"/>
              <w:rPr>
                <w:rFonts w:eastAsia="Times New Roman"/>
                <w:color w:val="000000"/>
                <w:lang w:eastAsia="hr-HR"/>
              </w:rPr>
            </w:pPr>
            <w:r w:rsidRPr="004D48E9">
              <w:rPr>
                <w:rFonts w:eastAsia="Times New Roman"/>
                <w:color w:val="000000"/>
                <w:lang w:eastAsia="hr-HR"/>
              </w:rPr>
              <w:t>Baterije i akumulatori</w:t>
            </w:r>
          </w:p>
        </w:tc>
        <w:tc>
          <w:tcPr>
            <w:tcW w:w="1440" w:type="dxa"/>
            <w:tcBorders>
              <w:top w:val="nil"/>
              <w:left w:val="nil"/>
              <w:bottom w:val="single" w:sz="4" w:space="0" w:color="auto"/>
              <w:right w:val="single" w:sz="4" w:space="0" w:color="auto"/>
            </w:tcBorders>
            <w:shd w:val="clear" w:color="auto" w:fill="auto"/>
            <w:noWrap/>
            <w:vAlign w:val="center"/>
            <w:hideMark/>
          </w:tcPr>
          <w:p w14:paraId="168FFAF8" w14:textId="77777777" w:rsidR="004D48E9" w:rsidRPr="004D48E9" w:rsidRDefault="004D48E9" w:rsidP="004D48E9">
            <w:pPr>
              <w:spacing w:after="0" w:line="240" w:lineRule="auto"/>
              <w:jc w:val="center"/>
              <w:rPr>
                <w:rFonts w:eastAsia="Times New Roman"/>
                <w:color w:val="000000"/>
                <w:lang w:eastAsia="hr-HR"/>
              </w:rPr>
            </w:pPr>
            <w:r w:rsidRPr="004D48E9">
              <w:rPr>
                <w:rFonts w:eastAsia="Times New Roman"/>
                <w:color w:val="000000"/>
                <w:lang w:eastAsia="hr-HR"/>
              </w:rPr>
              <w:t>0,5</w:t>
            </w:r>
          </w:p>
        </w:tc>
      </w:tr>
      <w:tr w:rsidR="004D48E9" w:rsidRPr="004D48E9" w14:paraId="4DE1F7D9" w14:textId="77777777" w:rsidTr="004D48E9">
        <w:trPr>
          <w:trHeight w:val="288"/>
        </w:trPr>
        <w:tc>
          <w:tcPr>
            <w:tcW w:w="4660" w:type="dxa"/>
            <w:tcBorders>
              <w:top w:val="nil"/>
              <w:left w:val="single" w:sz="4" w:space="0" w:color="auto"/>
              <w:bottom w:val="single" w:sz="4" w:space="0" w:color="auto"/>
              <w:right w:val="single" w:sz="4" w:space="0" w:color="auto"/>
            </w:tcBorders>
            <w:shd w:val="clear" w:color="auto" w:fill="auto"/>
            <w:noWrap/>
            <w:vAlign w:val="center"/>
            <w:hideMark/>
          </w:tcPr>
          <w:p w14:paraId="6C775C87" w14:textId="77777777" w:rsidR="004D48E9" w:rsidRPr="004D48E9" w:rsidRDefault="004D48E9" w:rsidP="004D48E9">
            <w:pPr>
              <w:spacing w:after="0" w:line="240" w:lineRule="auto"/>
              <w:rPr>
                <w:rFonts w:eastAsia="Times New Roman"/>
                <w:color w:val="000000"/>
                <w:lang w:eastAsia="hr-HR"/>
              </w:rPr>
            </w:pPr>
            <w:r w:rsidRPr="004D48E9">
              <w:rPr>
                <w:rFonts w:eastAsia="Times New Roman"/>
                <w:color w:val="000000"/>
                <w:lang w:eastAsia="hr-HR"/>
              </w:rPr>
              <w:t>Jestiva ulja i masti</w:t>
            </w:r>
          </w:p>
        </w:tc>
        <w:tc>
          <w:tcPr>
            <w:tcW w:w="1440" w:type="dxa"/>
            <w:tcBorders>
              <w:top w:val="nil"/>
              <w:left w:val="nil"/>
              <w:bottom w:val="single" w:sz="4" w:space="0" w:color="auto"/>
              <w:right w:val="single" w:sz="4" w:space="0" w:color="auto"/>
            </w:tcBorders>
            <w:shd w:val="clear" w:color="auto" w:fill="auto"/>
            <w:noWrap/>
            <w:vAlign w:val="center"/>
            <w:hideMark/>
          </w:tcPr>
          <w:p w14:paraId="3A258EBF" w14:textId="77777777" w:rsidR="004D48E9" w:rsidRPr="004D48E9" w:rsidRDefault="004D48E9" w:rsidP="004D48E9">
            <w:pPr>
              <w:spacing w:after="0" w:line="240" w:lineRule="auto"/>
              <w:jc w:val="center"/>
              <w:rPr>
                <w:rFonts w:eastAsia="Times New Roman"/>
                <w:color w:val="000000"/>
                <w:lang w:eastAsia="hr-HR"/>
              </w:rPr>
            </w:pPr>
            <w:r w:rsidRPr="004D48E9">
              <w:rPr>
                <w:rFonts w:eastAsia="Times New Roman"/>
                <w:color w:val="000000"/>
                <w:lang w:eastAsia="hr-HR"/>
              </w:rPr>
              <w:t>1</w:t>
            </w:r>
          </w:p>
        </w:tc>
      </w:tr>
      <w:tr w:rsidR="004D48E9" w:rsidRPr="004D48E9" w14:paraId="3749188C" w14:textId="77777777" w:rsidTr="004D48E9">
        <w:trPr>
          <w:trHeight w:val="864"/>
        </w:trPr>
        <w:tc>
          <w:tcPr>
            <w:tcW w:w="4660" w:type="dxa"/>
            <w:tcBorders>
              <w:top w:val="nil"/>
              <w:left w:val="single" w:sz="4" w:space="0" w:color="auto"/>
              <w:bottom w:val="single" w:sz="4" w:space="0" w:color="auto"/>
              <w:right w:val="single" w:sz="4" w:space="0" w:color="auto"/>
            </w:tcBorders>
            <w:shd w:val="clear" w:color="auto" w:fill="auto"/>
            <w:vAlign w:val="center"/>
            <w:hideMark/>
          </w:tcPr>
          <w:p w14:paraId="70EE1E17" w14:textId="77777777" w:rsidR="004D48E9" w:rsidRPr="004D48E9" w:rsidRDefault="004D48E9" w:rsidP="004D48E9">
            <w:pPr>
              <w:spacing w:after="0" w:line="240" w:lineRule="auto"/>
              <w:rPr>
                <w:rFonts w:eastAsia="Times New Roman"/>
                <w:color w:val="000000"/>
                <w:lang w:eastAsia="hr-HR"/>
              </w:rPr>
            </w:pPr>
            <w:r w:rsidRPr="004D48E9">
              <w:rPr>
                <w:rFonts w:eastAsia="Times New Roman"/>
                <w:color w:val="000000"/>
                <w:lang w:eastAsia="hr-HR"/>
              </w:rPr>
              <w:t>Ostalo (zemlja, prašina, pijesak, nedefinirano + građevinski, ostali otpad koji nije biorazgradiv, boje)</w:t>
            </w:r>
          </w:p>
        </w:tc>
        <w:tc>
          <w:tcPr>
            <w:tcW w:w="1440" w:type="dxa"/>
            <w:tcBorders>
              <w:top w:val="nil"/>
              <w:left w:val="nil"/>
              <w:bottom w:val="single" w:sz="4" w:space="0" w:color="auto"/>
              <w:right w:val="single" w:sz="4" w:space="0" w:color="auto"/>
            </w:tcBorders>
            <w:shd w:val="clear" w:color="auto" w:fill="auto"/>
            <w:noWrap/>
            <w:vAlign w:val="center"/>
            <w:hideMark/>
          </w:tcPr>
          <w:p w14:paraId="7A054586" w14:textId="77777777" w:rsidR="004D48E9" w:rsidRPr="004D48E9" w:rsidRDefault="004D48E9" w:rsidP="004D48E9">
            <w:pPr>
              <w:spacing w:after="0" w:line="240" w:lineRule="auto"/>
              <w:jc w:val="center"/>
              <w:rPr>
                <w:rFonts w:eastAsia="Times New Roman"/>
                <w:color w:val="000000"/>
                <w:lang w:eastAsia="hr-HR"/>
              </w:rPr>
            </w:pPr>
            <w:r w:rsidRPr="004D48E9">
              <w:rPr>
                <w:rFonts w:eastAsia="Times New Roman"/>
                <w:color w:val="000000"/>
                <w:lang w:eastAsia="hr-HR"/>
              </w:rPr>
              <w:t>51</w:t>
            </w:r>
          </w:p>
        </w:tc>
      </w:tr>
      <w:tr w:rsidR="004D48E9" w:rsidRPr="004D48E9" w14:paraId="04B02ED1" w14:textId="77777777" w:rsidTr="004D48E9">
        <w:trPr>
          <w:trHeight w:val="288"/>
        </w:trPr>
        <w:tc>
          <w:tcPr>
            <w:tcW w:w="4660" w:type="dxa"/>
            <w:tcBorders>
              <w:top w:val="nil"/>
              <w:left w:val="single" w:sz="4" w:space="0" w:color="auto"/>
              <w:bottom w:val="single" w:sz="4" w:space="0" w:color="auto"/>
              <w:right w:val="single" w:sz="4" w:space="0" w:color="auto"/>
            </w:tcBorders>
            <w:shd w:val="clear" w:color="auto" w:fill="auto"/>
            <w:noWrap/>
            <w:vAlign w:val="center"/>
            <w:hideMark/>
          </w:tcPr>
          <w:p w14:paraId="0A3F77DF" w14:textId="77777777" w:rsidR="004D48E9" w:rsidRPr="004D48E9" w:rsidRDefault="004D48E9" w:rsidP="004D48E9">
            <w:pPr>
              <w:spacing w:after="0" w:line="240" w:lineRule="auto"/>
              <w:rPr>
                <w:rFonts w:eastAsia="Times New Roman"/>
                <w:color w:val="000000"/>
                <w:lang w:eastAsia="hr-HR"/>
              </w:rPr>
            </w:pPr>
            <w:r w:rsidRPr="004D48E9">
              <w:rPr>
                <w:rFonts w:eastAsia="Times New Roman"/>
                <w:color w:val="000000"/>
                <w:lang w:eastAsia="hr-HR"/>
              </w:rPr>
              <w:t>Ostali opasan otpad</w:t>
            </w:r>
          </w:p>
        </w:tc>
        <w:tc>
          <w:tcPr>
            <w:tcW w:w="1440" w:type="dxa"/>
            <w:tcBorders>
              <w:top w:val="nil"/>
              <w:left w:val="nil"/>
              <w:bottom w:val="single" w:sz="4" w:space="0" w:color="auto"/>
              <w:right w:val="single" w:sz="4" w:space="0" w:color="auto"/>
            </w:tcBorders>
            <w:shd w:val="clear" w:color="auto" w:fill="auto"/>
            <w:noWrap/>
            <w:vAlign w:val="center"/>
            <w:hideMark/>
          </w:tcPr>
          <w:p w14:paraId="3FE664A7" w14:textId="77777777" w:rsidR="004D48E9" w:rsidRPr="004D48E9" w:rsidRDefault="004D48E9" w:rsidP="004D48E9">
            <w:pPr>
              <w:spacing w:after="0" w:line="240" w:lineRule="auto"/>
              <w:jc w:val="center"/>
              <w:rPr>
                <w:rFonts w:eastAsia="Times New Roman"/>
                <w:color w:val="000000"/>
                <w:lang w:eastAsia="hr-HR"/>
              </w:rPr>
            </w:pPr>
            <w:r w:rsidRPr="004D48E9">
              <w:rPr>
                <w:rFonts w:eastAsia="Times New Roman"/>
                <w:color w:val="000000"/>
                <w:lang w:eastAsia="hr-HR"/>
              </w:rPr>
              <w:t>38</w:t>
            </w:r>
          </w:p>
        </w:tc>
      </w:tr>
      <w:tr w:rsidR="004D48E9" w:rsidRPr="004D48E9" w14:paraId="7B2202CD" w14:textId="77777777" w:rsidTr="004D48E9">
        <w:trPr>
          <w:trHeight w:val="288"/>
        </w:trPr>
        <w:tc>
          <w:tcPr>
            <w:tcW w:w="4660" w:type="dxa"/>
            <w:tcBorders>
              <w:top w:val="nil"/>
              <w:left w:val="single" w:sz="4" w:space="0" w:color="auto"/>
              <w:bottom w:val="single" w:sz="4" w:space="0" w:color="auto"/>
              <w:right w:val="single" w:sz="4" w:space="0" w:color="auto"/>
            </w:tcBorders>
            <w:shd w:val="clear" w:color="auto" w:fill="auto"/>
            <w:noWrap/>
            <w:vAlign w:val="center"/>
            <w:hideMark/>
          </w:tcPr>
          <w:p w14:paraId="7600BAB9" w14:textId="77777777" w:rsidR="004D48E9" w:rsidRPr="004D48E9" w:rsidRDefault="004D48E9" w:rsidP="004D48E9">
            <w:pPr>
              <w:spacing w:after="0" w:line="240" w:lineRule="auto"/>
              <w:rPr>
                <w:rFonts w:eastAsia="Times New Roman"/>
                <w:color w:val="000000"/>
                <w:lang w:eastAsia="hr-HR"/>
              </w:rPr>
            </w:pPr>
            <w:r w:rsidRPr="004D48E9">
              <w:rPr>
                <w:rFonts w:eastAsia="Times New Roman"/>
                <w:color w:val="000000"/>
                <w:lang w:eastAsia="hr-HR"/>
              </w:rPr>
              <w:t>Sječka</w:t>
            </w:r>
          </w:p>
        </w:tc>
        <w:tc>
          <w:tcPr>
            <w:tcW w:w="1440" w:type="dxa"/>
            <w:tcBorders>
              <w:top w:val="nil"/>
              <w:left w:val="nil"/>
              <w:bottom w:val="single" w:sz="4" w:space="0" w:color="auto"/>
              <w:right w:val="single" w:sz="4" w:space="0" w:color="auto"/>
            </w:tcBorders>
            <w:shd w:val="clear" w:color="auto" w:fill="auto"/>
            <w:noWrap/>
            <w:vAlign w:val="center"/>
            <w:hideMark/>
          </w:tcPr>
          <w:p w14:paraId="15085142" w14:textId="77777777" w:rsidR="004D48E9" w:rsidRPr="004D48E9" w:rsidRDefault="004D48E9" w:rsidP="004D48E9">
            <w:pPr>
              <w:spacing w:after="0" w:line="240" w:lineRule="auto"/>
              <w:jc w:val="center"/>
              <w:rPr>
                <w:rFonts w:eastAsia="Times New Roman"/>
                <w:color w:val="000000"/>
                <w:lang w:eastAsia="hr-HR"/>
              </w:rPr>
            </w:pPr>
            <w:r w:rsidRPr="004D48E9">
              <w:rPr>
                <w:rFonts w:eastAsia="Times New Roman"/>
                <w:color w:val="000000"/>
                <w:lang w:eastAsia="hr-HR"/>
              </w:rPr>
              <w:t>1000</w:t>
            </w:r>
          </w:p>
        </w:tc>
      </w:tr>
      <w:tr w:rsidR="004D48E9" w:rsidRPr="004D48E9" w14:paraId="245F0D68" w14:textId="77777777" w:rsidTr="004D48E9">
        <w:trPr>
          <w:trHeight w:val="288"/>
        </w:trPr>
        <w:tc>
          <w:tcPr>
            <w:tcW w:w="4660" w:type="dxa"/>
            <w:tcBorders>
              <w:top w:val="nil"/>
              <w:left w:val="single" w:sz="4" w:space="0" w:color="auto"/>
              <w:bottom w:val="single" w:sz="4" w:space="0" w:color="auto"/>
              <w:right w:val="single" w:sz="4" w:space="0" w:color="auto"/>
            </w:tcBorders>
            <w:shd w:val="clear" w:color="000000" w:fill="C6E0B4"/>
            <w:noWrap/>
            <w:vAlign w:val="center"/>
            <w:hideMark/>
          </w:tcPr>
          <w:p w14:paraId="62D26AA8" w14:textId="77777777" w:rsidR="004D48E9" w:rsidRPr="004D48E9" w:rsidRDefault="004D48E9" w:rsidP="004D48E9">
            <w:pPr>
              <w:spacing w:after="0" w:line="240" w:lineRule="auto"/>
              <w:rPr>
                <w:rFonts w:eastAsia="Times New Roman"/>
                <w:color w:val="000000"/>
                <w:lang w:eastAsia="hr-HR"/>
              </w:rPr>
            </w:pPr>
            <w:r w:rsidRPr="004D48E9">
              <w:rPr>
                <w:rFonts w:eastAsia="Times New Roman"/>
                <w:color w:val="000000"/>
                <w:lang w:eastAsia="hr-HR"/>
              </w:rPr>
              <w:t xml:space="preserve"> Ukupno </w:t>
            </w:r>
          </w:p>
        </w:tc>
        <w:tc>
          <w:tcPr>
            <w:tcW w:w="1440" w:type="dxa"/>
            <w:tcBorders>
              <w:top w:val="nil"/>
              <w:left w:val="nil"/>
              <w:bottom w:val="single" w:sz="4" w:space="0" w:color="auto"/>
              <w:right w:val="single" w:sz="4" w:space="0" w:color="auto"/>
            </w:tcBorders>
            <w:shd w:val="clear" w:color="000000" w:fill="C6E0B4"/>
            <w:vAlign w:val="center"/>
            <w:hideMark/>
          </w:tcPr>
          <w:p w14:paraId="3D52965C" w14:textId="77777777" w:rsidR="004D48E9" w:rsidRPr="004D48E9" w:rsidRDefault="004D48E9" w:rsidP="004D48E9">
            <w:pPr>
              <w:spacing w:after="0" w:line="240" w:lineRule="auto"/>
              <w:jc w:val="center"/>
              <w:rPr>
                <w:rFonts w:eastAsia="Times New Roman"/>
                <w:color w:val="000000"/>
                <w:lang w:eastAsia="hr-HR"/>
              </w:rPr>
            </w:pPr>
            <w:r w:rsidRPr="004D48E9">
              <w:rPr>
                <w:rFonts w:eastAsia="Times New Roman"/>
                <w:color w:val="000000"/>
                <w:lang w:eastAsia="hr-HR"/>
              </w:rPr>
              <w:t>12395</w:t>
            </w:r>
          </w:p>
        </w:tc>
      </w:tr>
      <w:tr w:rsidR="004D48E9" w:rsidRPr="004D48E9" w14:paraId="023F342E" w14:textId="77777777" w:rsidTr="004D48E9">
        <w:trPr>
          <w:trHeight w:val="288"/>
        </w:trPr>
        <w:tc>
          <w:tcPr>
            <w:tcW w:w="4660" w:type="dxa"/>
            <w:tcBorders>
              <w:top w:val="nil"/>
              <w:left w:val="single" w:sz="4" w:space="0" w:color="auto"/>
              <w:bottom w:val="single" w:sz="4" w:space="0" w:color="auto"/>
              <w:right w:val="single" w:sz="4" w:space="0" w:color="auto"/>
            </w:tcBorders>
            <w:shd w:val="clear" w:color="auto" w:fill="auto"/>
            <w:noWrap/>
            <w:vAlign w:val="center"/>
            <w:hideMark/>
          </w:tcPr>
          <w:p w14:paraId="6D921B48" w14:textId="77777777" w:rsidR="004D48E9" w:rsidRPr="004D48E9" w:rsidRDefault="004D48E9" w:rsidP="004D48E9">
            <w:pPr>
              <w:spacing w:after="0" w:line="240" w:lineRule="auto"/>
              <w:rPr>
                <w:rFonts w:eastAsia="Times New Roman"/>
                <w:color w:val="000000"/>
                <w:lang w:eastAsia="hr-HR"/>
              </w:rPr>
            </w:pPr>
            <w:r w:rsidRPr="004D48E9">
              <w:rPr>
                <w:rFonts w:eastAsia="Times New Roman"/>
                <w:color w:val="000000"/>
                <w:lang w:eastAsia="hr-HR"/>
              </w:rPr>
              <w:t>Postotak odvojenog sakupljanja</w:t>
            </w:r>
          </w:p>
        </w:tc>
        <w:tc>
          <w:tcPr>
            <w:tcW w:w="1440" w:type="dxa"/>
            <w:tcBorders>
              <w:top w:val="nil"/>
              <w:left w:val="nil"/>
              <w:bottom w:val="single" w:sz="4" w:space="0" w:color="auto"/>
              <w:right w:val="single" w:sz="4" w:space="0" w:color="auto"/>
            </w:tcBorders>
            <w:shd w:val="clear" w:color="auto" w:fill="auto"/>
            <w:noWrap/>
            <w:vAlign w:val="center"/>
            <w:hideMark/>
          </w:tcPr>
          <w:p w14:paraId="192D8475" w14:textId="77777777" w:rsidR="004D48E9" w:rsidRPr="004D48E9" w:rsidRDefault="004D48E9" w:rsidP="004D48E9">
            <w:pPr>
              <w:spacing w:after="0" w:line="240" w:lineRule="auto"/>
              <w:jc w:val="center"/>
              <w:rPr>
                <w:rFonts w:eastAsia="Times New Roman"/>
                <w:color w:val="000000"/>
                <w:lang w:eastAsia="hr-HR"/>
              </w:rPr>
            </w:pPr>
            <w:r w:rsidRPr="004D48E9">
              <w:rPr>
                <w:rFonts w:eastAsia="Times New Roman"/>
                <w:color w:val="000000"/>
                <w:lang w:eastAsia="hr-HR"/>
              </w:rPr>
              <w:t>47%</w:t>
            </w:r>
          </w:p>
        </w:tc>
      </w:tr>
    </w:tbl>
    <w:p w14:paraId="4773B574" w14:textId="50FA87D3" w:rsidR="004D48E9" w:rsidRDefault="004D48E9" w:rsidP="00DF273D">
      <w:pPr>
        <w:pStyle w:val="Naslov3"/>
      </w:pPr>
    </w:p>
    <w:p w14:paraId="363985D1" w14:textId="5A1BCBD6" w:rsidR="00DF273D" w:rsidRDefault="00DF273D" w:rsidP="00DF273D">
      <w:pPr>
        <w:pStyle w:val="Naslov3"/>
      </w:pPr>
      <w:r>
        <w:t>3.2.3. Usluge održavanja</w:t>
      </w:r>
    </w:p>
    <w:p w14:paraId="2541DFCE" w14:textId="575A4ED0" w:rsidR="00DF273D" w:rsidRDefault="00DF273D" w:rsidP="00DF273D">
      <w:pPr>
        <w:jc w:val="both"/>
        <w:rPr>
          <w:bCs/>
        </w:rPr>
      </w:pPr>
      <w:r>
        <w:rPr>
          <w:bCs/>
        </w:rPr>
        <w:t>U usluge održavanja ubrajaju se usluge održavanja objekata, vozila i strojeva. Planirani su niži troškovi u odnosu na 2020. godinu s obzirom da su tijekom 2020. uložena značajnija sredstva u revitalizaciju voznog i strojnog parka</w:t>
      </w:r>
      <w:r w:rsidR="00C5341B">
        <w:rPr>
          <w:bCs/>
        </w:rPr>
        <w:t xml:space="preserve"> te da se u 2021. godini planira značajna obnova voznog parka.</w:t>
      </w:r>
    </w:p>
    <w:p w14:paraId="49FFC671" w14:textId="5634BC8E" w:rsidR="00DF273D" w:rsidRDefault="00DF273D" w:rsidP="00DF273D">
      <w:pPr>
        <w:pStyle w:val="Naslov3"/>
      </w:pPr>
      <w:r>
        <w:t>3.2.4. Vanjski troškovi po ugovoru s Gradom Samobor</w:t>
      </w:r>
    </w:p>
    <w:p w14:paraId="403280C2" w14:textId="2740935D" w:rsidR="00DF273D" w:rsidRPr="00DF273D" w:rsidRDefault="00DF273D" w:rsidP="00DF273D">
      <w:pPr>
        <w:jc w:val="both"/>
      </w:pPr>
      <w:r>
        <w:t>U vanjske troškove po Ugovoru Grad Samobor ubrajaju se troškovi vanjskih usluga na održavanju cesta, javne rasvjete i zelenih površina. Isti su planirani u 3</w:t>
      </w:r>
      <w:r w:rsidR="00C5341B">
        <w:t>2</w:t>
      </w:r>
      <w:r>
        <w:t xml:space="preserve">% manjoj vrijednosti u odnosu na 2020. godinu s obzirom da su direktno vezani uz visinu i strukturu poslovnih prihoda. Također, planirana struktura pogoduje </w:t>
      </w:r>
      <w:r w:rsidR="00C5341B">
        <w:t>novostvorenim</w:t>
      </w:r>
      <w:r>
        <w:t xml:space="preserve"> kapacitetima poduzeća Komunalac što također utječe na smanjenje vanjskih usluga.</w:t>
      </w:r>
    </w:p>
    <w:p w14:paraId="6D08D380" w14:textId="08ED8B93" w:rsidR="00E776F7" w:rsidRPr="00D84D4A" w:rsidRDefault="00D16B2F" w:rsidP="00EF7EDA">
      <w:pPr>
        <w:pStyle w:val="Naslov1"/>
      </w:pPr>
      <w:r w:rsidRPr="00D84D4A">
        <w:t>3.</w:t>
      </w:r>
      <w:r w:rsidR="00030F7B" w:rsidRPr="00D84D4A">
        <w:t>3. Amortizacija</w:t>
      </w:r>
    </w:p>
    <w:p w14:paraId="06A6D9D4" w14:textId="39645616" w:rsidR="00FE23BE" w:rsidRPr="00D84D4A" w:rsidRDefault="00EF7EDA" w:rsidP="00EF7EDA">
      <w:pPr>
        <w:pStyle w:val="Bezproreda"/>
      </w:pPr>
      <w:r>
        <w:t xml:space="preserve">Troškovi amortizacije planirani su sukladno </w:t>
      </w:r>
      <w:r w:rsidR="00030F7B" w:rsidRPr="00D84D4A">
        <w:t>obračuna</w:t>
      </w:r>
      <w:r w:rsidR="00FF757C" w:rsidRPr="00D84D4A">
        <w:t>toj amortizaciji za 20</w:t>
      </w:r>
      <w:r>
        <w:t>20</w:t>
      </w:r>
      <w:r w:rsidR="00FF757C" w:rsidRPr="00D84D4A">
        <w:t>. godinu</w:t>
      </w:r>
      <w:r w:rsidR="00AC2614">
        <w:t>. Iznose ukupno 6.315.100 HRK i na njih se troši 10,78 % ukupnog prihoda.</w:t>
      </w:r>
    </w:p>
    <w:p w14:paraId="49FF4519" w14:textId="77777777" w:rsidR="00FF757C" w:rsidRPr="00D84D4A" w:rsidRDefault="00FF757C" w:rsidP="00FE23BE">
      <w:pPr>
        <w:pStyle w:val="Bezproreda"/>
        <w:ind w:firstLine="708"/>
      </w:pPr>
    </w:p>
    <w:p w14:paraId="610ABAEE" w14:textId="77777777" w:rsidR="00030F7B" w:rsidRPr="00D84D4A" w:rsidRDefault="00D16B2F" w:rsidP="004E1E37">
      <w:pPr>
        <w:pStyle w:val="Naslov1"/>
      </w:pPr>
      <w:r w:rsidRPr="00D84D4A">
        <w:t>3.</w:t>
      </w:r>
      <w:r w:rsidR="00030F7B" w:rsidRPr="00D84D4A">
        <w:t>4. Ostali troškovi poslovanja</w:t>
      </w:r>
    </w:p>
    <w:p w14:paraId="122B185B" w14:textId="7633EBE5" w:rsidR="00711902" w:rsidRDefault="00FF757C" w:rsidP="00FF757C">
      <w:pPr>
        <w:pStyle w:val="Bezproreda"/>
        <w:jc w:val="both"/>
      </w:pPr>
      <w:r w:rsidRPr="00D84D4A">
        <w:t>Ostali troš</w:t>
      </w:r>
      <w:r w:rsidR="00380C4B" w:rsidRPr="00D84D4A">
        <w:t xml:space="preserve">kovi poslovanja </w:t>
      </w:r>
      <w:r w:rsidR="004E1E37">
        <w:t>planirani su u iznosu od 4.</w:t>
      </w:r>
      <w:r w:rsidR="00C5341B">
        <w:t>817.302</w:t>
      </w:r>
      <w:r w:rsidR="004E1E37">
        <w:t xml:space="preserve"> HRK i </w:t>
      </w:r>
      <w:r w:rsidR="00AC2614">
        <w:t xml:space="preserve">na iste se troši </w:t>
      </w:r>
      <w:r w:rsidR="00C5341B">
        <w:t>8,22</w:t>
      </w:r>
      <w:r w:rsidR="004E1E37">
        <w:t xml:space="preserve">% od ukupnih </w:t>
      </w:r>
      <w:r w:rsidR="00AC2614">
        <w:t>prihoda</w:t>
      </w:r>
      <w:r w:rsidR="004E1E37">
        <w:t>. Struktura i planirani iznosi ostalih troškova poslovanja prikazani su u tablici u nastavku.</w:t>
      </w:r>
    </w:p>
    <w:p w14:paraId="035E0959" w14:textId="49993E19" w:rsidR="004E1E37" w:rsidRDefault="004E1E37" w:rsidP="00FF757C">
      <w:pPr>
        <w:pStyle w:val="Bezproreda"/>
        <w:jc w:val="both"/>
        <w:rPr>
          <w:i/>
          <w:sz w:val="16"/>
          <w:szCs w:val="16"/>
        </w:rPr>
      </w:pPr>
    </w:p>
    <w:p w14:paraId="7051A307" w14:textId="46A00426" w:rsidR="00FC5C0D" w:rsidRDefault="00FC5C0D" w:rsidP="00FC5C0D">
      <w:pPr>
        <w:pStyle w:val="Opisslike"/>
        <w:keepNext/>
      </w:pPr>
      <w:r>
        <w:t xml:space="preserve">Tablica </w:t>
      </w:r>
      <w:r w:rsidR="006924F7">
        <w:fldChar w:fldCharType="begin"/>
      </w:r>
      <w:r w:rsidR="006924F7">
        <w:instrText xml:space="preserve"> SEQ Tablica \* ARABIC </w:instrText>
      </w:r>
      <w:r w:rsidR="006924F7">
        <w:fldChar w:fldCharType="separate"/>
      </w:r>
      <w:r w:rsidR="00B46CC4">
        <w:rPr>
          <w:noProof/>
        </w:rPr>
        <w:t>14</w:t>
      </w:r>
      <w:r w:rsidR="006924F7">
        <w:rPr>
          <w:noProof/>
        </w:rPr>
        <w:fldChar w:fldCharType="end"/>
      </w:r>
      <w:r>
        <w:t xml:space="preserve"> Prikaz ostalih troškova poslovanja</w:t>
      </w:r>
    </w:p>
    <w:tbl>
      <w:tblPr>
        <w:tblW w:w="9795" w:type="dxa"/>
        <w:tblLayout w:type="fixed"/>
        <w:tblLook w:val="04A0" w:firstRow="1" w:lastRow="0" w:firstColumn="1" w:lastColumn="0" w:noHBand="0" w:noVBand="1"/>
      </w:tblPr>
      <w:tblGrid>
        <w:gridCol w:w="562"/>
        <w:gridCol w:w="2127"/>
        <w:gridCol w:w="2039"/>
        <w:gridCol w:w="2200"/>
        <w:gridCol w:w="1759"/>
        <w:gridCol w:w="872"/>
        <w:gridCol w:w="236"/>
      </w:tblGrid>
      <w:tr w:rsidR="004E1E37" w:rsidRPr="004E1E37" w14:paraId="30503C73" w14:textId="77777777" w:rsidTr="004E1E37">
        <w:trPr>
          <w:gridAfter w:val="1"/>
          <w:wAfter w:w="236" w:type="dxa"/>
          <w:trHeight w:val="450"/>
        </w:trPr>
        <w:tc>
          <w:tcPr>
            <w:tcW w:w="562" w:type="dxa"/>
            <w:vMerge w:val="restart"/>
            <w:tcBorders>
              <w:top w:val="single" w:sz="4" w:space="0" w:color="auto"/>
              <w:left w:val="single" w:sz="4" w:space="0" w:color="auto"/>
              <w:bottom w:val="single" w:sz="4" w:space="0" w:color="auto"/>
              <w:right w:val="single" w:sz="4" w:space="0" w:color="auto"/>
            </w:tcBorders>
            <w:shd w:val="clear" w:color="000000" w:fill="C6E0B4"/>
            <w:vAlign w:val="center"/>
            <w:hideMark/>
          </w:tcPr>
          <w:p w14:paraId="577372B3" w14:textId="74B14104" w:rsidR="004E1E37" w:rsidRPr="004E1E37" w:rsidRDefault="004E1E37" w:rsidP="004E1E37">
            <w:pPr>
              <w:spacing w:after="0" w:line="240" w:lineRule="auto"/>
              <w:jc w:val="center"/>
              <w:rPr>
                <w:rFonts w:eastAsia="Times New Roman"/>
                <w:color w:val="000000"/>
                <w:lang w:eastAsia="hr-HR"/>
              </w:rPr>
            </w:pPr>
            <w:r w:rsidRPr="004E1E37">
              <w:rPr>
                <w:rFonts w:eastAsia="Times New Roman"/>
                <w:color w:val="000000"/>
                <w:lang w:eastAsia="hr-HR"/>
              </w:rPr>
              <w:t>R. BR.</w:t>
            </w:r>
          </w:p>
        </w:tc>
        <w:tc>
          <w:tcPr>
            <w:tcW w:w="2127" w:type="dxa"/>
            <w:vMerge w:val="restart"/>
            <w:tcBorders>
              <w:top w:val="single" w:sz="4" w:space="0" w:color="auto"/>
              <w:left w:val="single" w:sz="4" w:space="0" w:color="auto"/>
              <w:bottom w:val="single" w:sz="4" w:space="0" w:color="auto"/>
              <w:right w:val="single" w:sz="4" w:space="0" w:color="auto"/>
            </w:tcBorders>
            <w:shd w:val="clear" w:color="000000" w:fill="C6E0B4"/>
            <w:noWrap/>
            <w:vAlign w:val="center"/>
            <w:hideMark/>
          </w:tcPr>
          <w:p w14:paraId="030410E0" w14:textId="6B58066B" w:rsidR="004E1E37" w:rsidRPr="004E1E37" w:rsidRDefault="004E1E37" w:rsidP="004E1E37">
            <w:pPr>
              <w:spacing w:after="0" w:line="240" w:lineRule="auto"/>
              <w:jc w:val="center"/>
              <w:rPr>
                <w:rFonts w:eastAsia="Times New Roman"/>
                <w:color w:val="000000"/>
                <w:lang w:eastAsia="hr-HR"/>
              </w:rPr>
            </w:pPr>
            <w:r w:rsidRPr="004E1E37">
              <w:rPr>
                <w:rFonts w:eastAsia="Times New Roman"/>
                <w:lang w:eastAsia="hr-HR"/>
              </w:rPr>
              <w:t>OPIS</w:t>
            </w:r>
          </w:p>
        </w:tc>
        <w:tc>
          <w:tcPr>
            <w:tcW w:w="2039" w:type="dxa"/>
            <w:vMerge w:val="restart"/>
            <w:tcBorders>
              <w:top w:val="single" w:sz="4" w:space="0" w:color="auto"/>
              <w:left w:val="single" w:sz="4" w:space="0" w:color="auto"/>
              <w:bottom w:val="single" w:sz="4" w:space="0" w:color="auto"/>
              <w:right w:val="single" w:sz="4" w:space="0" w:color="auto"/>
            </w:tcBorders>
            <w:shd w:val="clear" w:color="000000" w:fill="C6E0B4"/>
            <w:vAlign w:val="center"/>
            <w:hideMark/>
          </w:tcPr>
          <w:p w14:paraId="4E081EAA" w14:textId="011B157C" w:rsidR="004E1E37" w:rsidRPr="004E1E37" w:rsidRDefault="004E1E37" w:rsidP="004E1E37">
            <w:pPr>
              <w:spacing w:after="0" w:line="240" w:lineRule="auto"/>
              <w:jc w:val="center"/>
              <w:rPr>
                <w:rFonts w:eastAsia="Times New Roman"/>
                <w:color w:val="000000"/>
                <w:lang w:eastAsia="hr-HR"/>
              </w:rPr>
            </w:pPr>
            <w:r w:rsidRPr="004E1E37">
              <w:rPr>
                <w:rFonts w:eastAsia="Times New Roman"/>
                <w:lang w:eastAsia="hr-HR"/>
              </w:rPr>
              <w:t>OSTVARENO 2019.</w:t>
            </w:r>
          </w:p>
        </w:tc>
        <w:tc>
          <w:tcPr>
            <w:tcW w:w="2200" w:type="dxa"/>
            <w:vMerge w:val="restart"/>
            <w:tcBorders>
              <w:top w:val="single" w:sz="4" w:space="0" w:color="auto"/>
              <w:left w:val="single" w:sz="4" w:space="0" w:color="auto"/>
              <w:bottom w:val="single" w:sz="4" w:space="0" w:color="auto"/>
              <w:right w:val="single" w:sz="4" w:space="0" w:color="auto"/>
            </w:tcBorders>
            <w:shd w:val="clear" w:color="000000" w:fill="C6E0B4"/>
            <w:noWrap/>
            <w:vAlign w:val="center"/>
            <w:hideMark/>
          </w:tcPr>
          <w:p w14:paraId="288D4FEE" w14:textId="231A9E09" w:rsidR="004E1E37" w:rsidRPr="004E1E37" w:rsidRDefault="004E1E37" w:rsidP="004E1E37">
            <w:pPr>
              <w:spacing w:after="0" w:line="240" w:lineRule="auto"/>
              <w:jc w:val="center"/>
              <w:rPr>
                <w:rFonts w:eastAsia="Times New Roman"/>
                <w:color w:val="000000"/>
                <w:lang w:eastAsia="hr-HR"/>
              </w:rPr>
            </w:pPr>
            <w:r w:rsidRPr="004E1E37">
              <w:rPr>
                <w:rFonts w:eastAsia="Times New Roman"/>
                <w:lang w:eastAsia="hr-HR"/>
              </w:rPr>
              <w:t>II. REBALANS PLANA 2020.</w:t>
            </w:r>
          </w:p>
        </w:tc>
        <w:tc>
          <w:tcPr>
            <w:tcW w:w="1759" w:type="dxa"/>
            <w:vMerge w:val="restart"/>
            <w:tcBorders>
              <w:top w:val="single" w:sz="4" w:space="0" w:color="auto"/>
              <w:left w:val="single" w:sz="4" w:space="0" w:color="auto"/>
              <w:bottom w:val="single" w:sz="4" w:space="0" w:color="auto"/>
              <w:right w:val="single" w:sz="4" w:space="0" w:color="auto"/>
            </w:tcBorders>
            <w:shd w:val="clear" w:color="000000" w:fill="C6E0B4"/>
            <w:vAlign w:val="center"/>
            <w:hideMark/>
          </w:tcPr>
          <w:p w14:paraId="504024B8" w14:textId="1EE0FC41" w:rsidR="004E1E37" w:rsidRPr="004E1E37" w:rsidRDefault="004E1E37" w:rsidP="004E1E37">
            <w:pPr>
              <w:spacing w:after="0" w:line="240" w:lineRule="auto"/>
              <w:jc w:val="center"/>
              <w:rPr>
                <w:rFonts w:eastAsia="Times New Roman"/>
                <w:color w:val="000000"/>
                <w:lang w:eastAsia="hr-HR"/>
              </w:rPr>
            </w:pPr>
            <w:r w:rsidRPr="004E1E37">
              <w:rPr>
                <w:rFonts w:eastAsia="Times New Roman"/>
                <w:lang w:eastAsia="hr-HR"/>
              </w:rPr>
              <w:t xml:space="preserve">PLAN 2021. </w:t>
            </w:r>
          </w:p>
        </w:tc>
        <w:tc>
          <w:tcPr>
            <w:tcW w:w="872" w:type="dxa"/>
            <w:vMerge w:val="restart"/>
            <w:tcBorders>
              <w:top w:val="single" w:sz="4" w:space="0" w:color="auto"/>
              <w:left w:val="single" w:sz="4" w:space="0" w:color="auto"/>
              <w:bottom w:val="single" w:sz="4" w:space="0" w:color="auto"/>
              <w:right w:val="single" w:sz="4" w:space="0" w:color="auto"/>
            </w:tcBorders>
            <w:shd w:val="clear" w:color="000000" w:fill="C6E0B4"/>
            <w:vAlign w:val="center"/>
            <w:hideMark/>
          </w:tcPr>
          <w:p w14:paraId="47CD76B8" w14:textId="24C6007C" w:rsidR="004E1E37" w:rsidRPr="004E1E37" w:rsidRDefault="004E1E37" w:rsidP="004E1E37">
            <w:pPr>
              <w:spacing w:after="0" w:line="240" w:lineRule="auto"/>
              <w:jc w:val="center"/>
              <w:rPr>
                <w:rFonts w:eastAsia="Times New Roman"/>
                <w:color w:val="000000"/>
                <w:lang w:eastAsia="hr-HR"/>
              </w:rPr>
            </w:pPr>
            <w:r w:rsidRPr="004E1E37">
              <w:rPr>
                <w:rFonts w:eastAsia="Times New Roman"/>
                <w:lang w:eastAsia="hr-HR"/>
              </w:rPr>
              <w:t>INDEKS</w:t>
            </w:r>
          </w:p>
        </w:tc>
      </w:tr>
      <w:tr w:rsidR="004E1E37" w:rsidRPr="004E1E37" w14:paraId="2271D6E6" w14:textId="77777777" w:rsidTr="004E1E37">
        <w:trPr>
          <w:trHeight w:val="288"/>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112BC5D2" w14:textId="77777777" w:rsidR="004E1E37" w:rsidRPr="004E1E37" w:rsidRDefault="004E1E37" w:rsidP="004E1E37">
            <w:pPr>
              <w:spacing w:after="0" w:line="240" w:lineRule="auto"/>
              <w:rPr>
                <w:rFonts w:eastAsia="Times New Roman"/>
                <w:color w:val="000000"/>
                <w:lang w:eastAsia="hr-HR"/>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14:paraId="5750CC0D" w14:textId="77777777" w:rsidR="004E1E37" w:rsidRPr="004E1E37" w:rsidRDefault="004E1E37" w:rsidP="004E1E37">
            <w:pPr>
              <w:spacing w:after="0" w:line="240" w:lineRule="auto"/>
              <w:rPr>
                <w:rFonts w:eastAsia="Times New Roman"/>
                <w:color w:val="000000"/>
                <w:lang w:eastAsia="hr-HR"/>
              </w:rPr>
            </w:pPr>
          </w:p>
        </w:tc>
        <w:tc>
          <w:tcPr>
            <w:tcW w:w="2039" w:type="dxa"/>
            <w:vMerge/>
            <w:tcBorders>
              <w:top w:val="single" w:sz="4" w:space="0" w:color="auto"/>
              <w:left w:val="single" w:sz="4" w:space="0" w:color="auto"/>
              <w:bottom w:val="single" w:sz="4" w:space="0" w:color="auto"/>
              <w:right w:val="single" w:sz="4" w:space="0" w:color="auto"/>
            </w:tcBorders>
            <w:vAlign w:val="center"/>
            <w:hideMark/>
          </w:tcPr>
          <w:p w14:paraId="51B0E27E" w14:textId="77777777" w:rsidR="004E1E37" w:rsidRPr="004E1E37" w:rsidRDefault="004E1E37" w:rsidP="004E1E37">
            <w:pPr>
              <w:spacing w:after="0" w:line="240" w:lineRule="auto"/>
              <w:rPr>
                <w:rFonts w:eastAsia="Times New Roman"/>
                <w:color w:val="000000"/>
                <w:lang w:eastAsia="hr-HR"/>
              </w:rPr>
            </w:pPr>
          </w:p>
        </w:tc>
        <w:tc>
          <w:tcPr>
            <w:tcW w:w="2200" w:type="dxa"/>
            <w:vMerge/>
            <w:tcBorders>
              <w:top w:val="single" w:sz="4" w:space="0" w:color="auto"/>
              <w:left w:val="single" w:sz="4" w:space="0" w:color="auto"/>
              <w:bottom w:val="single" w:sz="4" w:space="0" w:color="auto"/>
              <w:right w:val="single" w:sz="4" w:space="0" w:color="auto"/>
            </w:tcBorders>
            <w:vAlign w:val="center"/>
            <w:hideMark/>
          </w:tcPr>
          <w:p w14:paraId="09EDD877" w14:textId="77777777" w:rsidR="004E1E37" w:rsidRPr="004E1E37" w:rsidRDefault="004E1E37" w:rsidP="004E1E37">
            <w:pPr>
              <w:spacing w:after="0" w:line="240" w:lineRule="auto"/>
              <w:rPr>
                <w:rFonts w:eastAsia="Times New Roman"/>
                <w:color w:val="000000"/>
                <w:lang w:eastAsia="hr-HR"/>
              </w:rPr>
            </w:pPr>
          </w:p>
        </w:tc>
        <w:tc>
          <w:tcPr>
            <w:tcW w:w="1759" w:type="dxa"/>
            <w:vMerge/>
            <w:tcBorders>
              <w:top w:val="single" w:sz="4" w:space="0" w:color="auto"/>
              <w:left w:val="single" w:sz="4" w:space="0" w:color="auto"/>
              <w:bottom w:val="single" w:sz="4" w:space="0" w:color="auto"/>
              <w:right w:val="single" w:sz="4" w:space="0" w:color="auto"/>
            </w:tcBorders>
            <w:vAlign w:val="center"/>
            <w:hideMark/>
          </w:tcPr>
          <w:p w14:paraId="0495F4CC" w14:textId="77777777" w:rsidR="004E1E37" w:rsidRPr="004E1E37" w:rsidRDefault="004E1E37" w:rsidP="004E1E37">
            <w:pPr>
              <w:spacing w:after="0" w:line="240" w:lineRule="auto"/>
              <w:rPr>
                <w:rFonts w:eastAsia="Times New Roman"/>
                <w:color w:val="000000"/>
                <w:lang w:eastAsia="hr-HR"/>
              </w:rPr>
            </w:pPr>
          </w:p>
        </w:tc>
        <w:tc>
          <w:tcPr>
            <w:tcW w:w="872" w:type="dxa"/>
            <w:vMerge/>
            <w:tcBorders>
              <w:top w:val="single" w:sz="4" w:space="0" w:color="auto"/>
              <w:left w:val="single" w:sz="4" w:space="0" w:color="auto"/>
              <w:bottom w:val="single" w:sz="4" w:space="0" w:color="auto"/>
              <w:right w:val="single" w:sz="4" w:space="0" w:color="auto"/>
            </w:tcBorders>
            <w:vAlign w:val="center"/>
            <w:hideMark/>
          </w:tcPr>
          <w:p w14:paraId="07DCE5FE" w14:textId="77777777" w:rsidR="004E1E37" w:rsidRPr="004E1E37" w:rsidRDefault="004E1E37" w:rsidP="004E1E37">
            <w:pPr>
              <w:spacing w:after="0" w:line="240" w:lineRule="auto"/>
              <w:rPr>
                <w:rFonts w:eastAsia="Times New Roman"/>
                <w:color w:val="000000"/>
                <w:lang w:eastAsia="hr-HR"/>
              </w:rPr>
            </w:pPr>
          </w:p>
        </w:tc>
        <w:tc>
          <w:tcPr>
            <w:tcW w:w="236" w:type="dxa"/>
            <w:tcBorders>
              <w:top w:val="nil"/>
              <w:left w:val="nil"/>
              <w:bottom w:val="nil"/>
              <w:right w:val="nil"/>
            </w:tcBorders>
            <w:shd w:val="clear" w:color="auto" w:fill="auto"/>
            <w:noWrap/>
            <w:vAlign w:val="bottom"/>
            <w:hideMark/>
          </w:tcPr>
          <w:p w14:paraId="406FF75F" w14:textId="77777777" w:rsidR="004E1E37" w:rsidRPr="004E1E37" w:rsidRDefault="004E1E37" w:rsidP="004E1E37">
            <w:pPr>
              <w:spacing w:after="0" w:line="240" w:lineRule="auto"/>
              <w:jc w:val="center"/>
              <w:rPr>
                <w:rFonts w:eastAsia="Times New Roman"/>
                <w:color w:val="000000"/>
                <w:lang w:eastAsia="hr-HR"/>
              </w:rPr>
            </w:pPr>
          </w:p>
        </w:tc>
      </w:tr>
      <w:tr w:rsidR="004E1E37" w:rsidRPr="004E1E37" w14:paraId="5967CB10" w14:textId="77777777" w:rsidTr="004E1E37">
        <w:trPr>
          <w:trHeight w:val="288"/>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044DF1CD" w14:textId="77777777" w:rsidR="004E1E37" w:rsidRPr="004E1E37" w:rsidRDefault="004E1E37" w:rsidP="004E1E37">
            <w:pPr>
              <w:spacing w:after="0" w:line="240" w:lineRule="auto"/>
              <w:jc w:val="center"/>
              <w:rPr>
                <w:rFonts w:eastAsia="Times New Roman"/>
                <w:color w:val="000000"/>
                <w:lang w:eastAsia="hr-HR"/>
              </w:rPr>
            </w:pPr>
            <w:r w:rsidRPr="004E1E37">
              <w:rPr>
                <w:rFonts w:eastAsia="Times New Roman"/>
                <w:color w:val="000000"/>
                <w:lang w:eastAsia="hr-HR"/>
              </w:rPr>
              <w:t>1</w:t>
            </w:r>
          </w:p>
        </w:tc>
        <w:tc>
          <w:tcPr>
            <w:tcW w:w="2127" w:type="dxa"/>
            <w:tcBorders>
              <w:top w:val="nil"/>
              <w:left w:val="nil"/>
              <w:bottom w:val="single" w:sz="4" w:space="0" w:color="auto"/>
              <w:right w:val="single" w:sz="4" w:space="0" w:color="auto"/>
            </w:tcBorders>
            <w:shd w:val="clear" w:color="auto" w:fill="auto"/>
            <w:noWrap/>
            <w:vAlign w:val="center"/>
            <w:hideMark/>
          </w:tcPr>
          <w:p w14:paraId="3D41FA73" w14:textId="77777777" w:rsidR="004E1E37" w:rsidRPr="004E1E37" w:rsidRDefault="004E1E37" w:rsidP="004E1E37">
            <w:pPr>
              <w:spacing w:after="0" w:line="240" w:lineRule="auto"/>
              <w:jc w:val="center"/>
              <w:rPr>
                <w:rFonts w:eastAsia="Times New Roman"/>
                <w:color w:val="000000"/>
                <w:lang w:eastAsia="hr-HR"/>
              </w:rPr>
            </w:pPr>
            <w:r w:rsidRPr="004E1E37">
              <w:rPr>
                <w:rFonts w:eastAsia="Times New Roman"/>
                <w:color w:val="000000"/>
                <w:lang w:eastAsia="hr-HR"/>
              </w:rPr>
              <w:t>2</w:t>
            </w:r>
          </w:p>
        </w:tc>
        <w:tc>
          <w:tcPr>
            <w:tcW w:w="2039" w:type="dxa"/>
            <w:tcBorders>
              <w:top w:val="nil"/>
              <w:left w:val="nil"/>
              <w:bottom w:val="single" w:sz="4" w:space="0" w:color="auto"/>
              <w:right w:val="single" w:sz="4" w:space="0" w:color="auto"/>
            </w:tcBorders>
            <w:shd w:val="clear" w:color="auto" w:fill="auto"/>
            <w:noWrap/>
            <w:vAlign w:val="center"/>
            <w:hideMark/>
          </w:tcPr>
          <w:p w14:paraId="2731D15D" w14:textId="77777777" w:rsidR="004E1E37" w:rsidRPr="004E1E37" w:rsidRDefault="004E1E37" w:rsidP="004E1E37">
            <w:pPr>
              <w:spacing w:after="0" w:line="240" w:lineRule="auto"/>
              <w:jc w:val="center"/>
              <w:rPr>
                <w:rFonts w:eastAsia="Times New Roman"/>
                <w:color w:val="000000"/>
                <w:lang w:eastAsia="hr-HR"/>
              </w:rPr>
            </w:pPr>
            <w:r w:rsidRPr="004E1E37">
              <w:rPr>
                <w:rFonts w:eastAsia="Times New Roman"/>
                <w:color w:val="000000"/>
                <w:lang w:eastAsia="hr-HR"/>
              </w:rPr>
              <w:t>3</w:t>
            </w:r>
          </w:p>
        </w:tc>
        <w:tc>
          <w:tcPr>
            <w:tcW w:w="2200" w:type="dxa"/>
            <w:tcBorders>
              <w:top w:val="nil"/>
              <w:left w:val="nil"/>
              <w:bottom w:val="single" w:sz="4" w:space="0" w:color="auto"/>
              <w:right w:val="single" w:sz="4" w:space="0" w:color="auto"/>
            </w:tcBorders>
            <w:shd w:val="clear" w:color="auto" w:fill="auto"/>
            <w:noWrap/>
            <w:vAlign w:val="center"/>
            <w:hideMark/>
          </w:tcPr>
          <w:p w14:paraId="3D39B07B" w14:textId="77777777" w:rsidR="004E1E37" w:rsidRPr="004E1E37" w:rsidRDefault="004E1E37" w:rsidP="004E1E37">
            <w:pPr>
              <w:spacing w:after="0" w:line="240" w:lineRule="auto"/>
              <w:jc w:val="center"/>
              <w:rPr>
                <w:rFonts w:eastAsia="Times New Roman"/>
                <w:color w:val="000000"/>
                <w:lang w:eastAsia="hr-HR"/>
              </w:rPr>
            </w:pPr>
            <w:r w:rsidRPr="004E1E37">
              <w:rPr>
                <w:rFonts w:eastAsia="Times New Roman"/>
                <w:color w:val="000000"/>
                <w:lang w:eastAsia="hr-HR"/>
              </w:rPr>
              <w:t>4</w:t>
            </w:r>
          </w:p>
        </w:tc>
        <w:tc>
          <w:tcPr>
            <w:tcW w:w="1759" w:type="dxa"/>
            <w:tcBorders>
              <w:top w:val="nil"/>
              <w:left w:val="nil"/>
              <w:bottom w:val="single" w:sz="4" w:space="0" w:color="auto"/>
              <w:right w:val="single" w:sz="4" w:space="0" w:color="auto"/>
            </w:tcBorders>
            <w:shd w:val="clear" w:color="auto" w:fill="auto"/>
            <w:vAlign w:val="center"/>
            <w:hideMark/>
          </w:tcPr>
          <w:p w14:paraId="69343466" w14:textId="77777777" w:rsidR="004E1E37" w:rsidRPr="004E1E37" w:rsidRDefault="004E1E37" w:rsidP="004E1E37">
            <w:pPr>
              <w:spacing w:after="0" w:line="240" w:lineRule="auto"/>
              <w:jc w:val="center"/>
              <w:rPr>
                <w:rFonts w:eastAsia="Times New Roman"/>
                <w:color w:val="000000"/>
                <w:lang w:eastAsia="hr-HR"/>
              </w:rPr>
            </w:pPr>
            <w:r w:rsidRPr="004E1E37">
              <w:rPr>
                <w:rFonts w:eastAsia="Times New Roman"/>
                <w:color w:val="000000"/>
                <w:lang w:eastAsia="hr-HR"/>
              </w:rPr>
              <w:t>5</w:t>
            </w:r>
          </w:p>
        </w:tc>
        <w:tc>
          <w:tcPr>
            <w:tcW w:w="872" w:type="dxa"/>
            <w:tcBorders>
              <w:top w:val="nil"/>
              <w:left w:val="nil"/>
              <w:bottom w:val="single" w:sz="4" w:space="0" w:color="auto"/>
              <w:right w:val="single" w:sz="4" w:space="0" w:color="auto"/>
            </w:tcBorders>
            <w:shd w:val="clear" w:color="auto" w:fill="auto"/>
            <w:vAlign w:val="center"/>
            <w:hideMark/>
          </w:tcPr>
          <w:p w14:paraId="12CB2578" w14:textId="77777777" w:rsidR="004E1E37" w:rsidRPr="004E1E37" w:rsidRDefault="004E1E37" w:rsidP="004E1E37">
            <w:pPr>
              <w:spacing w:after="0" w:line="240" w:lineRule="auto"/>
              <w:jc w:val="center"/>
              <w:rPr>
                <w:rFonts w:eastAsia="Times New Roman"/>
                <w:color w:val="000000"/>
                <w:lang w:eastAsia="hr-HR"/>
              </w:rPr>
            </w:pPr>
            <w:r w:rsidRPr="004E1E37">
              <w:rPr>
                <w:rFonts w:eastAsia="Times New Roman"/>
                <w:color w:val="000000"/>
                <w:lang w:eastAsia="hr-HR"/>
              </w:rPr>
              <w:t>5/4</w:t>
            </w:r>
          </w:p>
        </w:tc>
        <w:tc>
          <w:tcPr>
            <w:tcW w:w="236" w:type="dxa"/>
            <w:vAlign w:val="center"/>
            <w:hideMark/>
          </w:tcPr>
          <w:p w14:paraId="16691C1A" w14:textId="77777777" w:rsidR="004E1E37" w:rsidRPr="004E1E37" w:rsidRDefault="004E1E37" w:rsidP="004E1E37">
            <w:pPr>
              <w:spacing w:after="0" w:line="240" w:lineRule="auto"/>
              <w:rPr>
                <w:rFonts w:ascii="Times New Roman" w:eastAsia="Times New Roman" w:hAnsi="Times New Roman" w:cs="Times New Roman"/>
                <w:lang w:eastAsia="hr-HR"/>
              </w:rPr>
            </w:pPr>
          </w:p>
        </w:tc>
      </w:tr>
      <w:tr w:rsidR="004E1E37" w:rsidRPr="004E1E37" w14:paraId="5D49728B" w14:textId="77777777" w:rsidTr="004E1E37">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7DE618CC" w14:textId="77777777" w:rsidR="004E1E37" w:rsidRPr="004E1E37" w:rsidRDefault="004E1E37" w:rsidP="004E1E37">
            <w:pPr>
              <w:spacing w:after="0" w:line="240" w:lineRule="auto"/>
              <w:rPr>
                <w:rFonts w:eastAsia="Times New Roman"/>
                <w:color w:val="000000"/>
                <w:lang w:eastAsia="hr-HR"/>
              </w:rPr>
            </w:pPr>
            <w:r w:rsidRPr="004E1E37">
              <w:rPr>
                <w:rFonts w:eastAsia="Times New Roman"/>
                <w:color w:val="000000"/>
                <w:lang w:eastAsia="hr-HR"/>
              </w:rPr>
              <w:t>1.</w:t>
            </w:r>
          </w:p>
        </w:tc>
        <w:tc>
          <w:tcPr>
            <w:tcW w:w="2127" w:type="dxa"/>
            <w:tcBorders>
              <w:top w:val="nil"/>
              <w:left w:val="nil"/>
              <w:bottom w:val="single" w:sz="4" w:space="0" w:color="auto"/>
              <w:right w:val="single" w:sz="4" w:space="0" w:color="auto"/>
            </w:tcBorders>
            <w:shd w:val="clear" w:color="auto" w:fill="auto"/>
            <w:noWrap/>
            <w:vAlign w:val="center"/>
            <w:hideMark/>
          </w:tcPr>
          <w:p w14:paraId="7F525134" w14:textId="7962F22E" w:rsidR="004E1E37" w:rsidRPr="004E1E37" w:rsidRDefault="004E1E37" w:rsidP="004E1E37">
            <w:pPr>
              <w:spacing w:after="0" w:line="240" w:lineRule="auto"/>
              <w:rPr>
                <w:rFonts w:eastAsia="Times New Roman"/>
                <w:color w:val="000000"/>
                <w:lang w:eastAsia="hr-HR"/>
              </w:rPr>
            </w:pPr>
            <w:r w:rsidRPr="004E1E37">
              <w:rPr>
                <w:rFonts w:eastAsia="Times New Roman"/>
                <w:color w:val="000000"/>
                <w:lang w:eastAsia="hr-HR"/>
              </w:rPr>
              <w:t>Naknade trošk</w:t>
            </w:r>
            <w:r>
              <w:rPr>
                <w:rFonts w:eastAsia="Times New Roman"/>
                <w:color w:val="000000"/>
                <w:lang w:eastAsia="hr-HR"/>
              </w:rPr>
              <w:t>ova zaposlenih</w:t>
            </w:r>
          </w:p>
        </w:tc>
        <w:tc>
          <w:tcPr>
            <w:tcW w:w="2039" w:type="dxa"/>
            <w:tcBorders>
              <w:top w:val="nil"/>
              <w:left w:val="nil"/>
              <w:bottom w:val="single" w:sz="4" w:space="0" w:color="auto"/>
              <w:right w:val="single" w:sz="4" w:space="0" w:color="auto"/>
            </w:tcBorders>
            <w:shd w:val="clear" w:color="auto" w:fill="auto"/>
            <w:noWrap/>
            <w:vAlign w:val="center"/>
            <w:hideMark/>
          </w:tcPr>
          <w:p w14:paraId="140224EA" w14:textId="6AD95AEC" w:rsidR="004E1E37" w:rsidRPr="004E1E37" w:rsidRDefault="004E1E37" w:rsidP="004E1E37">
            <w:pPr>
              <w:spacing w:after="0" w:line="240" w:lineRule="auto"/>
              <w:jc w:val="right"/>
              <w:rPr>
                <w:rFonts w:eastAsia="Times New Roman"/>
                <w:color w:val="000000"/>
                <w:lang w:eastAsia="hr-HR"/>
              </w:rPr>
            </w:pPr>
            <w:r w:rsidRPr="004E1E37">
              <w:rPr>
                <w:rFonts w:eastAsia="Times New Roman"/>
                <w:color w:val="000000"/>
                <w:lang w:eastAsia="hr-HR"/>
              </w:rPr>
              <w:t>29.347,00 kn</w:t>
            </w:r>
          </w:p>
        </w:tc>
        <w:tc>
          <w:tcPr>
            <w:tcW w:w="2200" w:type="dxa"/>
            <w:tcBorders>
              <w:top w:val="nil"/>
              <w:left w:val="nil"/>
              <w:bottom w:val="single" w:sz="4" w:space="0" w:color="auto"/>
              <w:right w:val="single" w:sz="4" w:space="0" w:color="auto"/>
            </w:tcBorders>
            <w:shd w:val="clear" w:color="auto" w:fill="auto"/>
            <w:noWrap/>
            <w:vAlign w:val="center"/>
            <w:hideMark/>
          </w:tcPr>
          <w:p w14:paraId="314EE393" w14:textId="29DB70D5" w:rsidR="004E1E37" w:rsidRPr="004E1E37" w:rsidRDefault="004E1E37" w:rsidP="004E1E37">
            <w:pPr>
              <w:spacing w:after="0" w:line="240" w:lineRule="auto"/>
              <w:jc w:val="right"/>
              <w:rPr>
                <w:rFonts w:eastAsia="Times New Roman"/>
                <w:color w:val="000000"/>
                <w:lang w:eastAsia="hr-HR"/>
              </w:rPr>
            </w:pPr>
            <w:r w:rsidRPr="004E1E37">
              <w:rPr>
                <w:rFonts w:eastAsia="Times New Roman"/>
                <w:color w:val="000000"/>
                <w:lang w:eastAsia="hr-HR"/>
              </w:rPr>
              <w:t>16.000,00 kn</w:t>
            </w:r>
          </w:p>
        </w:tc>
        <w:tc>
          <w:tcPr>
            <w:tcW w:w="1759" w:type="dxa"/>
            <w:tcBorders>
              <w:top w:val="nil"/>
              <w:left w:val="nil"/>
              <w:bottom w:val="single" w:sz="4" w:space="0" w:color="auto"/>
              <w:right w:val="single" w:sz="4" w:space="0" w:color="auto"/>
            </w:tcBorders>
            <w:shd w:val="clear" w:color="auto" w:fill="auto"/>
            <w:vAlign w:val="center"/>
            <w:hideMark/>
          </w:tcPr>
          <w:p w14:paraId="3A7D4B94" w14:textId="0C896E6D" w:rsidR="004E1E37" w:rsidRPr="004E1E37" w:rsidRDefault="004E1E37" w:rsidP="004E1E37">
            <w:pPr>
              <w:spacing w:after="0" w:line="240" w:lineRule="auto"/>
              <w:jc w:val="right"/>
              <w:rPr>
                <w:rFonts w:eastAsia="Times New Roman"/>
                <w:color w:val="000000"/>
                <w:lang w:eastAsia="hr-HR"/>
              </w:rPr>
            </w:pPr>
            <w:r w:rsidRPr="004E1E37">
              <w:rPr>
                <w:rFonts w:eastAsia="Times New Roman"/>
                <w:color w:val="000000"/>
                <w:lang w:eastAsia="hr-HR"/>
              </w:rPr>
              <w:t>14.600,00 kn</w:t>
            </w:r>
          </w:p>
        </w:tc>
        <w:tc>
          <w:tcPr>
            <w:tcW w:w="872" w:type="dxa"/>
            <w:tcBorders>
              <w:top w:val="nil"/>
              <w:left w:val="nil"/>
              <w:bottom w:val="single" w:sz="4" w:space="0" w:color="auto"/>
              <w:right w:val="single" w:sz="4" w:space="0" w:color="auto"/>
            </w:tcBorders>
            <w:shd w:val="clear" w:color="auto" w:fill="auto"/>
            <w:hideMark/>
          </w:tcPr>
          <w:p w14:paraId="73C94A0C" w14:textId="3A898B51" w:rsidR="004E1E37" w:rsidRPr="004E1E37" w:rsidRDefault="004E1E37" w:rsidP="004E1E37">
            <w:pPr>
              <w:spacing w:after="0" w:line="240" w:lineRule="auto"/>
              <w:jc w:val="right"/>
              <w:rPr>
                <w:rFonts w:eastAsia="Times New Roman"/>
                <w:color w:val="000000"/>
                <w:lang w:eastAsia="hr-HR"/>
              </w:rPr>
            </w:pPr>
            <w:r w:rsidRPr="00F6333D">
              <w:t>91</w:t>
            </w:r>
          </w:p>
        </w:tc>
        <w:tc>
          <w:tcPr>
            <w:tcW w:w="236" w:type="dxa"/>
            <w:vAlign w:val="center"/>
            <w:hideMark/>
          </w:tcPr>
          <w:p w14:paraId="0C2AB409" w14:textId="77777777" w:rsidR="004E1E37" w:rsidRPr="004E1E37" w:rsidRDefault="004E1E37" w:rsidP="004E1E37">
            <w:pPr>
              <w:spacing w:after="0" w:line="240" w:lineRule="auto"/>
              <w:rPr>
                <w:rFonts w:ascii="Times New Roman" w:eastAsia="Times New Roman" w:hAnsi="Times New Roman" w:cs="Times New Roman"/>
                <w:lang w:eastAsia="hr-HR"/>
              </w:rPr>
            </w:pPr>
          </w:p>
        </w:tc>
      </w:tr>
      <w:tr w:rsidR="004E1E37" w:rsidRPr="004E1E37" w14:paraId="2C785FB2" w14:textId="77777777" w:rsidTr="004E1E37">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65BC1DF4" w14:textId="77777777" w:rsidR="004E1E37" w:rsidRPr="004E1E37" w:rsidRDefault="004E1E37" w:rsidP="004E1E37">
            <w:pPr>
              <w:spacing w:after="0" w:line="240" w:lineRule="auto"/>
              <w:rPr>
                <w:rFonts w:eastAsia="Times New Roman"/>
                <w:color w:val="000000"/>
                <w:lang w:eastAsia="hr-HR"/>
              </w:rPr>
            </w:pPr>
            <w:r w:rsidRPr="004E1E37">
              <w:rPr>
                <w:rFonts w:eastAsia="Times New Roman"/>
                <w:color w:val="000000"/>
                <w:lang w:eastAsia="hr-HR"/>
              </w:rPr>
              <w:t>2.</w:t>
            </w:r>
          </w:p>
        </w:tc>
        <w:tc>
          <w:tcPr>
            <w:tcW w:w="2127" w:type="dxa"/>
            <w:tcBorders>
              <w:top w:val="nil"/>
              <w:left w:val="nil"/>
              <w:bottom w:val="single" w:sz="4" w:space="0" w:color="auto"/>
              <w:right w:val="single" w:sz="4" w:space="0" w:color="auto"/>
            </w:tcBorders>
            <w:shd w:val="clear" w:color="auto" w:fill="auto"/>
            <w:noWrap/>
            <w:vAlign w:val="center"/>
            <w:hideMark/>
          </w:tcPr>
          <w:p w14:paraId="7CD60336" w14:textId="34470000" w:rsidR="004E1E37" w:rsidRPr="004E1E37" w:rsidRDefault="004E1E37" w:rsidP="004E1E37">
            <w:pPr>
              <w:spacing w:after="0" w:line="240" w:lineRule="auto"/>
              <w:rPr>
                <w:rFonts w:eastAsia="Times New Roman"/>
                <w:color w:val="000000"/>
                <w:lang w:eastAsia="hr-HR"/>
              </w:rPr>
            </w:pPr>
            <w:r w:rsidRPr="004E1E37">
              <w:rPr>
                <w:rFonts w:eastAsia="Times New Roman"/>
                <w:color w:val="000000"/>
                <w:lang w:eastAsia="hr-HR"/>
              </w:rPr>
              <w:t>Nepro</w:t>
            </w:r>
            <w:r w:rsidR="00A02F45">
              <w:rPr>
                <w:rFonts w:eastAsia="Times New Roman"/>
                <w:color w:val="000000"/>
                <w:lang w:eastAsia="hr-HR"/>
              </w:rPr>
              <w:t>i</w:t>
            </w:r>
            <w:r w:rsidRPr="004E1E37">
              <w:rPr>
                <w:rFonts w:eastAsia="Times New Roman"/>
                <w:color w:val="000000"/>
                <w:lang w:eastAsia="hr-HR"/>
              </w:rPr>
              <w:t>zv</w:t>
            </w:r>
            <w:r>
              <w:rPr>
                <w:rFonts w:eastAsia="Times New Roman"/>
                <w:color w:val="000000"/>
                <w:lang w:eastAsia="hr-HR"/>
              </w:rPr>
              <w:t>odne</w:t>
            </w:r>
            <w:r w:rsidRPr="004E1E37">
              <w:rPr>
                <w:rFonts w:eastAsia="Times New Roman"/>
                <w:color w:val="000000"/>
                <w:lang w:eastAsia="hr-HR"/>
              </w:rPr>
              <w:t xml:space="preserve"> usluge</w:t>
            </w:r>
          </w:p>
        </w:tc>
        <w:tc>
          <w:tcPr>
            <w:tcW w:w="2039" w:type="dxa"/>
            <w:tcBorders>
              <w:top w:val="nil"/>
              <w:left w:val="nil"/>
              <w:bottom w:val="single" w:sz="4" w:space="0" w:color="auto"/>
              <w:right w:val="single" w:sz="4" w:space="0" w:color="auto"/>
            </w:tcBorders>
            <w:shd w:val="clear" w:color="auto" w:fill="auto"/>
            <w:noWrap/>
            <w:vAlign w:val="center"/>
            <w:hideMark/>
          </w:tcPr>
          <w:p w14:paraId="39462C33" w14:textId="268A90FF" w:rsidR="004E1E37" w:rsidRPr="004E1E37" w:rsidRDefault="004E1E37" w:rsidP="004E1E37">
            <w:pPr>
              <w:spacing w:after="0" w:line="240" w:lineRule="auto"/>
              <w:jc w:val="right"/>
              <w:rPr>
                <w:rFonts w:eastAsia="Times New Roman"/>
                <w:color w:val="000000"/>
                <w:lang w:eastAsia="hr-HR"/>
              </w:rPr>
            </w:pPr>
            <w:r w:rsidRPr="004E1E37">
              <w:rPr>
                <w:rFonts w:eastAsia="Times New Roman"/>
                <w:color w:val="000000"/>
                <w:lang w:eastAsia="hr-HR"/>
              </w:rPr>
              <w:t>673.724,00 kn</w:t>
            </w:r>
          </w:p>
        </w:tc>
        <w:tc>
          <w:tcPr>
            <w:tcW w:w="2200" w:type="dxa"/>
            <w:tcBorders>
              <w:top w:val="nil"/>
              <w:left w:val="nil"/>
              <w:bottom w:val="single" w:sz="4" w:space="0" w:color="auto"/>
              <w:right w:val="single" w:sz="4" w:space="0" w:color="auto"/>
            </w:tcBorders>
            <w:shd w:val="clear" w:color="auto" w:fill="auto"/>
            <w:noWrap/>
            <w:vAlign w:val="center"/>
            <w:hideMark/>
          </w:tcPr>
          <w:p w14:paraId="541A647D" w14:textId="588A712D" w:rsidR="004E1E37" w:rsidRPr="004E1E37" w:rsidRDefault="004E1E37" w:rsidP="004E1E37">
            <w:pPr>
              <w:spacing w:after="0" w:line="240" w:lineRule="auto"/>
              <w:jc w:val="right"/>
              <w:rPr>
                <w:rFonts w:eastAsia="Times New Roman"/>
                <w:color w:val="000000"/>
                <w:lang w:eastAsia="hr-HR"/>
              </w:rPr>
            </w:pPr>
            <w:r w:rsidRPr="004E1E37">
              <w:rPr>
                <w:rFonts w:eastAsia="Times New Roman"/>
                <w:color w:val="000000"/>
                <w:lang w:eastAsia="hr-HR"/>
              </w:rPr>
              <w:t>4</w:t>
            </w:r>
            <w:r w:rsidR="00C5341B">
              <w:rPr>
                <w:rFonts w:eastAsia="Times New Roman"/>
                <w:color w:val="000000"/>
                <w:lang w:eastAsia="hr-HR"/>
              </w:rPr>
              <w:t>45</w:t>
            </w:r>
            <w:r w:rsidRPr="004E1E37">
              <w:rPr>
                <w:rFonts w:eastAsia="Times New Roman"/>
                <w:color w:val="000000"/>
                <w:lang w:eastAsia="hr-HR"/>
              </w:rPr>
              <w:t>.000,00 kn</w:t>
            </w:r>
          </w:p>
        </w:tc>
        <w:tc>
          <w:tcPr>
            <w:tcW w:w="1759" w:type="dxa"/>
            <w:tcBorders>
              <w:top w:val="nil"/>
              <w:left w:val="nil"/>
              <w:bottom w:val="single" w:sz="4" w:space="0" w:color="auto"/>
              <w:right w:val="single" w:sz="4" w:space="0" w:color="auto"/>
            </w:tcBorders>
            <w:shd w:val="clear" w:color="auto" w:fill="auto"/>
            <w:vAlign w:val="center"/>
            <w:hideMark/>
          </w:tcPr>
          <w:p w14:paraId="138DDF96" w14:textId="50E4CFEB" w:rsidR="004E1E37" w:rsidRPr="004E1E37" w:rsidRDefault="004E1E37" w:rsidP="004E1E37">
            <w:pPr>
              <w:spacing w:after="0" w:line="240" w:lineRule="auto"/>
              <w:jc w:val="right"/>
              <w:rPr>
                <w:rFonts w:eastAsia="Times New Roman"/>
                <w:color w:val="000000"/>
                <w:lang w:eastAsia="hr-HR"/>
              </w:rPr>
            </w:pPr>
            <w:r w:rsidRPr="004E1E37">
              <w:rPr>
                <w:rFonts w:eastAsia="Times New Roman"/>
                <w:color w:val="000000"/>
                <w:lang w:eastAsia="hr-HR"/>
              </w:rPr>
              <w:t>406.000,00 kn</w:t>
            </w:r>
          </w:p>
        </w:tc>
        <w:tc>
          <w:tcPr>
            <w:tcW w:w="872" w:type="dxa"/>
            <w:tcBorders>
              <w:top w:val="nil"/>
              <w:left w:val="nil"/>
              <w:bottom w:val="single" w:sz="4" w:space="0" w:color="auto"/>
              <w:right w:val="single" w:sz="4" w:space="0" w:color="auto"/>
            </w:tcBorders>
            <w:shd w:val="clear" w:color="auto" w:fill="auto"/>
            <w:hideMark/>
          </w:tcPr>
          <w:p w14:paraId="44C73E9B" w14:textId="3E688612" w:rsidR="004E1E37" w:rsidRPr="004E1E37" w:rsidRDefault="004E1E37" w:rsidP="004E1E37">
            <w:pPr>
              <w:spacing w:after="0" w:line="240" w:lineRule="auto"/>
              <w:jc w:val="right"/>
              <w:rPr>
                <w:rFonts w:eastAsia="Times New Roman"/>
                <w:color w:val="000000"/>
                <w:lang w:eastAsia="hr-HR"/>
              </w:rPr>
            </w:pPr>
            <w:r w:rsidRPr="00F6333D">
              <w:t>9</w:t>
            </w:r>
            <w:r w:rsidR="00C5341B">
              <w:t>1</w:t>
            </w:r>
          </w:p>
        </w:tc>
        <w:tc>
          <w:tcPr>
            <w:tcW w:w="236" w:type="dxa"/>
            <w:vAlign w:val="center"/>
            <w:hideMark/>
          </w:tcPr>
          <w:p w14:paraId="2AB9943B" w14:textId="77777777" w:rsidR="004E1E37" w:rsidRPr="004E1E37" w:rsidRDefault="004E1E37" w:rsidP="004E1E37">
            <w:pPr>
              <w:spacing w:after="0" w:line="240" w:lineRule="auto"/>
              <w:rPr>
                <w:rFonts w:ascii="Times New Roman" w:eastAsia="Times New Roman" w:hAnsi="Times New Roman" w:cs="Times New Roman"/>
                <w:lang w:eastAsia="hr-HR"/>
              </w:rPr>
            </w:pPr>
          </w:p>
        </w:tc>
      </w:tr>
      <w:tr w:rsidR="004E1E37" w:rsidRPr="004E1E37" w14:paraId="5F930FAC" w14:textId="77777777" w:rsidTr="004E1E37">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20FBF559" w14:textId="77777777" w:rsidR="004E1E37" w:rsidRPr="004E1E37" w:rsidRDefault="004E1E37" w:rsidP="004E1E37">
            <w:pPr>
              <w:spacing w:after="0" w:line="240" w:lineRule="auto"/>
              <w:rPr>
                <w:rFonts w:eastAsia="Times New Roman"/>
                <w:color w:val="000000"/>
                <w:lang w:eastAsia="hr-HR"/>
              </w:rPr>
            </w:pPr>
            <w:r w:rsidRPr="004E1E37">
              <w:rPr>
                <w:rFonts w:eastAsia="Times New Roman"/>
                <w:color w:val="000000"/>
                <w:lang w:eastAsia="hr-HR"/>
              </w:rPr>
              <w:t>3.</w:t>
            </w:r>
          </w:p>
        </w:tc>
        <w:tc>
          <w:tcPr>
            <w:tcW w:w="2127" w:type="dxa"/>
            <w:tcBorders>
              <w:top w:val="nil"/>
              <w:left w:val="nil"/>
              <w:bottom w:val="single" w:sz="4" w:space="0" w:color="auto"/>
              <w:right w:val="single" w:sz="4" w:space="0" w:color="auto"/>
            </w:tcBorders>
            <w:shd w:val="clear" w:color="auto" w:fill="auto"/>
            <w:noWrap/>
            <w:vAlign w:val="center"/>
            <w:hideMark/>
          </w:tcPr>
          <w:p w14:paraId="7D002E52" w14:textId="77777777" w:rsidR="004E1E37" w:rsidRPr="004E1E37" w:rsidRDefault="004E1E37" w:rsidP="004E1E37">
            <w:pPr>
              <w:spacing w:after="0" w:line="240" w:lineRule="auto"/>
              <w:rPr>
                <w:rFonts w:eastAsia="Times New Roman"/>
                <w:color w:val="000000"/>
                <w:lang w:eastAsia="hr-HR"/>
              </w:rPr>
            </w:pPr>
            <w:r w:rsidRPr="004E1E37">
              <w:rPr>
                <w:rFonts w:eastAsia="Times New Roman"/>
                <w:color w:val="000000"/>
                <w:lang w:eastAsia="hr-HR"/>
              </w:rPr>
              <w:t>Reprezentacija</w:t>
            </w:r>
          </w:p>
        </w:tc>
        <w:tc>
          <w:tcPr>
            <w:tcW w:w="2039" w:type="dxa"/>
            <w:tcBorders>
              <w:top w:val="nil"/>
              <w:left w:val="nil"/>
              <w:bottom w:val="single" w:sz="4" w:space="0" w:color="auto"/>
              <w:right w:val="single" w:sz="4" w:space="0" w:color="auto"/>
            </w:tcBorders>
            <w:shd w:val="clear" w:color="auto" w:fill="auto"/>
            <w:noWrap/>
            <w:vAlign w:val="center"/>
            <w:hideMark/>
          </w:tcPr>
          <w:p w14:paraId="0AFDFB93" w14:textId="7F653EF7" w:rsidR="004E1E37" w:rsidRPr="004E1E37" w:rsidRDefault="004E1E37" w:rsidP="004E1E37">
            <w:pPr>
              <w:spacing w:after="0" w:line="240" w:lineRule="auto"/>
              <w:jc w:val="right"/>
              <w:rPr>
                <w:rFonts w:eastAsia="Times New Roman"/>
                <w:color w:val="000000"/>
                <w:lang w:eastAsia="hr-HR"/>
              </w:rPr>
            </w:pPr>
            <w:r w:rsidRPr="004E1E37">
              <w:rPr>
                <w:rFonts w:eastAsia="Times New Roman"/>
                <w:color w:val="000000"/>
                <w:lang w:eastAsia="hr-HR"/>
              </w:rPr>
              <w:t>39.022,00 kn</w:t>
            </w:r>
          </w:p>
        </w:tc>
        <w:tc>
          <w:tcPr>
            <w:tcW w:w="2200" w:type="dxa"/>
            <w:tcBorders>
              <w:top w:val="nil"/>
              <w:left w:val="nil"/>
              <w:bottom w:val="single" w:sz="4" w:space="0" w:color="auto"/>
              <w:right w:val="single" w:sz="4" w:space="0" w:color="auto"/>
            </w:tcBorders>
            <w:shd w:val="clear" w:color="auto" w:fill="auto"/>
            <w:noWrap/>
            <w:vAlign w:val="center"/>
            <w:hideMark/>
          </w:tcPr>
          <w:p w14:paraId="4CA8EC93" w14:textId="724A8DF6" w:rsidR="004E1E37" w:rsidRPr="004E1E37" w:rsidRDefault="004E1E37" w:rsidP="004E1E37">
            <w:pPr>
              <w:spacing w:after="0" w:line="240" w:lineRule="auto"/>
              <w:jc w:val="right"/>
              <w:rPr>
                <w:rFonts w:eastAsia="Times New Roman"/>
                <w:color w:val="000000"/>
                <w:lang w:eastAsia="hr-HR"/>
              </w:rPr>
            </w:pPr>
            <w:r w:rsidRPr="004E1E37">
              <w:rPr>
                <w:rFonts w:eastAsia="Times New Roman"/>
                <w:color w:val="000000"/>
                <w:lang w:eastAsia="hr-HR"/>
              </w:rPr>
              <w:t>65.000,00 kn</w:t>
            </w:r>
          </w:p>
        </w:tc>
        <w:tc>
          <w:tcPr>
            <w:tcW w:w="1759" w:type="dxa"/>
            <w:tcBorders>
              <w:top w:val="nil"/>
              <w:left w:val="nil"/>
              <w:bottom w:val="single" w:sz="4" w:space="0" w:color="auto"/>
              <w:right w:val="single" w:sz="4" w:space="0" w:color="auto"/>
            </w:tcBorders>
            <w:shd w:val="clear" w:color="auto" w:fill="auto"/>
            <w:vAlign w:val="center"/>
            <w:hideMark/>
          </w:tcPr>
          <w:p w14:paraId="0788A9C2" w14:textId="5C1D174E" w:rsidR="004E1E37" w:rsidRPr="004E1E37" w:rsidRDefault="004E1E37" w:rsidP="004E1E37">
            <w:pPr>
              <w:spacing w:after="0" w:line="240" w:lineRule="auto"/>
              <w:jc w:val="right"/>
              <w:rPr>
                <w:rFonts w:eastAsia="Times New Roman"/>
                <w:color w:val="000000"/>
                <w:lang w:eastAsia="hr-HR"/>
              </w:rPr>
            </w:pPr>
            <w:r w:rsidRPr="004E1E37">
              <w:rPr>
                <w:rFonts w:eastAsia="Times New Roman"/>
                <w:color w:val="000000"/>
                <w:lang w:eastAsia="hr-HR"/>
              </w:rPr>
              <w:t>59.000,00 kn</w:t>
            </w:r>
          </w:p>
        </w:tc>
        <w:tc>
          <w:tcPr>
            <w:tcW w:w="872" w:type="dxa"/>
            <w:tcBorders>
              <w:top w:val="nil"/>
              <w:left w:val="nil"/>
              <w:bottom w:val="single" w:sz="4" w:space="0" w:color="auto"/>
              <w:right w:val="single" w:sz="4" w:space="0" w:color="auto"/>
            </w:tcBorders>
            <w:shd w:val="clear" w:color="auto" w:fill="auto"/>
            <w:hideMark/>
          </w:tcPr>
          <w:p w14:paraId="20E52F9A" w14:textId="48A56881" w:rsidR="004E1E37" w:rsidRPr="004E1E37" w:rsidRDefault="004E1E37" w:rsidP="004E1E37">
            <w:pPr>
              <w:spacing w:after="0" w:line="240" w:lineRule="auto"/>
              <w:jc w:val="right"/>
              <w:rPr>
                <w:rFonts w:eastAsia="Times New Roman"/>
                <w:color w:val="000000"/>
                <w:lang w:eastAsia="hr-HR"/>
              </w:rPr>
            </w:pPr>
            <w:r w:rsidRPr="00F6333D">
              <w:t>91</w:t>
            </w:r>
          </w:p>
        </w:tc>
        <w:tc>
          <w:tcPr>
            <w:tcW w:w="236" w:type="dxa"/>
            <w:vAlign w:val="center"/>
            <w:hideMark/>
          </w:tcPr>
          <w:p w14:paraId="135FDC4C" w14:textId="77777777" w:rsidR="004E1E37" w:rsidRPr="004E1E37" w:rsidRDefault="004E1E37" w:rsidP="004E1E37">
            <w:pPr>
              <w:spacing w:after="0" w:line="240" w:lineRule="auto"/>
              <w:rPr>
                <w:rFonts w:ascii="Times New Roman" w:eastAsia="Times New Roman" w:hAnsi="Times New Roman" w:cs="Times New Roman"/>
                <w:lang w:eastAsia="hr-HR"/>
              </w:rPr>
            </w:pPr>
          </w:p>
        </w:tc>
      </w:tr>
      <w:tr w:rsidR="004E1E37" w:rsidRPr="004E1E37" w14:paraId="423B4D02" w14:textId="77777777" w:rsidTr="004E1E37">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27CD1EF0" w14:textId="77777777" w:rsidR="004E1E37" w:rsidRPr="004E1E37" w:rsidRDefault="004E1E37" w:rsidP="004E1E37">
            <w:pPr>
              <w:spacing w:after="0" w:line="240" w:lineRule="auto"/>
              <w:rPr>
                <w:rFonts w:eastAsia="Times New Roman"/>
                <w:color w:val="000000"/>
                <w:lang w:eastAsia="hr-HR"/>
              </w:rPr>
            </w:pPr>
            <w:r w:rsidRPr="004E1E37">
              <w:rPr>
                <w:rFonts w:eastAsia="Times New Roman"/>
                <w:color w:val="000000"/>
                <w:lang w:eastAsia="hr-HR"/>
              </w:rPr>
              <w:t>4.</w:t>
            </w:r>
          </w:p>
        </w:tc>
        <w:tc>
          <w:tcPr>
            <w:tcW w:w="2127" w:type="dxa"/>
            <w:tcBorders>
              <w:top w:val="nil"/>
              <w:left w:val="nil"/>
              <w:bottom w:val="single" w:sz="4" w:space="0" w:color="auto"/>
              <w:right w:val="single" w:sz="4" w:space="0" w:color="auto"/>
            </w:tcBorders>
            <w:shd w:val="clear" w:color="auto" w:fill="auto"/>
            <w:noWrap/>
            <w:vAlign w:val="center"/>
            <w:hideMark/>
          </w:tcPr>
          <w:p w14:paraId="0328B4C8" w14:textId="77777777" w:rsidR="004E1E37" w:rsidRPr="004E1E37" w:rsidRDefault="004E1E37" w:rsidP="004E1E37">
            <w:pPr>
              <w:spacing w:after="0" w:line="240" w:lineRule="auto"/>
              <w:rPr>
                <w:rFonts w:eastAsia="Times New Roman"/>
                <w:color w:val="000000"/>
                <w:lang w:eastAsia="hr-HR"/>
              </w:rPr>
            </w:pPr>
            <w:r w:rsidRPr="004E1E37">
              <w:rPr>
                <w:rFonts w:eastAsia="Times New Roman"/>
                <w:color w:val="000000"/>
                <w:lang w:eastAsia="hr-HR"/>
              </w:rPr>
              <w:t>Premije osiguranja</w:t>
            </w:r>
          </w:p>
        </w:tc>
        <w:tc>
          <w:tcPr>
            <w:tcW w:w="2039" w:type="dxa"/>
            <w:tcBorders>
              <w:top w:val="nil"/>
              <w:left w:val="nil"/>
              <w:bottom w:val="single" w:sz="4" w:space="0" w:color="auto"/>
              <w:right w:val="single" w:sz="4" w:space="0" w:color="auto"/>
            </w:tcBorders>
            <w:shd w:val="clear" w:color="auto" w:fill="auto"/>
            <w:noWrap/>
            <w:vAlign w:val="center"/>
            <w:hideMark/>
          </w:tcPr>
          <w:p w14:paraId="4BAC1D18" w14:textId="0FFAC21D" w:rsidR="004E1E37" w:rsidRPr="004E1E37" w:rsidRDefault="004E1E37" w:rsidP="004E1E37">
            <w:pPr>
              <w:spacing w:after="0" w:line="240" w:lineRule="auto"/>
              <w:jc w:val="right"/>
              <w:rPr>
                <w:rFonts w:eastAsia="Times New Roman"/>
                <w:color w:val="000000"/>
                <w:lang w:eastAsia="hr-HR"/>
              </w:rPr>
            </w:pPr>
            <w:r w:rsidRPr="004E1E37">
              <w:rPr>
                <w:rFonts w:eastAsia="Times New Roman"/>
                <w:color w:val="000000"/>
                <w:lang w:eastAsia="hr-HR"/>
              </w:rPr>
              <w:t>434.810,00 kn</w:t>
            </w:r>
          </w:p>
        </w:tc>
        <w:tc>
          <w:tcPr>
            <w:tcW w:w="2200" w:type="dxa"/>
            <w:tcBorders>
              <w:top w:val="nil"/>
              <w:left w:val="nil"/>
              <w:bottom w:val="single" w:sz="4" w:space="0" w:color="auto"/>
              <w:right w:val="single" w:sz="4" w:space="0" w:color="auto"/>
            </w:tcBorders>
            <w:shd w:val="clear" w:color="auto" w:fill="auto"/>
            <w:noWrap/>
            <w:vAlign w:val="center"/>
            <w:hideMark/>
          </w:tcPr>
          <w:p w14:paraId="24E503A8" w14:textId="64F1BDF0" w:rsidR="004E1E37" w:rsidRPr="004E1E37" w:rsidRDefault="004E1E37" w:rsidP="004E1E37">
            <w:pPr>
              <w:spacing w:after="0" w:line="240" w:lineRule="auto"/>
              <w:jc w:val="right"/>
              <w:rPr>
                <w:rFonts w:eastAsia="Times New Roman"/>
                <w:color w:val="000000"/>
                <w:lang w:eastAsia="hr-HR"/>
              </w:rPr>
            </w:pPr>
            <w:r w:rsidRPr="004E1E37">
              <w:rPr>
                <w:rFonts w:eastAsia="Times New Roman"/>
                <w:color w:val="000000"/>
                <w:lang w:eastAsia="hr-HR"/>
              </w:rPr>
              <w:t>391.000,00 kn</w:t>
            </w:r>
          </w:p>
        </w:tc>
        <w:tc>
          <w:tcPr>
            <w:tcW w:w="1759" w:type="dxa"/>
            <w:tcBorders>
              <w:top w:val="nil"/>
              <w:left w:val="nil"/>
              <w:bottom w:val="single" w:sz="4" w:space="0" w:color="auto"/>
              <w:right w:val="single" w:sz="4" w:space="0" w:color="auto"/>
            </w:tcBorders>
            <w:shd w:val="clear" w:color="auto" w:fill="auto"/>
            <w:vAlign w:val="center"/>
            <w:hideMark/>
          </w:tcPr>
          <w:p w14:paraId="00C9F7A9" w14:textId="7C22A24D" w:rsidR="004E1E37" w:rsidRPr="004E1E37" w:rsidRDefault="004E1E37" w:rsidP="004E1E37">
            <w:pPr>
              <w:spacing w:after="0" w:line="240" w:lineRule="auto"/>
              <w:jc w:val="right"/>
              <w:rPr>
                <w:rFonts w:eastAsia="Times New Roman"/>
                <w:color w:val="000000"/>
                <w:lang w:eastAsia="hr-HR"/>
              </w:rPr>
            </w:pPr>
            <w:r w:rsidRPr="004E1E37">
              <w:rPr>
                <w:rFonts w:eastAsia="Times New Roman"/>
                <w:color w:val="000000"/>
                <w:lang w:eastAsia="hr-HR"/>
              </w:rPr>
              <w:t>357.000,00 kn</w:t>
            </w:r>
          </w:p>
        </w:tc>
        <w:tc>
          <w:tcPr>
            <w:tcW w:w="872" w:type="dxa"/>
            <w:tcBorders>
              <w:top w:val="nil"/>
              <w:left w:val="nil"/>
              <w:bottom w:val="single" w:sz="4" w:space="0" w:color="auto"/>
              <w:right w:val="single" w:sz="4" w:space="0" w:color="auto"/>
            </w:tcBorders>
            <w:shd w:val="clear" w:color="auto" w:fill="auto"/>
            <w:hideMark/>
          </w:tcPr>
          <w:p w14:paraId="5F2EC7A3" w14:textId="7CB7C488" w:rsidR="004E1E37" w:rsidRPr="004E1E37" w:rsidRDefault="004E1E37" w:rsidP="004E1E37">
            <w:pPr>
              <w:spacing w:after="0" w:line="240" w:lineRule="auto"/>
              <w:jc w:val="right"/>
              <w:rPr>
                <w:rFonts w:eastAsia="Times New Roman"/>
                <w:color w:val="000000"/>
                <w:lang w:eastAsia="hr-HR"/>
              </w:rPr>
            </w:pPr>
            <w:r w:rsidRPr="00F6333D">
              <w:t>91</w:t>
            </w:r>
          </w:p>
        </w:tc>
        <w:tc>
          <w:tcPr>
            <w:tcW w:w="236" w:type="dxa"/>
            <w:vAlign w:val="center"/>
            <w:hideMark/>
          </w:tcPr>
          <w:p w14:paraId="20ADAFBB" w14:textId="77777777" w:rsidR="004E1E37" w:rsidRPr="004E1E37" w:rsidRDefault="004E1E37" w:rsidP="004E1E37">
            <w:pPr>
              <w:spacing w:after="0" w:line="240" w:lineRule="auto"/>
              <w:rPr>
                <w:rFonts w:ascii="Times New Roman" w:eastAsia="Times New Roman" w:hAnsi="Times New Roman" w:cs="Times New Roman"/>
                <w:lang w:eastAsia="hr-HR"/>
              </w:rPr>
            </w:pPr>
          </w:p>
        </w:tc>
      </w:tr>
      <w:tr w:rsidR="004E1E37" w:rsidRPr="004E1E37" w14:paraId="709CDBBF" w14:textId="77777777" w:rsidTr="004E1E37">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780628C7" w14:textId="77777777" w:rsidR="004E1E37" w:rsidRPr="004E1E37" w:rsidRDefault="004E1E37" w:rsidP="004E1E37">
            <w:pPr>
              <w:spacing w:after="0" w:line="240" w:lineRule="auto"/>
              <w:rPr>
                <w:rFonts w:eastAsia="Times New Roman"/>
                <w:color w:val="000000"/>
                <w:lang w:eastAsia="hr-HR"/>
              </w:rPr>
            </w:pPr>
            <w:r w:rsidRPr="004E1E37">
              <w:rPr>
                <w:rFonts w:eastAsia="Times New Roman"/>
                <w:color w:val="000000"/>
                <w:lang w:eastAsia="hr-HR"/>
              </w:rPr>
              <w:t>5.</w:t>
            </w:r>
          </w:p>
        </w:tc>
        <w:tc>
          <w:tcPr>
            <w:tcW w:w="2127" w:type="dxa"/>
            <w:tcBorders>
              <w:top w:val="nil"/>
              <w:left w:val="nil"/>
              <w:bottom w:val="single" w:sz="4" w:space="0" w:color="auto"/>
              <w:right w:val="single" w:sz="4" w:space="0" w:color="auto"/>
            </w:tcBorders>
            <w:shd w:val="clear" w:color="auto" w:fill="auto"/>
            <w:noWrap/>
            <w:vAlign w:val="center"/>
            <w:hideMark/>
          </w:tcPr>
          <w:p w14:paraId="1F575F71" w14:textId="5FACB6B8" w:rsidR="004E1E37" w:rsidRPr="004E1E37" w:rsidRDefault="004E1E37" w:rsidP="004E1E37">
            <w:pPr>
              <w:spacing w:after="0" w:line="240" w:lineRule="auto"/>
              <w:rPr>
                <w:rFonts w:eastAsia="Times New Roman"/>
                <w:color w:val="000000"/>
                <w:lang w:eastAsia="hr-HR"/>
              </w:rPr>
            </w:pPr>
            <w:r w:rsidRPr="004E1E37">
              <w:rPr>
                <w:rFonts w:eastAsia="Times New Roman"/>
                <w:color w:val="000000"/>
                <w:lang w:eastAsia="hr-HR"/>
              </w:rPr>
              <w:t>Naknada član</w:t>
            </w:r>
            <w:r>
              <w:rPr>
                <w:rFonts w:eastAsia="Times New Roman"/>
                <w:color w:val="000000"/>
                <w:lang w:eastAsia="hr-HR"/>
              </w:rPr>
              <w:t>ovima</w:t>
            </w:r>
            <w:r w:rsidRPr="004E1E37">
              <w:rPr>
                <w:rFonts w:eastAsia="Times New Roman"/>
                <w:color w:val="000000"/>
                <w:lang w:eastAsia="hr-HR"/>
              </w:rPr>
              <w:t xml:space="preserve"> N</w:t>
            </w:r>
            <w:r>
              <w:rPr>
                <w:rFonts w:eastAsia="Times New Roman"/>
                <w:color w:val="000000"/>
                <w:lang w:eastAsia="hr-HR"/>
              </w:rPr>
              <w:t>adzornog odbora</w:t>
            </w:r>
          </w:p>
        </w:tc>
        <w:tc>
          <w:tcPr>
            <w:tcW w:w="2039" w:type="dxa"/>
            <w:tcBorders>
              <w:top w:val="nil"/>
              <w:left w:val="nil"/>
              <w:bottom w:val="single" w:sz="4" w:space="0" w:color="auto"/>
              <w:right w:val="single" w:sz="4" w:space="0" w:color="auto"/>
            </w:tcBorders>
            <w:shd w:val="clear" w:color="auto" w:fill="auto"/>
            <w:noWrap/>
            <w:vAlign w:val="center"/>
            <w:hideMark/>
          </w:tcPr>
          <w:p w14:paraId="75F54358" w14:textId="7D6D4DB7" w:rsidR="004E1E37" w:rsidRPr="004E1E37" w:rsidRDefault="004E1E37" w:rsidP="004E1E37">
            <w:pPr>
              <w:spacing w:after="0" w:line="240" w:lineRule="auto"/>
              <w:jc w:val="right"/>
              <w:rPr>
                <w:rFonts w:eastAsia="Times New Roman"/>
                <w:color w:val="000000"/>
                <w:lang w:eastAsia="hr-HR"/>
              </w:rPr>
            </w:pPr>
            <w:r w:rsidRPr="004E1E37">
              <w:rPr>
                <w:rFonts w:eastAsia="Times New Roman"/>
                <w:color w:val="000000"/>
                <w:lang w:eastAsia="hr-HR"/>
              </w:rPr>
              <w:t>120.702,00 kn</w:t>
            </w:r>
          </w:p>
        </w:tc>
        <w:tc>
          <w:tcPr>
            <w:tcW w:w="2200" w:type="dxa"/>
            <w:tcBorders>
              <w:top w:val="nil"/>
              <w:left w:val="nil"/>
              <w:bottom w:val="single" w:sz="4" w:space="0" w:color="auto"/>
              <w:right w:val="single" w:sz="4" w:space="0" w:color="auto"/>
            </w:tcBorders>
            <w:shd w:val="clear" w:color="auto" w:fill="auto"/>
            <w:noWrap/>
            <w:vAlign w:val="center"/>
            <w:hideMark/>
          </w:tcPr>
          <w:p w14:paraId="5D258A3E" w14:textId="5774A7D4" w:rsidR="004E1E37" w:rsidRPr="004E1E37" w:rsidRDefault="00C5341B" w:rsidP="004E1E37">
            <w:pPr>
              <w:spacing w:after="0" w:line="240" w:lineRule="auto"/>
              <w:jc w:val="right"/>
              <w:rPr>
                <w:rFonts w:eastAsia="Times New Roman"/>
                <w:color w:val="000000"/>
                <w:lang w:eastAsia="hr-HR"/>
              </w:rPr>
            </w:pPr>
            <w:r w:rsidRPr="004E1E37">
              <w:rPr>
                <w:rFonts w:eastAsia="Times New Roman"/>
                <w:color w:val="000000"/>
                <w:lang w:eastAsia="hr-HR"/>
              </w:rPr>
              <w:t>120.70</w:t>
            </w:r>
            <w:r>
              <w:rPr>
                <w:rFonts w:eastAsia="Times New Roman"/>
                <w:color w:val="000000"/>
                <w:lang w:eastAsia="hr-HR"/>
              </w:rPr>
              <w:t>0</w:t>
            </w:r>
            <w:r w:rsidRPr="004E1E37">
              <w:rPr>
                <w:rFonts w:eastAsia="Times New Roman"/>
                <w:color w:val="000000"/>
                <w:lang w:eastAsia="hr-HR"/>
              </w:rPr>
              <w:t xml:space="preserve">,00 </w:t>
            </w:r>
            <w:r w:rsidR="004E1E37" w:rsidRPr="004E1E37">
              <w:rPr>
                <w:rFonts w:eastAsia="Times New Roman"/>
                <w:color w:val="000000"/>
                <w:lang w:eastAsia="hr-HR"/>
              </w:rPr>
              <w:t>kn</w:t>
            </w:r>
          </w:p>
        </w:tc>
        <w:tc>
          <w:tcPr>
            <w:tcW w:w="1759" w:type="dxa"/>
            <w:tcBorders>
              <w:top w:val="nil"/>
              <w:left w:val="nil"/>
              <w:bottom w:val="single" w:sz="4" w:space="0" w:color="auto"/>
              <w:right w:val="single" w:sz="4" w:space="0" w:color="auto"/>
            </w:tcBorders>
            <w:shd w:val="clear" w:color="auto" w:fill="auto"/>
            <w:vAlign w:val="center"/>
            <w:hideMark/>
          </w:tcPr>
          <w:p w14:paraId="04354F5C" w14:textId="0FF825D0" w:rsidR="004E1E37" w:rsidRPr="004E1E37" w:rsidRDefault="00C5341B" w:rsidP="004E1E37">
            <w:pPr>
              <w:spacing w:after="0" w:line="240" w:lineRule="auto"/>
              <w:jc w:val="right"/>
              <w:rPr>
                <w:rFonts w:eastAsia="Times New Roman"/>
                <w:color w:val="000000"/>
                <w:lang w:eastAsia="hr-HR"/>
              </w:rPr>
            </w:pPr>
            <w:r w:rsidRPr="004E1E37">
              <w:rPr>
                <w:rFonts w:eastAsia="Times New Roman"/>
                <w:color w:val="000000"/>
                <w:lang w:eastAsia="hr-HR"/>
              </w:rPr>
              <w:t xml:space="preserve">120.702,00 </w:t>
            </w:r>
            <w:r w:rsidR="004E1E37" w:rsidRPr="004E1E37">
              <w:rPr>
                <w:rFonts w:eastAsia="Times New Roman"/>
                <w:color w:val="000000"/>
                <w:lang w:eastAsia="hr-HR"/>
              </w:rPr>
              <w:t xml:space="preserve"> kn</w:t>
            </w:r>
          </w:p>
        </w:tc>
        <w:tc>
          <w:tcPr>
            <w:tcW w:w="872" w:type="dxa"/>
            <w:tcBorders>
              <w:top w:val="nil"/>
              <w:left w:val="nil"/>
              <w:bottom w:val="single" w:sz="4" w:space="0" w:color="auto"/>
              <w:right w:val="single" w:sz="4" w:space="0" w:color="auto"/>
            </w:tcBorders>
            <w:shd w:val="clear" w:color="auto" w:fill="auto"/>
            <w:hideMark/>
          </w:tcPr>
          <w:p w14:paraId="0C321FF1" w14:textId="3FF7A437" w:rsidR="004E1E37" w:rsidRPr="004E1E37" w:rsidRDefault="004E1E37" w:rsidP="004E1E37">
            <w:pPr>
              <w:spacing w:after="0" w:line="240" w:lineRule="auto"/>
              <w:jc w:val="right"/>
              <w:rPr>
                <w:rFonts w:eastAsia="Times New Roman"/>
                <w:color w:val="000000"/>
                <w:lang w:eastAsia="hr-HR"/>
              </w:rPr>
            </w:pPr>
            <w:r w:rsidRPr="00F6333D">
              <w:t>100</w:t>
            </w:r>
          </w:p>
        </w:tc>
        <w:tc>
          <w:tcPr>
            <w:tcW w:w="236" w:type="dxa"/>
            <w:vAlign w:val="center"/>
            <w:hideMark/>
          </w:tcPr>
          <w:p w14:paraId="7A0017C5" w14:textId="77777777" w:rsidR="004E1E37" w:rsidRPr="004E1E37" w:rsidRDefault="004E1E37" w:rsidP="004E1E37">
            <w:pPr>
              <w:spacing w:after="0" w:line="240" w:lineRule="auto"/>
              <w:rPr>
                <w:rFonts w:ascii="Times New Roman" w:eastAsia="Times New Roman" w:hAnsi="Times New Roman" w:cs="Times New Roman"/>
                <w:lang w:eastAsia="hr-HR"/>
              </w:rPr>
            </w:pPr>
          </w:p>
        </w:tc>
      </w:tr>
      <w:tr w:rsidR="004E1E37" w:rsidRPr="004E1E37" w14:paraId="389BF405" w14:textId="77777777" w:rsidTr="004E1E37">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4CA71FE7" w14:textId="77777777" w:rsidR="004E1E37" w:rsidRPr="004E1E37" w:rsidRDefault="004E1E37" w:rsidP="004E1E37">
            <w:pPr>
              <w:spacing w:after="0" w:line="240" w:lineRule="auto"/>
              <w:rPr>
                <w:rFonts w:eastAsia="Times New Roman"/>
                <w:color w:val="000000"/>
                <w:lang w:eastAsia="hr-HR"/>
              </w:rPr>
            </w:pPr>
            <w:r w:rsidRPr="004E1E37">
              <w:rPr>
                <w:rFonts w:eastAsia="Times New Roman"/>
                <w:color w:val="000000"/>
                <w:lang w:eastAsia="hr-HR"/>
              </w:rPr>
              <w:t>6.</w:t>
            </w:r>
          </w:p>
        </w:tc>
        <w:tc>
          <w:tcPr>
            <w:tcW w:w="2127" w:type="dxa"/>
            <w:tcBorders>
              <w:top w:val="nil"/>
              <w:left w:val="nil"/>
              <w:bottom w:val="single" w:sz="4" w:space="0" w:color="auto"/>
              <w:right w:val="single" w:sz="4" w:space="0" w:color="auto"/>
            </w:tcBorders>
            <w:shd w:val="clear" w:color="auto" w:fill="auto"/>
            <w:noWrap/>
            <w:vAlign w:val="center"/>
            <w:hideMark/>
          </w:tcPr>
          <w:p w14:paraId="427FC1F3" w14:textId="77777777" w:rsidR="004E1E37" w:rsidRPr="004E1E37" w:rsidRDefault="004E1E37" w:rsidP="004E1E37">
            <w:pPr>
              <w:spacing w:after="0" w:line="240" w:lineRule="auto"/>
              <w:rPr>
                <w:rFonts w:eastAsia="Times New Roman"/>
                <w:color w:val="000000"/>
                <w:lang w:eastAsia="hr-HR"/>
              </w:rPr>
            </w:pPr>
            <w:r w:rsidRPr="004E1E37">
              <w:rPr>
                <w:rFonts w:eastAsia="Times New Roman"/>
                <w:color w:val="000000"/>
                <w:lang w:eastAsia="hr-HR"/>
              </w:rPr>
              <w:t>Članarine i naknade</w:t>
            </w:r>
          </w:p>
        </w:tc>
        <w:tc>
          <w:tcPr>
            <w:tcW w:w="2039" w:type="dxa"/>
            <w:tcBorders>
              <w:top w:val="nil"/>
              <w:left w:val="nil"/>
              <w:bottom w:val="single" w:sz="4" w:space="0" w:color="auto"/>
              <w:right w:val="single" w:sz="4" w:space="0" w:color="auto"/>
            </w:tcBorders>
            <w:shd w:val="clear" w:color="auto" w:fill="auto"/>
            <w:noWrap/>
            <w:vAlign w:val="center"/>
            <w:hideMark/>
          </w:tcPr>
          <w:p w14:paraId="3A4069BC" w14:textId="1D394D9B" w:rsidR="004E1E37" w:rsidRPr="004E1E37" w:rsidRDefault="004E1E37" w:rsidP="004E1E37">
            <w:pPr>
              <w:spacing w:after="0" w:line="240" w:lineRule="auto"/>
              <w:jc w:val="right"/>
              <w:rPr>
                <w:rFonts w:eastAsia="Times New Roman"/>
                <w:color w:val="000000"/>
                <w:lang w:eastAsia="hr-HR"/>
              </w:rPr>
            </w:pPr>
            <w:r w:rsidRPr="004E1E37">
              <w:rPr>
                <w:rFonts w:eastAsia="Times New Roman"/>
                <w:color w:val="000000"/>
                <w:lang w:eastAsia="hr-HR"/>
              </w:rPr>
              <w:t>343.922,00 kn</w:t>
            </w:r>
          </w:p>
        </w:tc>
        <w:tc>
          <w:tcPr>
            <w:tcW w:w="2200" w:type="dxa"/>
            <w:tcBorders>
              <w:top w:val="nil"/>
              <w:left w:val="nil"/>
              <w:bottom w:val="single" w:sz="4" w:space="0" w:color="auto"/>
              <w:right w:val="single" w:sz="4" w:space="0" w:color="auto"/>
            </w:tcBorders>
            <w:shd w:val="clear" w:color="auto" w:fill="auto"/>
            <w:noWrap/>
            <w:vAlign w:val="center"/>
            <w:hideMark/>
          </w:tcPr>
          <w:p w14:paraId="54251EB2" w14:textId="00928F4E" w:rsidR="004E1E37" w:rsidRPr="004E1E37" w:rsidRDefault="004E1E37" w:rsidP="004E1E37">
            <w:pPr>
              <w:spacing w:after="0" w:line="240" w:lineRule="auto"/>
              <w:jc w:val="right"/>
              <w:rPr>
                <w:rFonts w:eastAsia="Times New Roman"/>
                <w:color w:val="000000"/>
                <w:lang w:eastAsia="hr-HR"/>
              </w:rPr>
            </w:pPr>
            <w:r w:rsidRPr="004E1E37">
              <w:rPr>
                <w:rFonts w:eastAsia="Times New Roman"/>
                <w:color w:val="000000"/>
                <w:lang w:eastAsia="hr-HR"/>
              </w:rPr>
              <w:t>300.000,00 kn</w:t>
            </w:r>
          </w:p>
        </w:tc>
        <w:tc>
          <w:tcPr>
            <w:tcW w:w="1759" w:type="dxa"/>
            <w:tcBorders>
              <w:top w:val="nil"/>
              <w:left w:val="nil"/>
              <w:bottom w:val="single" w:sz="4" w:space="0" w:color="auto"/>
              <w:right w:val="single" w:sz="4" w:space="0" w:color="auto"/>
            </w:tcBorders>
            <w:shd w:val="clear" w:color="auto" w:fill="auto"/>
            <w:vAlign w:val="center"/>
            <w:hideMark/>
          </w:tcPr>
          <w:p w14:paraId="2F1784DB" w14:textId="709A1E51" w:rsidR="004E1E37" w:rsidRPr="004E1E37" w:rsidRDefault="004E1E37" w:rsidP="004E1E37">
            <w:pPr>
              <w:spacing w:after="0" w:line="240" w:lineRule="auto"/>
              <w:jc w:val="right"/>
              <w:rPr>
                <w:rFonts w:eastAsia="Times New Roman"/>
                <w:color w:val="000000"/>
                <w:lang w:eastAsia="hr-HR"/>
              </w:rPr>
            </w:pPr>
            <w:r>
              <w:rPr>
                <w:rFonts w:eastAsia="Times New Roman"/>
                <w:color w:val="000000"/>
                <w:lang w:eastAsia="hr-HR"/>
              </w:rPr>
              <w:t>300</w:t>
            </w:r>
            <w:r w:rsidRPr="004E1E37">
              <w:rPr>
                <w:rFonts w:eastAsia="Times New Roman"/>
                <w:color w:val="000000"/>
                <w:lang w:eastAsia="hr-HR"/>
              </w:rPr>
              <w:t>.000,00 kn</w:t>
            </w:r>
          </w:p>
        </w:tc>
        <w:tc>
          <w:tcPr>
            <w:tcW w:w="872" w:type="dxa"/>
            <w:tcBorders>
              <w:top w:val="nil"/>
              <w:left w:val="nil"/>
              <w:bottom w:val="single" w:sz="4" w:space="0" w:color="auto"/>
              <w:right w:val="single" w:sz="4" w:space="0" w:color="auto"/>
            </w:tcBorders>
            <w:shd w:val="clear" w:color="auto" w:fill="auto"/>
            <w:hideMark/>
          </w:tcPr>
          <w:p w14:paraId="34509881" w14:textId="796DAF5E" w:rsidR="004E1E37" w:rsidRPr="004E1E37" w:rsidRDefault="004E1E37" w:rsidP="004E1E37">
            <w:pPr>
              <w:spacing w:after="0" w:line="240" w:lineRule="auto"/>
              <w:jc w:val="right"/>
              <w:rPr>
                <w:rFonts w:eastAsia="Times New Roman"/>
                <w:color w:val="000000"/>
                <w:lang w:eastAsia="hr-HR"/>
              </w:rPr>
            </w:pPr>
            <w:r w:rsidRPr="00F6333D">
              <w:t>100</w:t>
            </w:r>
          </w:p>
        </w:tc>
        <w:tc>
          <w:tcPr>
            <w:tcW w:w="236" w:type="dxa"/>
            <w:vAlign w:val="center"/>
            <w:hideMark/>
          </w:tcPr>
          <w:p w14:paraId="12F769A1" w14:textId="77777777" w:rsidR="004E1E37" w:rsidRPr="004E1E37" w:rsidRDefault="004E1E37" w:rsidP="004E1E37">
            <w:pPr>
              <w:spacing w:after="0" w:line="240" w:lineRule="auto"/>
              <w:rPr>
                <w:rFonts w:ascii="Times New Roman" w:eastAsia="Times New Roman" w:hAnsi="Times New Roman" w:cs="Times New Roman"/>
                <w:lang w:eastAsia="hr-HR"/>
              </w:rPr>
            </w:pPr>
          </w:p>
        </w:tc>
      </w:tr>
      <w:tr w:rsidR="004E1E37" w:rsidRPr="004E1E37" w14:paraId="511E811B" w14:textId="77777777" w:rsidTr="004E1E37">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51ED35F0" w14:textId="77777777" w:rsidR="004E1E37" w:rsidRPr="004E1E37" w:rsidRDefault="004E1E37" w:rsidP="004E1E37">
            <w:pPr>
              <w:spacing w:after="0" w:line="240" w:lineRule="auto"/>
              <w:rPr>
                <w:rFonts w:eastAsia="Times New Roman"/>
                <w:color w:val="000000"/>
                <w:lang w:eastAsia="hr-HR"/>
              </w:rPr>
            </w:pPr>
            <w:r w:rsidRPr="004E1E37">
              <w:rPr>
                <w:rFonts w:eastAsia="Times New Roman"/>
                <w:color w:val="000000"/>
                <w:lang w:eastAsia="hr-HR"/>
              </w:rPr>
              <w:t>7.</w:t>
            </w:r>
          </w:p>
        </w:tc>
        <w:tc>
          <w:tcPr>
            <w:tcW w:w="2127" w:type="dxa"/>
            <w:tcBorders>
              <w:top w:val="nil"/>
              <w:left w:val="nil"/>
              <w:bottom w:val="single" w:sz="4" w:space="0" w:color="auto"/>
              <w:right w:val="single" w:sz="4" w:space="0" w:color="auto"/>
            </w:tcBorders>
            <w:shd w:val="clear" w:color="auto" w:fill="auto"/>
            <w:noWrap/>
            <w:vAlign w:val="center"/>
            <w:hideMark/>
          </w:tcPr>
          <w:p w14:paraId="143B1507" w14:textId="77777777" w:rsidR="004E1E37" w:rsidRPr="004E1E37" w:rsidRDefault="004E1E37" w:rsidP="004E1E37">
            <w:pPr>
              <w:spacing w:after="0" w:line="240" w:lineRule="auto"/>
              <w:rPr>
                <w:rFonts w:eastAsia="Times New Roman"/>
                <w:color w:val="000000"/>
                <w:lang w:eastAsia="hr-HR"/>
              </w:rPr>
            </w:pPr>
            <w:r w:rsidRPr="004E1E37">
              <w:rPr>
                <w:rFonts w:eastAsia="Times New Roman"/>
                <w:color w:val="000000"/>
                <w:lang w:eastAsia="hr-HR"/>
              </w:rPr>
              <w:t>Bankarske usluge</w:t>
            </w:r>
          </w:p>
        </w:tc>
        <w:tc>
          <w:tcPr>
            <w:tcW w:w="2039" w:type="dxa"/>
            <w:tcBorders>
              <w:top w:val="nil"/>
              <w:left w:val="nil"/>
              <w:bottom w:val="single" w:sz="4" w:space="0" w:color="auto"/>
              <w:right w:val="single" w:sz="4" w:space="0" w:color="auto"/>
            </w:tcBorders>
            <w:shd w:val="clear" w:color="auto" w:fill="auto"/>
            <w:noWrap/>
            <w:vAlign w:val="center"/>
            <w:hideMark/>
          </w:tcPr>
          <w:p w14:paraId="39A2630B" w14:textId="1B478F11" w:rsidR="004E1E37" w:rsidRPr="004E1E37" w:rsidRDefault="004E1E37" w:rsidP="004E1E37">
            <w:pPr>
              <w:spacing w:after="0" w:line="240" w:lineRule="auto"/>
              <w:jc w:val="right"/>
              <w:rPr>
                <w:rFonts w:eastAsia="Times New Roman"/>
                <w:color w:val="000000"/>
                <w:lang w:eastAsia="hr-HR"/>
              </w:rPr>
            </w:pPr>
            <w:r w:rsidRPr="004E1E37">
              <w:rPr>
                <w:rFonts w:eastAsia="Times New Roman"/>
                <w:color w:val="000000"/>
                <w:lang w:eastAsia="hr-HR"/>
              </w:rPr>
              <w:t>280.137,00 kn</w:t>
            </w:r>
          </w:p>
        </w:tc>
        <w:tc>
          <w:tcPr>
            <w:tcW w:w="2200" w:type="dxa"/>
            <w:tcBorders>
              <w:top w:val="nil"/>
              <w:left w:val="nil"/>
              <w:bottom w:val="single" w:sz="4" w:space="0" w:color="auto"/>
              <w:right w:val="single" w:sz="4" w:space="0" w:color="auto"/>
            </w:tcBorders>
            <w:shd w:val="clear" w:color="auto" w:fill="auto"/>
            <w:noWrap/>
            <w:vAlign w:val="center"/>
            <w:hideMark/>
          </w:tcPr>
          <w:p w14:paraId="25BE6B00" w14:textId="653AB914" w:rsidR="004E1E37" w:rsidRPr="004E1E37" w:rsidRDefault="004E1E37" w:rsidP="004E1E37">
            <w:pPr>
              <w:spacing w:after="0" w:line="240" w:lineRule="auto"/>
              <w:jc w:val="right"/>
              <w:rPr>
                <w:rFonts w:eastAsia="Times New Roman"/>
                <w:color w:val="000000"/>
                <w:lang w:eastAsia="hr-HR"/>
              </w:rPr>
            </w:pPr>
            <w:r w:rsidRPr="004E1E37">
              <w:rPr>
                <w:rFonts w:eastAsia="Times New Roman"/>
                <w:color w:val="000000"/>
                <w:lang w:eastAsia="hr-HR"/>
              </w:rPr>
              <w:t>2</w:t>
            </w:r>
            <w:r w:rsidR="00C5341B">
              <w:rPr>
                <w:rFonts w:eastAsia="Times New Roman"/>
                <w:color w:val="000000"/>
                <w:lang w:eastAsia="hr-HR"/>
              </w:rPr>
              <w:t>5</w:t>
            </w:r>
            <w:r w:rsidRPr="004E1E37">
              <w:rPr>
                <w:rFonts w:eastAsia="Times New Roman"/>
                <w:color w:val="000000"/>
                <w:lang w:eastAsia="hr-HR"/>
              </w:rPr>
              <w:t>3.000,00 kn</w:t>
            </w:r>
          </w:p>
        </w:tc>
        <w:tc>
          <w:tcPr>
            <w:tcW w:w="1759" w:type="dxa"/>
            <w:tcBorders>
              <w:top w:val="nil"/>
              <w:left w:val="nil"/>
              <w:bottom w:val="single" w:sz="4" w:space="0" w:color="auto"/>
              <w:right w:val="single" w:sz="4" w:space="0" w:color="auto"/>
            </w:tcBorders>
            <w:shd w:val="clear" w:color="auto" w:fill="auto"/>
            <w:vAlign w:val="center"/>
            <w:hideMark/>
          </w:tcPr>
          <w:p w14:paraId="151B95DA" w14:textId="3D001BD9" w:rsidR="004E1E37" w:rsidRPr="004E1E37" w:rsidRDefault="004E1E37" w:rsidP="004E1E37">
            <w:pPr>
              <w:spacing w:after="0" w:line="240" w:lineRule="auto"/>
              <w:jc w:val="right"/>
              <w:rPr>
                <w:rFonts w:eastAsia="Times New Roman"/>
                <w:color w:val="000000"/>
                <w:lang w:eastAsia="hr-HR"/>
              </w:rPr>
            </w:pPr>
            <w:r w:rsidRPr="004E1E37">
              <w:rPr>
                <w:rFonts w:eastAsia="Times New Roman"/>
                <w:color w:val="000000"/>
                <w:lang w:eastAsia="hr-HR"/>
              </w:rPr>
              <w:t>230.000,00 kn</w:t>
            </w:r>
          </w:p>
        </w:tc>
        <w:tc>
          <w:tcPr>
            <w:tcW w:w="872" w:type="dxa"/>
            <w:tcBorders>
              <w:top w:val="nil"/>
              <w:left w:val="nil"/>
              <w:bottom w:val="single" w:sz="4" w:space="0" w:color="auto"/>
              <w:right w:val="single" w:sz="4" w:space="0" w:color="auto"/>
            </w:tcBorders>
            <w:shd w:val="clear" w:color="auto" w:fill="auto"/>
            <w:hideMark/>
          </w:tcPr>
          <w:p w14:paraId="5E507E2C" w14:textId="710C3F87" w:rsidR="004E1E37" w:rsidRPr="004E1E37" w:rsidRDefault="00C5341B" w:rsidP="004E1E37">
            <w:pPr>
              <w:spacing w:after="0" w:line="240" w:lineRule="auto"/>
              <w:jc w:val="right"/>
              <w:rPr>
                <w:rFonts w:eastAsia="Times New Roman"/>
                <w:color w:val="000000"/>
                <w:lang w:eastAsia="hr-HR"/>
              </w:rPr>
            </w:pPr>
            <w:r>
              <w:t>90</w:t>
            </w:r>
          </w:p>
        </w:tc>
        <w:tc>
          <w:tcPr>
            <w:tcW w:w="236" w:type="dxa"/>
            <w:vAlign w:val="center"/>
            <w:hideMark/>
          </w:tcPr>
          <w:p w14:paraId="51053DBE" w14:textId="77777777" w:rsidR="004E1E37" w:rsidRPr="004E1E37" w:rsidRDefault="004E1E37" w:rsidP="004E1E37">
            <w:pPr>
              <w:spacing w:after="0" w:line="240" w:lineRule="auto"/>
              <w:rPr>
                <w:rFonts w:ascii="Times New Roman" w:eastAsia="Times New Roman" w:hAnsi="Times New Roman" w:cs="Times New Roman"/>
                <w:lang w:eastAsia="hr-HR"/>
              </w:rPr>
            </w:pPr>
          </w:p>
        </w:tc>
      </w:tr>
      <w:tr w:rsidR="004E1E37" w:rsidRPr="004E1E37" w14:paraId="26F7D835" w14:textId="77777777" w:rsidTr="004E1E37">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1A4BD5E8" w14:textId="77777777" w:rsidR="004E1E37" w:rsidRPr="004E1E37" w:rsidRDefault="004E1E37" w:rsidP="004E1E37">
            <w:pPr>
              <w:spacing w:after="0" w:line="240" w:lineRule="auto"/>
              <w:rPr>
                <w:rFonts w:eastAsia="Times New Roman"/>
                <w:color w:val="000000"/>
                <w:lang w:eastAsia="hr-HR"/>
              </w:rPr>
            </w:pPr>
            <w:r w:rsidRPr="004E1E37">
              <w:rPr>
                <w:rFonts w:eastAsia="Times New Roman"/>
                <w:color w:val="000000"/>
                <w:lang w:eastAsia="hr-HR"/>
              </w:rPr>
              <w:t>8.</w:t>
            </w:r>
          </w:p>
        </w:tc>
        <w:tc>
          <w:tcPr>
            <w:tcW w:w="2127" w:type="dxa"/>
            <w:tcBorders>
              <w:top w:val="nil"/>
              <w:left w:val="nil"/>
              <w:bottom w:val="single" w:sz="4" w:space="0" w:color="auto"/>
              <w:right w:val="single" w:sz="4" w:space="0" w:color="auto"/>
            </w:tcBorders>
            <w:shd w:val="clear" w:color="auto" w:fill="auto"/>
            <w:noWrap/>
            <w:vAlign w:val="center"/>
            <w:hideMark/>
          </w:tcPr>
          <w:p w14:paraId="6A59EABD" w14:textId="3E75497D" w:rsidR="004E1E37" w:rsidRPr="004E1E37" w:rsidRDefault="004E1E37" w:rsidP="004E1E37">
            <w:pPr>
              <w:spacing w:after="0" w:line="240" w:lineRule="auto"/>
              <w:rPr>
                <w:rFonts w:eastAsia="Times New Roman"/>
                <w:color w:val="000000"/>
                <w:lang w:eastAsia="hr-HR"/>
              </w:rPr>
            </w:pPr>
            <w:r w:rsidRPr="004E1E37">
              <w:rPr>
                <w:rFonts w:eastAsia="Times New Roman"/>
                <w:color w:val="000000"/>
                <w:lang w:eastAsia="hr-HR"/>
              </w:rPr>
              <w:t>Ostala mater</w:t>
            </w:r>
            <w:r>
              <w:rPr>
                <w:rFonts w:eastAsia="Times New Roman"/>
                <w:color w:val="000000"/>
                <w:lang w:eastAsia="hr-HR"/>
              </w:rPr>
              <w:t>ijalna</w:t>
            </w:r>
            <w:r w:rsidRPr="004E1E37">
              <w:rPr>
                <w:rFonts w:eastAsia="Times New Roman"/>
                <w:color w:val="000000"/>
                <w:lang w:eastAsia="hr-HR"/>
              </w:rPr>
              <w:t xml:space="preserve"> prava</w:t>
            </w:r>
          </w:p>
        </w:tc>
        <w:tc>
          <w:tcPr>
            <w:tcW w:w="2039" w:type="dxa"/>
            <w:tcBorders>
              <w:top w:val="nil"/>
              <w:left w:val="nil"/>
              <w:bottom w:val="single" w:sz="4" w:space="0" w:color="auto"/>
              <w:right w:val="single" w:sz="4" w:space="0" w:color="auto"/>
            </w:tcBorders>
            <w:shd w:val="clear" w:color="auto" w:fill="auto"/>
            <w:noWrap/>
            <w:vAlign w:val="center"/>
            <w:hideMark/>
          </w:tcPr>
          <w:p w14:paraId="168F3D1D" w14:textId="5596E5C6" w:rsidR="004E1E37" w:rsidRPr="004E1E37" w:rsidRDefault="004E1E37" w:rsidP="004E1E37">
            <w:pPr>
              <w:spacing w:after="0" w:line="240" w:lineRule="auto"/>
              <w:jc w:val="right"/>
              <w:rPr>
                <w:rFonts w:eastAsia="Times New Roman"/>
                <w:color w:val="000000"/>
                <w:lang w:eastAsia="hr-HR"/>
              </w:rPr>
            </w:pPr>
            <w:r w:rsidRPr="004E1E37">
              <w:rPr>
                <w:rFonts w:eastAsia="Times New Roman"/>
                <w:color w:val="000000"/>
                <w:lang w:eastAsia="hr-HR"/>
              </w:rPr>
              <w:t>2.656.889,00 kn</w:t>
            </w:r>
          </w:p>
        </w:tc>
        <w:tc>
          <w:tcPr>
            <w:tcW w:w="2200" w:type="dxa"/>
            <w:tcBorders>
              <w:top w:val="nil"/>
              <w:left w:val="nil"/>
              <w:bottom w:val="single" w:sz="4" w:space="0" w:color="auto"/>
              <w:right w:val="single" w:sz="4" w:space="0" w:color="auto"/>
            </w:tcBorders>
            <w:shd w:val="clear" w:color="auto" w:fill="auto"/>
            <w:noWrap/>
            <w:vAlign w:val="center"/>
            <w:hideMark/>
          </w:tcPr>
          <w:p w14:paraId="10283CF5" w14:textId="41F911CE" w:rsidR="004E1E37" w:rsidRPr="004E1E37" w:rsidRDefault="004E1E37" w:rsidP="004E1E37">
            <w:pPr>
              <w:spacing w:after="0" w:line="240" w:lineRule="auto"/>
              <w:jc w:val="right"/>
              <w:rPr>
                <w:rFonts w:eastAsia="Times New Roman"/>
                <w:color w:val="000000"/>
                <w:lang w:eastAsia="hr-HR"/>
              </w:rPr>
            </w:pPr>
            <w:r w:rsidRPr="004E1E37">
              <w:rPr>
                <w:rFonts w:eastAsia="Times New Roman"/>
                <w:color w:val="000000"/>
                <w:lang w:eastAsia="hr-HR"/>
              </w:rPr>
              <w:t>3.179.000,00 kn</w:t>
            </w:r>
          </w:p>
        </w:tc>
        <w:tc>
          <w:tcPr>
            <w:tcW w:w="1759" w:type="dxa"/>
            <w:tcBorders>
              <w:top w:val="nil"/>
              <w:left w:val="nil"/>
              <w:bottom w:val="single" w:sz="4" w:space="0" w:color="auto"/>
              <w:right w:val="single" w:sz="4" w:space="0" w:color="auto"/>
            </w:tcBorders>
            <w:shd w:val="clear" w:color="auto" w:fill="auto"/>
            <w:vAlign w:val="center"/>
            <w:hideMark/>
          </w:tcPr>
          <w:p w14:paraId="72B7380D" w14:textId="47B4E63A" w:rsidR="004E1E37" w:rsidRPr="004E1E37" w:rsidRDefault="00C5341B" w:rsidP="004E1E37">
            <w:pPr>
              <w:spacing w:after="0" w:line="240" w:lineRule="auto"/>
              <w:jc w:val="right"/>
              <w:rPr>
                <w:rFonts w:eastAsia="Times New Roman"/>
                <w:color w:val="000000"/>
                <w:lang w:eastAsia="hr-HR"/>
              </w:rPr>
            </w:pPr>
            <w:r>
              <w:rPr>
                <w:rFonts w:eastAsia="Times New Roman"/>
                <w:color w:val="000000"/>
                <w:lang w:eastAsia="hr-HR"/>
              </w:rPr>
              <w:t>3.100</w:t>
            </w:r>
            <w:r w:rsidR="004E1E37" w:rsidRPr="004E1E37">
              <w:rPr>
                <w:rFonts w:eastAsia="Times New Roman"/>
                <w:color w:val="000000"/>
                <w:lang w:eastAsia="hr-HR"/>
              </w:rPr>
              <w:t>.000,00 kn</w:t>
            </w:r>
          </w:p>
        </w:tc>
        <w:tc>
          <w:tcPr>
            <w:tcW w:w="872" w:type="dxa"/>
            <w:tcBorders>
              <w:top w:val="nil"/>
              <w:left w:val="nil"/>
              <w:bottom w:val="single" w:sz="4" w:space="0" w:color="auto"/>
              <w:right w:val="single" w:sz="4" w:space="0" w:color="auto"/>
            </w:tcBorders>
            <w:shd w:val="clear" w:color="auto" w:fill="auto"/>
            <w:hideMark/>
          </w:tcPr>
          <w:p w14:paraId="79EE3BA3" w14:textId="30ACA3D9" w:rsidR="004E1E37" w:rsidRPr="004E1E37" w:rsidRDefault="004E1E37" w:rsidP="004E1E37">
            <w:pPr>
              <w:spacing w:after="0" w:line="240" w:lineRule="auto"/>
              <w:jc w:val="right"/>
              <w:rPr>
                <w:rFonts w:eastAsia="Times New Roman"/>
                <w:color w:val="000000"/>
                <w:lang w:eastAsia="hr-HR"/>
              </w:rPr>
            </w:pPr>
            <w:r w:rsidRPr="00F6333D">
              <w:t>9</w:t>
            </w:r>
            <w:r w:rsidR="00C5341B">
              <w:t>8</w:t>
            </w:r>
          </w:p>
        </w:tc>
        <w:tc>
          <w:tcPr>
            <w:tcW w:w="236" w:type="dxa"/>
            <w:vAlign w:val="center"/>
            <w:hideMark/>
          </w:tcPr>
          <w:p w14:paraId="4372D23A" w14:textId="77777777" w:rsidR="004E1E37" w:rsidRPr="004E1E37" w:rsidRDefault="004E1E37" w:rsidP="004E1E37">
            <w:pPr>
              <w:spacing w:after="0" w:line="240" w:lineRule="auto"/>
              <w:rPr>
                <w:rFonts w:ascii="Times New Roman" w:eastAsia="Times New Roman" w:hAnsi="Times New Roman" w:cs="Times New Roman"/>
                <w:lang w:eastAsia="hr-HR"/>
              </w:rPr>
            </w:pPr>
          </w:p>
        </w:tc>
      </w:tr>
      <w:tr w:rsidR="004E1E37" w:rsidRPr="004E1E37" w14:paraId="7784C210" w14:textId="77777777" w:rsidTr="004E1E37">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0D2E3AA1" w14:textId="77777777" w:rsidR="004E1E37" w:rsidRPr="004E1E37" w:rsidRDefault="004E1E37" w:rsidP="004E1E37">
            <w:pPr>
              <w:spacing w:after="0" w:line="240" w:lineRule="auto"/>
              <w:rPr>
                <w:rFonts w:eastAsia="Times New Roman"/>
                <w:color w:val="000000"/>
                <w:lang w:eastAsia="hr-HR"/>
              </w:rPr>
            </w:pPr>
            <w:r w:rsidRPr="004E1E37">
              <w:rPr>
                <w:rFonts w:eastAsia="Times New Roman"/>
                <w:color w:val="000000"/>
                <w:lang w:eastAsia="hr-HR"/>
              </w:rPr>
              <w:t>9.</w:t>
            </w:r>
          </w:p>
        </w:tc>
        <w:tc>
          <w:tcPr>
            <w:tcW w:w="2127" w:type="dxa"/>
            <w:tcBorders>
              <w:top w:val="nil"/>
              <w:left w:val="nil"/>
              <w:bottom w:val="single" w:sz="4" w:space="0" w:color="auto"/>
              <w:right w:val="single" w:sz="4" w:space="0" w:color="auto"/>
            </w:tcBorders>
            <w:shd w:val="clear" w:color="auto" w:fill="auto"/>
            <w:noWrap/>
            <w:vAlign w:val="center"/>
            <w:hideMark/>
          </w:tcPr>
          <w:p w14:paraId="418BF001" w14:textId="77777777" w:rsidR="004E1E37" w:rsidRPr="004E1E37" w:rsidRDefault="004E1E37" w:rsidP="004E1E37">
            <w:pPr>
              <w:spacing w:after="0" w:line="240" w:lineRule="auto"/>
              <w:rPr>
                <w:rFonts w:eastAsia="Times New Roman"/>
                <w:color w:val="000000"/>
                <w:lang w:eastAsia="hr-HR"/>
              </w:rPr>
            </w:pPr>
            <w:r w:rsidRPr="004E1E37">
              <w:rPr>
                <w:rFonts w:eastAsia="Times New Roman"/>
                <w:color w:val="000000"/>
                <w:lang w:eastAsia="hr-HR"/>
              </w:rPr>
              <w:t>Ostali troškovi</w:t>
            </w:r>
          </w:p>
        </w:tc>
        <w:tc>
          <w:tcPr>
            <w:tcW w:w="2039" w:type="dxa"/>
            <w:tcBorders>
              <w:top w:val="nil"/>
              <w:left w:val="nil"/>
              <w:bottom w:val="single" w:sz="4" w:space="0" w:color="auto"/>
              <w:right w:val="single" w:sz="4" w:space="0" w:color="auto"/>
            </w:tcBorders>
            <w:shd w:val="clear" w:color="auto" w:fill="auto"/>
            <w:noWrap/>
            <w:vAlign w:val="center"/>
            <w:hideMark/>
          </w:tcPr>
          <w:p w14:paraId="30833513" w14:textId="1B1C71C0" w:rsidR="004E1E37" w:rsidRPr="004E1E37" w:rsidRDefault="004E1E37" w:rsidP="004E1E37">
            <w:pPr>
              <w:spacing w:after="0" w:line="240" w:lineRule="auto"/>
              <w:jc w:val="right"/>
              <w:rPr>
                <w:rFonts w:eastAsia="Times New Roman"/>
                <w:color w:val="000000"/>
                <w:lang w:eastAsia="hr-HR"/>
              </w:rPr>
            </w:pPr>
            <w:r w:rsidRPr="004E1E37">
              <w:rPr>
                <w:rFonts w:eastAsia="Times New Roman"/>
                <w:color w:val="000000"/>
                <w:lang w:eastAsia="hr-HR"/>
              </w:rPr>
              <w:t>396.332,00 kn</w:t>
            </w:r>
          </w:p>
        </w:tc>
        <w:tc>
          <w:tcPr>
            <w:tcW w:w="2200" w:type="dxa"/>
            <w:tcBorders>
              <w:top w:val="nil"/>
              <w:left w:val="nil"/>
              <w:bottom w:val="single" w:sz="4" w:space="0" w:color="auto"/>
              <w:right w:val="single" w:sz="4" w:space="0" w:color="auto"/>
            </w:tcBorders>
            <w:shd w:val="clear" w:color="auto" w:fill="auto"/>
            <w:noWrap/>
            <w:vAlign w:val="center"/>
            <w:hideMark/>
          </w:tcPr>
          <w:p w14:paraId="3497E428" w14:textId="29CF6FEB" w:rsidR="004E1E37" w:rsidRPr="004E1E37" w:rsidRDefault="004E1E37" w:rsidP="004E1E37">
            <w:pPr>
              <w:spacing w:after="0" w:line="240" w:lineRule="auto"/>
              <w:jc w:val="right"/>
              <w:rPr>
                <w:rFonts w:eastAsia="Times New Roman"/>
                <w:color w:val="000000"/>
                <w:lang w:eastAsia="hr-HR"/>
              </w:rPr>
            </w:pPr>
            <w:r w:rsidRPr="004E1E37">
              <w:rPr>
                <w:rFonts w:eastAsia="Times New Roman"/>
                <w:color w:val="000000"/>
                <w:lang w:eastAsia="hr-HR"/>
              </w:rPr>
              <w:t>237.</w:t>
            </w:r>
            <w:r w:rsidR="00C5341B">
              <w:rPr>
                <w:rFonts w:eastAsia="Times New Roman"/>
                <w:color w:val="000000"/>
                <w:lang w:eastAsia="hr-HR"/>
              </w:rPr>
              <w:t>5</w:t>
            </w:r>
            <w:r w:rsidRPr="004E1E37">
              <w:rPr>
                <w:rFonts w:eastAsia="Times New Roman"/>
                <w:color w:val="000000"/>
                <w:lang w:eastAsia="hr-HR"/>
              </w:rPr>
              <w:t>00,00 kn</w:t>
            </w:r>
          </w:p>
        </w:tc>
        <w:tc>
          <w:tcPr>
            <w:tcW w:w="1759" w:type="dxa"/>
            <w:tcBorders>
              <w:top w:val="nil"/>
              <w:left w:val="nil"/>
              <w:bottom w:val="single" w:sz="4" w:space="0" w:color="auto"/>
              <w:right w:val="single" w:sz="4" w:space="0" w:color="auto"/>
            </w:tcBorders>
            <w:shd w:val="clear" w:color="auto" w:fill="auto"/>
            <w:vAlign w:val="center"/>
            <w:hideMark/>
          </w:tcPr>
          <w:p w14:paraId="4218AC98" w14:textId="03181C0B" w:rsidR="004E1E37" w:rsidRPr="004E1E37" w:rsidRDefault="00C5341B" w:rsidP="004E1E37">
            <w:pPr>
              <w:spacing w:after="0" w:line="240" w:lineRule="auto"/>
              <w:jc w:val="right"/>
              <w:rPr>
                <w:rFonts w:eastAsia="Times New Roman"/>
                <w:color w:val="000000"/>
                <w:lang w:eastAsia="hr-HR"/>
              </w:rPr>
            </w:pPr>
            <w:r>
              <w:rPr>
                <w:rFonts w:eastAsia="Times New Roman"/>
                <w:color w:val="000000"/>
                <w:lang w:eastAsia="hr-HR"/>
              </w:rPr>
              <w:t>230</w:t>
            </w:r>
            <w:r w:rsidR="004E1E37" w:rsidRPr="004E1E37">
              <w:rPr>
                <w:rFonts w:eastAsia="Times New Roman"/>
                <w:color w:val="000000"/>
                <w:lang w:eastAsia="hr-HR"/>
              </w:rPr>
              <w:t>.000,00 kn</w:t>
            </w:r>
          </w:p>
        </w:tc>
        <w:tc>
          <w:tcPr>
            <w:tcW w:w="872" w:type="dxa"/>
            <w:tcBorders>
              <w:top w:val="nil"/>
              <w:left w:val="nil"/>
              <w:bottom w:val="single" w:sz="4" w:space="0" w:color="auto"/>
              <w:right w:val="single" w:sz="4" w:space="0" w:color="auto"/>
            </w:tcBorders>
            <w:shd w:val="clear" w:color="auto" w:fill="auto"/>
            <w:hideMark/>
          </w:tcPr>
          <w:p w14:paraId="47A229CC" w14:textId="35D96459" w:rsidR="004E1E37" w:rsidRPr="004E1E37" w:rsidRDefault="00C5341B" w:rsidP="004E1E37">
            <w:pPr>
              <w:spacing w:after="0" w:line="240" w:lineRule="auto"/>
              <w:jc w:val="right"/>
              <w:rPr>
                <w:rFonts w:eastAsia="Times New Roman"/>
                <w:color w:val="000000"/>
                <w:lang w:eastAsia="hr-HR"/>
              </w:rPr>
            </w:pPr>
            <w:r>
              <w:t>97</w:t>
            </w:r>
          </w:p>
        </w:tc>
        <w:tc>
          <w:tcPr>
            <w:tcW w:w="236" w:type="dxa"/>
            <w:vAlign w:val="center"/>
            <w:hideMark/>
          </w:tcPr>
          <w:p w14:paraId="332A4423" w14:textId="77777777" w:rsidR="004E1E37" w:rsidRPr="004E1E37" w:rsidRDefault="004E1E37" w:rsidP="004E1E37">
            <w:pPr>
              <w:spacing w:after="0" w:line="240" w:lineRule="auto"/>
              <w:rPr>
                <w:rFonts w:ascii="Times New Roman" w:eastAsia="Times New Roman" w:hAnsi="Times New Roman" w:cs="Times New Roman"/>
                <w:lang w:eastAsia="hr-HR"/>
              </w:rPr>
            </w:pPr>
          </w:p>
        </w:tc>
      </w:tr>
      <w:tr w:rsidR="004E1E37" w:rsidRPr="004E1E37" w14:paraId="17E10E58" w14:textId="77777777" w:rsidTr="004E1E37">
        <w:trPr>
          <w:trHeight w:val="288"/>
        </w:trPr>
        <w:tc>
          <w:tcPr>
            <w:tcW w:w="562" w:type="dxa"/>
            <w:tcBorders>
              <w:top w:val="nil"/>
              <w:left w:val="single" w:sz="4" w:space="0" w:color="auto"/>
              <w:bottom w:val="single" w:sz="4" w:space="0" w:color="auto"/>
              <w:right w:val="single" w:sz="4" w:space="0" w:color="auto"/>
            </w:tcBorders>
            <w:shd w:val="clear" w:color="000000" w:fill="C6E0B4"/>
            <w:vAlign w:val="center"/>
            <w:hideMark/>
          </w:tcPr>
          <w:p w14:paraId="3B15C75D" w14:textId="77777777" w:rsidR="004E1E37" w:rsidRPr="004E1E37" w:rsidRDefault="004E1E37" w:rsidP="004E1E37">
            <w:pPr>
              <w:spacing w:after="0" w:line="240" w:lineRule="auto"/>
              <w:rPr>
                <w:rFonts w:eastAsia="Times New Roman"/>
                <w:color w:val="000000"/>
                <w:lang w:eastAsia="hr-HR"/>
              </w:rPr>
            </w:pPr>
            <w:r w:rsidRPr="004E1E37">
              <w:rPr>
                <w:rFonts w:eastAsia="Times New Roman"/>
                <w:color w:val="000000"/>
                <w:lang w:eastAsia="hr-HR"/>
              </w:rPr>
              <w:t> </w:t>
            </w:r>
          </w:p>
        </w:tc>
        <w:tc>
          <w:tcPr>
            <w:tcW w:w="2127" w:type="dxa"/>
            <w:tcBorders>
              <w:top w:val="nil"/>
              <w:left w:val="nil"/>
              <w:bottom w:val="single" w:sz="4" w:space="0" w:color="auto"/>
              <w:right w:val="single" w:sz="4" w:space="0" w:color="auto"/>
            </w:tcBorders>
            <w:shd w:val="clear" w:color="000000" w:fill="C6E0B4"/>
            <w:noWrap/>
            <w:vAlign w:val="center"/>
            <w:hideMark/>
          </w:tcPr>
          <w:p w14:paraId="4D8E15D3" w14:textId="77777777" w:rsidR="004E1E37" w:rsidRPr="004E1E37" w:rsidRDefault="004E1E37" w:rsidP="004E1E37">
            <w:pPr>
              <w:spacing w:after="0" w:line="240" w:lineRule="auto"/>
              <w:rPr>
                <w:rFonts w:eastAsia="Times New Roman"/>
                <w:color w:val="000000"/>
                <w:lang w:eastAsia="hr-HR"/>
              </w:rPr>
            </w:pPr>
            <w:r w:rsidRPr="004E1E37">
              <w:rPr>
                <w:rFonts w:eastAsia="Times New Roman"/>
                <w:lang w:eastAsia="hr-HR"/>
              </w:rPr>
              <w:t>UKUPNO</w:t>
            </w:r>
          </w:p>
        </w:tc>
        <w:tc>
          <w:tcPr>
            <w:tcW w:w="2039" w:type="dxa"/>
            <w:tcBorders>
              <w:top w:val="nil"/>
              <w:left w:val="nil"/>
              <w:bottom w:val="single" w:sz="4" w:space="0" w:color="auto"/>
              <w:right w:val="single" w:sz="4" w:space="0" w:color="auto"/>
            </w:tcBorders>
            <w:shd w:val="clear" w:color="000000" w:fill="C6E0B4"/>
            <w:noWrap/>
            <w:vAlign w:val="center"/>
            <w:hideMark/>
          </w:tcPr>
          <w:p w14:paraId="5EE80DBA" w14:textId="00D615C2" w:rsidR="004E1E37" w:rsidRPr="004E1E37" w:rsidRDefault="004E1E37" w:rsidP="004E1E37">
            <w:pPr>
              <w:spacing w:after="0" w:line="240" w:lineRule="auto"/>
              <w:jc w:val="right"/>
              <w:rPr>
                <w:rFonts w:eastAsia="Times New Roman"/>
                <w:color w:val="000000"/>
                <w:lang w:eastAsia="hr-HR"/>
              </w:rPr>
            </w:pPr>
            <w:r w:rsidRPr="004E1E37">
              <w:rPr>
                <w:rFonts w:eastAsia="Times New Roman"/>
                <w:lang w:eastAsia="hr-HR"/>
              </w:rPr>
              <w:t>4.974.885,00 kn</w:t>
            </w:r>
          </w:p>
        </w:tc>
        <w:tc>
          <w:tcPr>
            <w:tcW w:w="2200" w:type="dxa"/>
            <w:tcBorders>
              <w:top w:val="nil"/>
              <w:left w:val="nil"/>
              <w:bottom w:val="single" w:sz="4" w:space="0" w:color="auto"/>
              <w:right w:val="single" w:sz="4" w:space="0" w:color="auto"/>
            </w:tcBorders>
            <w:shd w:val="clear" w:color="000000" w:fill="C6E0B4"/>
            <w:noWrap/>
            <w:vAlign w:val="center"/>
            <w:hideMark/>
          </w:tcPr>
          <w:p w14:paraId="07637CC1" w14:textId="57A41C48" w:rsidR="004E1E37" w:rsidRPr="004E1E37" w:rsidRDefault="00C5341B" w:rsidP="004E1E37">
            <w:pPr>
              <w:spacing w:after="0" w:line="240" w:lineRule="auto"/>
              <w:jc w:val="right"/>
              <w:rPr>
                <w:rFonts w:eastAsia="Times New Roman"/>
                <w:color w:val="000000"/>
                <w:lang w:eastAsia="hr-HR"/>
              </w:rPr>
            </w:pPr>
            <w:r>
              <w:rPr>
                <w:rFonts w:eastAsia="Times New Roman"/>
                <w:lang w:eastAsia="hr-HR"/>
              </w:rPr>
              <w:t>5.007.200</w:t>
            </w:r>
            <w:r w:rsidR="004E1E37" w:rsidRPr="004E1E37">
              <w:rPr>
                <w:rFonts w:eastAsia="Times New Roman"/>
                <w:lang w:eastAsia="hr-HR"/>
              </w:rPr>
              <w:t>,00 kn</w:t>
            </w:r>
          </w:p>
        </w:tc>
        <w:tc>
          <w:tcPr>
            <w:tcW w:w="1759" w:type="dxa"/>
            <w:tcBorders>
              <w:top w:val="nil"/>
              <w:left w:val="nil"/>
              <w:bottom w:val="single" w:sz="4" w:space="0" w:color="auto"/>
              <w:right w:val="single" w:sz="4" w:space="0" w:color="auto"/>
            </w:tcBorders>
            <w:shd w:val="clear" w:color="000000" w:fill="C6E0B4"/>
            <w:noWrap/>
            <w:vAlign w:val="center"/>
            <w:hideMark/>
          </w:tcPr>
          <w:p w14:paraId="0EB5A5F9" w14:textId="077D0A36" w:rsidR="004E1E37" w:rsidRPr="004E1E37" w:rsidRDefault="004E1E37" w:rsidP="004E1E37">
            <w:pPr>
              <w:spacing w:after="0" w:line="240" w:lineRule="auto"/>
              <w:jc w:val="right"/>
              <w:rPr>
                <w:rFonts w:eastAsia="Times New Roman"/>
                <w:color w:val="000000"/>
                <w:lang w:eastAsia="hr-HR"/>
              </w:rPr>
            </w:pPr>
            <w:r>
              <w:rPr>
                <w:rFonts w:eastAsia="Times New Roman"/>
                <w:lang w:eastAsia="hr-HR"/>
              </w:rPr>
              <w:t>4.568.250,00</w:t>
            </w:r>
            <w:r w:rsidRPr="004E1E37">
              <w:rPr>
                <w:rFonts w:eastAsia="Times New Roman"/>
                <w:lang w:eastAsia="hr-HR"/>
              </w:rPr>
              <w:t xml:space="preserve"> kn</w:t>
            </w:r>
          </w:p>
        </w:tc>
        <w:tc>
          <w:tcPr>
            <w:tcW w:w="872" w:type="dxa"/>
            <w:tcBorders>
              <w:top w:val="nil"/>
              <w:left w:val="nil"/>
              <w:bottom w:val="single" w:sz="4" w:space="0" w:color="auto"/>
              <w:right w:val="single" w:sz="4" w:space="0" w:color="auto"/>
            </w:tcBorders>
            <w:shd w:val="clear" w:color="000000" w:fill="C6E0B4"/>
            <w:hideMark/>
          </w:tcPr>
          <w:p w14:paraId="69ACFB39" w14:textId="544CFB1B" w:rsidR="004E1E37" w:rsidRPr="004E1E37" w:rsidRDefault="004E1E37" w:rsidP="004E1E37">
            <w:pPr>
              <w:spacing w:after="0" w:line="240" w:lineRule="auto"/>
              <w:jc w:val="right"/>
              <w:rPr>
                <w:rFonts w:eastAsia="Times New Roman"/>
                <w:color w:val="000000"/>
                <w:lang w:eastAsia="hr-HR"/>
              </w:rPr>
            </w:pPr>
            <w:r w:rsidRPr="00F6333D">
              <w:t>9</w:t>
            </w:r>
            <w:r w:rsidR="00C5341B">
              <w:t>6</w:t>
            </w:r>
          </w:p>
        </w:tc>
        <w:tc>
          <w:tcPr>
            <w:tcW w:w="236" w:type="dxa"/>
            <w:vAlign w:val="center"/>
            <w:hideMark/>
          </w:tcPr>
          <w:p w14:paraId="2C2EBBA2" w14:textId="77777777" w:rsidR="004E1E37" w:rsidRPr="004E1E37" w:rsidRDefault="004E1E37" w:rsidP="004E1E37">
            <w:pPr>
              <w:spacing w:after="0" w:line="240" w:lineRule="auto"/>
              <w:rPr>
                <w:rFonts w:ascii="Times New Roman" w:eastAsia="Times New Roman" w:hAnsi="Times New Roman" w:cs="Times New Roman"/>
                <w:lang w:eastAsia="hr-HR"/>
              </w:rPr>
            </w:pPr>
          </w:p>
        </w:tc>
      </w:tr>
    </w:tbl>
    <w:p w14:paraId="769862B0" w14:textId="3E7F838E" w:rsidR="00380C4B" w:rsidRPr="00D84D4A" w:rsidRDefault="00380C4B" w:rsidP="00FC5C0D">
      <w:pPr>
        <w:pStyle w:val="Naslov4"/>
        <w:rPr>
          <w:rFonts w:ascii="Calibri" w:hAnsi="Calibri" w:cs="Calibri"/>
        </w:rPr>
      </w:pPr>
      <w:bookmarkStart w:id="21" w:name="_Toc18068572"/>
    </w:p>
    <w:p w14:paraId="21F60B41" w14:textId="77777777" w:rsidR="00FC5C0D" w:rsidRDefault="003E2921" w:rsidP="00FC5C0D">
      <w:pPr>
        <w:pStyle w:val="Naslov1"/>
      </w:pPr>
      <w:r w:rsidRPr="00D84D4A">
        <w:t>3.</w:t>
      </w:r>
      <w:r w:rsidR="00D241B6" w:rsidRPr="00D84D4A">
        <w:t xml:space="preserve">5. </w:t>
      </w:r>
      <w:r w:rsidR="00C64528" w:rsidRPr="00D84D4A">
        <w:t>Troškovi osoblja</w:t>
      </w:r>
      <w:bookmarkEnd w:id="21"/>
      <w:r w:rsidR="00711902" w:rsidRPr="00D84D4A">
        <w:tab/>
      </w:r>
      <w:r w:rsidR="00711902" w:rsidRPr="00D84D4A">
        <w:tab/>
      </w:r>
    </w:p>
    <w:p w14:paraId="4F0EE3D0" w14:textId="0EE4BFCE" w:rsidR="00711902" w:rsidRPr="00D84D4A" w:rsidRDefault="00FC5C0D" w:rsidP="00FC5C0D">
      <w:pPr>
        <w:jc w:val="both"/>
      </w:pPr>
      <w:r>
        <w:t>Troškovi osoblja planirani su u iznosu od 25.</w:t>
      </w:r>
      <w:r w:rsidR="00C5341B">
        <w:t>62</w:t>
      </w:r>
      <w:r>
        <w:t>0.000 HRK</w:t>
      </w:r>
      <w:r w:rsidR="00AC2614">
        <w:t xml:space="preserve"> odnosno</w:t>
      </w:r>
      <w:r>
        <w:t xml:space="preserve"> 4</w:t>
      </w:r>
      <w:r w:rsidR="00C5341B">
        <w:t>5,19</w:t>
      </w:r>
      <w:r>
        <w:t xml:space="preserve"> % od ukupn</w:t>
      </w:r>
      <w:r w:rsidR="00AC2614">
        <w:t>og prihoda.</w:t>
      </w:r>
      <w:r>
        <w:t xml:space="preserve"> U 2021. godini očekuje se pad troškova osoblja uslijed prirodnog odljeva zaposlenika te povećanja produktivnosti rada. </w:t>
      </w:r>
      <w:r w:rsidR="00711902" w:rsidRPr="00D84D4A">
        <w:tab/>
      </w:r>
    </w:p>
    <w:p w14:paraId="09466F5E" w14:textId="2EBF6F6D" w:rsidR="003E2921" w:rsidRPr="00D84D4A" w:rsidRDefault="00711902" w:rsidP="003E2921">
      <w:pPr>
        <w:pStyle w:val="Bezproreda"/>
        <w:rPr>
          <w:i/>
          <w:sz w:val="16"/>
          <w:szCs w:val="16"/>
        </w:rPr>
      </w:pPr>
      <w:r w:rsidRPr="00D84D4A">
        <w:tab/>
      </w:r>
      <w:r w:rsidRPr="00D84D4A">
        <w:tab/>
      </w:r>
      <w:r w:rsidRPr="00D84D4A">
        <w:tab/>
      </w:r>
      <w:r w:rsidRPr="00D84D4A">
        <w:tab/>
      </w:r>
      <w:r w:rsidRPr="00D84D4A">
        <w:tab/>
      </w:r>
      <w:r w:rsidRPr="00D84D4A">
        <w:tab/>
      </w:r>
      <w:r w:rsidRPr="00D84D4A">
        <w:tab/>
      </w:r>
      <w:r w:rsidRPr="00D84D4A">
        <w:tab/>
      </w:r>
      <w:r w:rsidRPr="00D84D4A">
        <w:tab/>
      </w:r>
      <w:r w:rsidRPr="00D84D4A">
        <w:tab/>
      </w:r>
      <w:r w:rsidRPr="00D84D4A">
        <w:tab/>
      </w:r>
    </w:p>
    <w:p w14:paraId="3DA76A3B" w14:textId="55841342" w:rsidR="00FC5C0D" w:rsidRDefault="00FC5C0D" w:rsidP="00FC5C0D">
      <w:pPr>
        <w:pStyle w:val="Opisslike"/>
        <w:keepNext/>
      </w:pPr>
      <w:r>
        <w:t xml:space="preserve">Tablica </w:t>
      </w:r>
      <w:r w:rsidR="006924F7">
        <w:fldChar w:fldCharType="begin"/>
      </w:r>
      <w:r w:rsidR="006924F7">
        <w:instrText xml:space="preserve"> SEQ Tablica \* ARABIC </w:instrText>
      </w:r>
      <w:r w:rsidR="006924F7">
        <w:fldChar w:fldCharType="separate"/>
      </w:r>
      <w:r w:rsidR="00B46CC4">
        <w:rPr>
          <w:noProof/>
        </w:rPr>
        <w:t>15</w:t>
      </w:r>
      <w:r w:rsidR="006924F7">
        <w:rPr>
          <w:noProof/>
        </w:rPr>
        <w:fldChar w:fldCharType="end"/>
      </w:r>
      <w:r>
        <w:t xml:space="preserve"> Ukupno troškovi osoblja</w:t>
      </w:r>
    </w:p>
    <w:tbl>
      <w:tblPr>
        <w:tblW w:w="9778" w:type="dxa"/>
        <w:tblLook w:val="04A0" w:firstRow="1" w:lastRow="0" w:firstColumn="1" w:lastColumn="0" w:noHBand="0" w:noVBand="1"/>
      </w:tblPr>
      <w:tblGrid>
        <w:gridCol w:w="562"/>
        <w:gridCol w:w="2127"/>
        <w:gridCol w:w="2038"/>
        <w:gridCol w:w="2200"/>
        <w:gridCol w:w="1857"/>
        <w:gridCol w:w="772"/>
        <w:gridCol w:w="222"/>
      </w:tblGrid>
      <w:tr w:rsidR="00FC5C0D" w:rsidRPr="00FC5C0D" w14:paraId="3A31E3BD" w14:textId="77777777" w:rsidTr="00FC5C0D">
        <w:trPr>
          <w:gridAfter w:val="1"/>
          <w:wAfter w:w="222" w:type="dxa"/>
          <w:trHeight w:val="450"/>
        </w:trPr>
        <w:tc>
          <w:tcPr>
            <w:tcW w:w="562" w:type="dxa"/>
            <w:vMerge w:val="restart"/>
            <w:tcBorders>
              <w:top w:val="single" w:sz="4" w:space="0" w:color="auto"/>
              <w:left w:val="single" w:sz="4" w:space="0" w:color="auto"/>
              <w:bottom w:val="single" w:sz="4" w:space="0" w:color="auto"/>
              <w:right w:val="single" w:sz="4" w:space="0" w:color="auto"/>
            </w:tcBorders>
            <w:shd w:val="clear" w:color="000000" w:fill="C6E0B4"/>
            <w:vAlign w:val="center"/>
            <w:hideMark/>
          </w:tcPr>
          <w:p w14:paraId="3A39BE4A" w14:textId="77777777" w:rsidR="00FC5C0D" w:rsidRPr="00FC5C0D" w:rsidRDefault="00FC5C0D" w:rsidP="00FC5C0D">
            <w:pPr>
              <w:spacing w:after="0" w:line="240" w:lineRule="auto"/>
              <w:jc w:val="center"/>
              <w:rPr>
                <w:rFonts w:eastAsia="Times New Roman"/>
                <w:color w:val="000000"/>
                <w:sz w:val="21"/>
                <w:szCs w:val="21"/>
                <w:lang w:eastAsia="hr-HR"/>
              </w:rPr>
            </w:pPr>
            <w:r w:rsidRPr="00FC5C0D">
              <w:rPr>
                <w:rFonts w:eastAsia="Times New Roman"/>
                <w:color w:val="000000"/>
                <w:sz w:val="21"/>
                <w:szCs w:val="21"/>
                <w:lang w:eastAsia="hr-HR"/>
              </w:rPr>
              <w:t>R. br.</w:t>
            </w:r>
          </w:p>
        </w:tc>
        <w:tc>
          <w:tcPr>
            <w:tcW w:w="2127" w:type="dxa"/>
            <w:vMerge w:val="restart"/>
            <w:tcBorders>
              <w:top w:val="single" w:sz="4" w:space="0" w:color="auto"/>
              <w:left w:val="single" w:sz="4" w:space="0" w:color="auto"/>
              <w:bottom w:val="single" w:sz="4" w:space="0" w:color="auto"/>
              <w:right w:val="single" w:sz="4" w:space="0" w:color="auto"/>
            </w:tcBorders>
            <w:shd w:val="clear" w:color="000000" w:fill="C6E0B4"/>
            <w:noWrap/>
            <w:vAlign w:val="center"/>
            <w:hideMark/>
          </w:tcPr>
          <w:p w14:paraId="5445E3FD" w14:textId="77777777" w:rsidR="00FC5C0D" w:rsidRPr="00FC5C0D" w:rsidRDefault="00FC5C0D" w:rsidP="00FC5C0D">
            <w:pPr>
              <w:spacing w:after="0" w:line="240" w:lineRule="auto"/>
              <w:ind w:left="-501" w:firstLine="501"/>
              <w:jc w:val="center"/>
              <w:rPr>
                <w:rFonts w:eastAsia="Times New Roman"/>
                <w:color w:val="000000"/>
                <w:sz w:val="21"/>
                <w:szCs w:val="21"/>
                <w:lang w:eastAsia="hr-HR"/>
              </w:rPr>
            </w:pPr>
            <w:r w:rsidRPr="00FC5C0D">
              <w:rPr>
                <w:rFonts w:eastAsia="Times New Roman"/>
                <w:sz w:val="21"/>
                <w:szCs w:val="21"/>
                <w:lang w:eastAsia="hr-HR"/>
              </w:rPr>
              <w:t>OPIS</w:t>
            </w:r>
          </w:p>
        </w:tc>
        <w:tc>
          <w:tcPr>
            <w:tcW w:w="2038" w:type="dxa"/>
            <w:vMerge w:val="restart"/>
            <w:tcBorders>
              <w:top w:val="single" w:sz="4" w:space="0" w:color="auto"/>
              <w:left w:val="single" w:sz="4" w:space="0" w:color="auto"/>
              <w:bottom w:val="single" w:sz="4" w:space="0" w:color="auto"/>
              <w:right w:val="single" w:sz="4" w:space="0" w:color="auto"/>
            </w:tcBorders>
            <w:shd w:val="clear" w:color="000000" w:fill="C6E0B4"/>
            <w:vAlign w:val="center"/>
            <w:hideMark/>
          </w:tcPr>
          <w:p w14:paraId="18484937" w14:textId="77777777" w:rsidR="00FC5C0D" w:rsidRPr="00FC5C0D" w:rsidRDefault="00FC5C0D" w:rsidP="00FC5C0D">
            <w:pPr>
              <w:spacing w:after="0" w:line="240" w:lineRule="auto"/>
              <w:jc w:val="center"/>
              <w:rPr>
                <w:rFonts w:eastAsia="Times New Roman"/>
                <w:color w:val="000000"/>
                <w:sz w:val="21"/>
                <w:szCs w:val="21"/>
                <w:lang w:eastAsia="hr-HR"/>
              </w:rPr>
            </w:pPr>
            <w:r w:rsidRPr="00FC5C0D">
              <w:rPr>
                <w:rFonts w:eastAsia="Times New Roman"/>
                <w:sz w:val="21"/>
                <w:szCs w:val="21"/>
                <w:lang w:eastAsia="hr-HR"/>
              </w:rPr>
              <w:t>Ostvareno 2019.</w:t>
            </w:r>
          </w:p>
        </w:tc>
        <w:tc>
          <w:tcPr>
            <w:tcW w:w="2200" w:type="dxa"/>
            <w:vMerge w:val="restart"/>
            <w:tcBorders>
              <w:top w:val="single" w:sz="4" w:space="0" w:color="auto"/>
              <w:left w:val="single" w:sz="4" w:space="0" w:color="auto"/>
              <w:bottom w:val="single" w:sz="4" w:space="0" w:color="auto"/>
              <w:right w:val="single" w:sz="4" w:space="0" w:color="auto"/>
            </w:tcBorders>
            <w:shd w:val="clear" w:color="000000" w:fill="C6E0B4"/>
            <w:noWrap/>
            <w:vAlign w:val="center"/>
            <w:hideMark/>
          </w:tcPr>
          <w:p w14:paraId="282D7077" w14:textId="77777777" w:rsidR="00FC5C0D" w:rsidRPr="00FC5C0D" w:rsidRDefault="00FC5C0D" w:rsidP="00FC5C0D">
            <w:pPr>
              <w:spacing w:after="0" w:line="240" w:lineRule="auto"/>
              <w:jc w:val="center"/>
              <w:rPr>
                <w:rFonts w:eastAsia="Times New Roman"/>
                <w:color w:val="000000"/>
                <w:sz w:val="21"/>
                <w:szCs w:val="21"/>
                <w:lang w:eastAsia="hr-HR"/>
              </w:rPr>
            </w:pPr>
            <w:r w:rsidRPr="00FC5C0D">
              <w:rPr>
                <w:rFonts w:eastAsia="Times New Roman"/>
                <w:sz w:val="21"/>
                <w:szCs w:val="21"/>
                <w:lang w:eastAsia="hr-HR"/>
              </w:rPr>
              <w:t>II. Rebalans plana 2020.</w:t>
            </w:r>
          </w:p>
        </w:tc>
        <w:tc>
          <w:tcPr>
            <w:tcW w:w="1857" w:type="dxa"/>
            <w:vMerge w:val="restart"/>
            <w:tcBorders>
              <w:top w:val="single" w:sz="4" w:space="0" w:color="auto"/>
              <w:left w:val="single" w:sz="4" w:space="0" w:color="auto"/>
              <w:bottom w:val="single" w:sz="4" w:space="0" w:color="auto"/>
              <w:right w:val="single" w:sz="4" w:space="0" w:color="auto"/>
            </w:tcBorders>
            <w:shd w:val="clear" w:color="000000" w:fill="C6E0B4"/>
            <w:vAlign w:val="center"/>
            <w:hideMark/>
          </w:tcPr>
          <w:p w14:paraId="72404285" w14:textId="77777777" w:rsidR="00FC5C0D" w:rsidRPr="00FC5C0D" w:rsidRDefault="00FC5C0D" w:rsidP="00FC5C0D">
            <w:pPr>
              <w:spacing w:after="0" w:line="240" w:lineRule="auto"/>
              <w:jc w:val="center"/>
              <w:rPr>
                <w:rFonts w:eastAsia="Times New Roman"/>
                <w:color w:val="000000"/>
                <w:sz w:val="21"/>
                <w:szCs w:val="21"/>
                <w:lang w:eastAsia="hr-HR"/>
              </w:rPr>
            </w:pPr>
            <w:r w:rsidRPr="00FC5C0D">
              <w:rPr>
                <w:rFonts w:eastAsia="Times New Roman"/>
                <w:sz w:val="21"/>
                <w:szCs w:val="21"/>
                <w:lang w:eastAsia="hr-HR"/>
              </w:rPr>
              <w:t xml:space="preserve">Plan 2021. </w:t>
            </w:r>
          </w:p>
        </w:tc>
        <w:tc>
          <w:tcPr>
            <w:tcW w:w="772" w:type="dxa"/>
            <w:vMerge w:val="restart"/>
            <w:tcBorders>
              <w:top w:val="single" w:sz="4" w:space="0" w:color="auto"/>
              <w:left w:val="single" w:sz="4" w:space="0" w:color="auto"/>
              <w:bottom w:val="single" w:sz="4" w:space="0" w:color="auto"/>
              <w:right w:val="single" w:sz="4" w:space="0" w:color="auto"/>
            </w:tcBorders>
            <w:shd w:val="clear" w:color="000000" w:fill="C6E0B4"/>
            <w:vAlign w:val="center"/>
            <w:hideMark/>
          </w:tcPr>
          <w:p w14:paraId="2644D87C" w14:textId="77777777" w:rsidR="00FC5C0D" w:rsidRPr="00FC5C0D" w:rsidRDefault="00FC5C0D" w:rsidP="00FC5C0D">
            <w:pPr>
              <w:spacing w:after="0" w:line="240" w:lineRule="auto"/>
              <w:jc w:val="center"/>
              <w:rPr>
                <w:rFonts w:eastAsia="Times New Roman"/>
                <w:color w:val="000000"/>
                <w:sz w:val="21"/>
                <w:szCs w:val="21"/>
                <w:lang w:eastAsia="hr-HR"/>
              </w:rPr>
            </w:pPr>
            <w:r w:rsidRPr="00FC5C0D">
              <w:rPr>
                <w:rFonts w:eastAsia="Times New Roman"/>
                <w:sz w:val="21"/>
                <w:szCs w:val="21"/>
                <w:lang w:eastAsia="hr-HR"/>
              </w:rPr>
              <w:t>Indeks</w:t>
            </w:r>
          </w:p>
        </w:tc>
      </w:tr>
      <w:tr w:rsidR="00FC5C0D" w:rsidRPr="00FC5C0D" w14:paraId="722B7C6A" w14:textId="77777777" w:rsidTr="00FC5C0D">
        <w:trPr>
          <w:trHeight w:val="288"/>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26FAA992" w14:textId="77777777" w:rsidR="00FC5C0D" w:rsidRPr="00FC5C0D" w:rsidRDefault="00FC5C0D" w:rsidP="00FC5C0D">
            <w:pPr>
              <w:spacing w:after="0" w:line="240" w:lineRule="auto"/>
              <w:rPr>
                <w:rFonts w:eastAsia="Times New Roman"/>
                <w:color w:val="000000"/>
                <w:sz w:val="21"/>
                <w:szCs w:val="21"/>
                <w:lang w:eastAsia="hr-HR"/>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14:paraId="79480CB1" w14:textId="77777777" w:rsidR="00FC5C0D" w:rsidRPr="00FC5C0D" w:rsidRDefault="00FC5C0D" w:rsidP="00FC5C0D">
            <w:pPr>
              <w:spacing w:after="0" w:line="240" w:lineRule="auto"/>
              <w:rPr>
                <w:rFonts w:eastAsia="Times New Roman"/>
                <w:color w:val="000000"/>
                <w:sz w:val="21"/>
                <w:szCs w:val="21"/>
                <w:lang w:eastAsia="hr-HR"/>
              </w:rPr>
            </w:pPr>
          </w:p>
        </w:tc>
        <w:tc>
          <w:tcPr>
            <w:tcW w:w="2038" w:type="dxa"/>
            <w:vMerge/>
            <w:tcBorders>
              <w:top w:val="single" w:sz="4" w:space="0" w:color="auto"/>
              <w:left w:val="single" w:sz="4" w:space="0" w:color="auto"/>
              <w:bottom w:val="single" w:sz="4" w:space="0" w:color="auto"/>
              <w:right w:val="single" w:sz="4" w:space="0" w:color="auto"/>
            </w:tcBorders>
            <w:vAlign w:val="center"/>
            <w:hideMark/>
          </w:tcPr>
          <w:p w14:paraId="5C1BED84" w14:textId="77777777" w:rsidR="00FC5C0D" w:rsidRPr="00FC5C0D" w:rsidRDefault="00FC5C0D" w:rsidP="00FC5C0D">
            <w:pPr>
              <w:spacing w:after="0" w:line="240" w:lineRule="auto"/>
              <w:rPr>
                <w:rFonts w:eastAsia="Times New Roman"/>
                <w:color w:val="000000"/>
                <w:sz w:val="21"/>
                <w:szCs w:val="21"/>
                <w:lang w:eastAsia="hr-HR"/>
              </w:rPr>
            </w:pPr>
          </w:p>
        </w:tc>
        <w:tc>
          <w:tcPr>
            <w:tcW w:w="2200" w:type="dxa"/>
            <w:vMerge/>
            <w:tcBorders>
              <w:top w:val="single" w:sz="4" w:space="0" w:color="auto"/>
              <w:left w:val="single" w:sz="4" w:space="0" w:color="auto"/>
              <w:bottom w:val="single" w:sz="4" w:space="0" w:color="auto"/>
              <w:right w:val="single" w:sz="4" w:space="0" w:color="auto"/>
            </w:tcBorders>
            <w:vAlign w:val="center"/>
            <w:hideMark/>
          </w:tcPr>
          <w:p w14:paraId="3673CDAD" w14:textId="77777777" w:rsidR="00FC5C0D" w:rsidRPr="00FC5C0D" w:rsidRDefault="00FC5C0D" w:rsidP="00FC5C0D">
            <w:pPr>
              <w:spacing w:after="0" w:line="240" w:lineRule="auto"/>
              <w:rPr>
                <w:rFonts w:eastAsia="Times New Roman"/>
                <w:color w:val="000000"/>
                <w:sz w:val="21"/>
                <w:szCs w:val="21"/>
                <w:lang w:eastAsia="hr-HR"/>
              </w:rPr>
            </w:pPr>
          </w:p>
        </w:tc>
        <w:tc>
          <w:tcPr>
            <w:tcW w:w="1857" w:type="dxa"/>
            <w:vMerge/>
            <w:tcBorders>
              <w:top w:val="single" w:sz="4" w:space="0" w:color="auto"/>
              <w:left w:val="single" w:sz="4" w:space="0" w:color="auto"/>
              <w:bottom w:val="single" w:sz="4" w:space="0" w:color="auto"/>
              <w:right w:val="single" w:sz="4" w:space="0" w:color="auto"/>
            </w:tcBorders>
            <w:vAlign w:val="center"/>
            <w:hideMark/>
          </w:tcPr>
          <w:p w14:paraId="13A62ED5" w14:textId="77777777" w:rsidR="00FC5C0D" w:rsidRPr="00FC5C0D" w:rsidRDefault="00FC5C0D" w:rsidP="00FC5C0D">
            <w:pPr>
              <w:spacing w:after="0" w:line="240" w:lineRule="auto"/>
              <w:rPr>
                <w:rFonts w:eastAsia="Times New Roman"/>
                <w:color w:val="000000"/>
                <w:sz w:val="21"/>
                <w:szCs w:val="21"/>
                <w:lang w:eastAsia="hr-HR"/>
              </w:rPr>
            </w:pPr>
          </w:p>
        </w:tc>
        <w:tc>
          <w:tcPr>
            <w:tcW w:w="772" w:type="dxa"/>
            <w:vMerge/>
            <w:tcBorders>
              <w:top w:val="single" w:sz="4" w:space="0" w:color="auto"/>
              <w:left w:val="single" w:sz="4" w:space="0" w:color="auto"/>
              <w:bottom w:val="single" w:sz="4" w:space="0" w:color="auto"/>
              <w:right w:val="single" w:sz="4" w:space="0" w:color="auto"/>
            </w:tcBorders>
            <w:vAlign w:val="center"/>
            <w:hideMark/>
          </w:tcPr>
          <w:p w14:paraId="695F51B5" w14:textId="77777777" w:rsidR="00FC5C0D" w:rsidRPr="00FC5C0D" w:rsidRDefault="00FC5C0D" w:rsidP="00FC5C0D">
            <w:pPr>
              <w:spacing w:after="0" w:line="240" w:lineRule="auto"/>
              <w:rPr>
                <w:rFonts w:eastAsia="Times New Roman"/>
                <w:color w:val="000000"/>
                <w:sz w:val="21"/>
                <w:szCs w:val="21"/>
                <w:lang w:eastAsia="hr-HR"/>
              </w:rPr>
            </w:pPr>
          </w:p>
        </w:tc>
        <w:tc>
          <w:tcPr>
            <w:tcW w:w="222" w:type="dxa"/>
            <w:tcBorders>
              <w:top w:val="nil"/>
              <w:left w:val="nil"/>
              <w:bottom w:val="nil"/>
              <w:right w:val="nil"/>
            </w:tcBorders>
            <w:shd w:val="clear" w:color="auto" w:fill="auto"/>
            <w:noWrap/>
            <w:vAlign w:val="bottom"/>
            <w:hideMark/>
          </w:tcPr>
          <w:p w14:paraId="08CE6CAA" w14:textId="77777777" w:rsidR="00FC5C0D" w:rsidRPr="00FC5C0D" w:rsidRDefault="00FC5C0D" w:rsidP="00FC5C0D">
            <w:pPr>
              <w:spacing w:after="0" w:line="240" w:lineRule="auto"/>
              <w:jc w:val="center"/>
              <w:rPr>
                <w:rFonts w:eastAsia="Times New Roman"/>
                <w:color w:val="000000"/>
                <w:sz w:val="21"/>
                <w:szCs w:val="21"/>
                <w:lang w:eastAsia="hr-HR"/>
              </w:rPr>
            </w:pPr>
          </w:p>
        </w:tc>
      </w:tr>
      <w:tr w:rsidR="00FC5C0D" w:rsidRPr="00FC5C0D" w14:paraId="164F8E74" w14:textId="77777777" w:rsidTr="00FC5C0D">
        <w:trPr>
          <w:trHeight w:val="288"/>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0950D35D" w14:textId="77777777" w:rsidR="00FC5C0D" w:rsidRPr="00FC5C0D" w:rsidRDefault="00FC5C0D" w:rsidP="00FC5C0D">
            <w:pPr>
              <w:spacing w:after="0" w:line="240" w:lineRule="auto"/>
              <w:jc w:val="center"/>
              <w:rPr>
                <w:rFonts w:eastAsia="Times New Roman"/>
                <w:color w:val="000000"/>
                <w:sz w:val="16"/>
                <w:szCs w:val="16"/>
                <w:lang w:eastAsia="hr-HR"/>
              </w:rPr>
            </w:pPr>
            <w:r w:rsidRPr="00FC5C0D">
              <w:rPr>
                <w:rFonts w:eastAsia="Times New Roman"/>
                <w:color w:val="000000"/>
                <w:sz w:val="16"/>
                <w:szCs w:val="16"/>
                <w:lang w:eastAsia="hr-HR"/>
              </w:rPr>
              <w:t>1</w:t>
            </w:r>
          </w:p>
        </w:tc>
        <w:tc>
          <w:tcPr>
            <w:tcW w:w="2127" w:type="dxa"/>
            <w:tcBorders>
              <w:top w:val="nil"/>
              <w:left w:val="nil"/>
              <w:bottom w:val="single" w:sz="4" w:space="0" w:color="auto"/>
              <w:right w:val="single" w:sz="4" w:space="0" w:color="auto"/>
            </w:tcBorders>
            <w:shd w:val="clear" w:color="auto" w:fill="auto"/>
            <w:noWrap/>
            <w:vAlign w:val="center"/>
            <w:hideMark/>
          </w:tcPr>
          <w:p w14:paraId="7CC95D24" w14:textId="77777777" w:rsidR="00FC5C0D" w:rsidRPr="00FC5C0D" w:rsidRDefault="00FC5C0D" w:rsidP="00FC5C0D">
            <w:pPr>
              <w:spacing w:after="0" w:line="240" w:lineRule="auto"/>
              <w:jc w:val="center"/>
              <w:rPr>
                <w:rFonts w:eastAsia="Times New Roman"/>
                <w:color w:val="000000"/>
                <w:sz w:val="16"/>
                <w:szCs w:val="16"/>
                <w:lang w:eastAsia="hr-HR"/>
              </w:rPr>
            </w:pPr>
            <w:r w:rsidRPr="00FC5C0D">
              <w:rPr>
                <w:rFonts w:eastAsia="Times New Roman"/>
                <w:color w:val="000000"/>
                <w:sz w:val="16"/>
                <w:szCs w:val="16"/>
                <w:lang w:eastAsia="hr-HR"/>
              </w:rPr>
              <w:t>2</w:t>
            </w:r>
          </w:p>
        </w:tc>
        <w:tc>
          <w:tcPr>
            <w:tcW w:w="2038" w:type="dxa"/>
            <w:tcBorders>
              <w:top w:val="nil"/>
              <w:left w:val="nil"/>
              <w:bottom w:val="single" w:sz="4" w:space="0" w:color="auto"/>
              <w:right w:val="single" w:sz="4" w:space="0" w:color="auto"/>
            </w:tcBorders>
            <w:shd w:val="clear" w:color="auto" w:fill="auto"/>
            <w:noWrap/>
            <w:vAlign w:val="center"/>
            <w:hideMark/>
          </w:tcPr>
          <w:p w14:paraId="54071D6C" w14:textId="77777777" w:rsidR="00FC5C0D" w:rsidRPr="00FC5C0D" w:rsidRDefault="00FC5C0D" w:rsidP="00FC5C0D">
            <w:pPr>
              <w:spacing w:after="0" w:line="240" w:lineRule="auto"/>
              <w:jc w:val="center"/>
              <w:rPr>
                <w:rFonts w:eastAsia="Times New Roman"/>
                <w:color w:val="000000"/>
                <w:sz w:val="16"/>
                <w:szCs w:val="16"/>
                <w:lang w:eastAsia="hr-HR"/>
              </w:rPr>
            </w:pPr>
            <w:r w:rsidRPr="00FC5C0D">
              <w:rPr>
                <w:rFonts w:eastAsia="Times New Roman"/>
                <w:color w:val="000000"/>
                <w:sz w:val="16"/>
                <w:szCs w:val="16"/>
                <w:lang w:eastAsia="hr-HR"/>
              </w:rPr>
              <w:t>3</w:t>
            </w:r>
          </w:p>
        </w:tc>
        <w:tc>
          <w:tcPr>
            <w:tcW w:w="2200" w:type="dxa"/>
            <w:tcBorders>
              <w:top w:val="nil"/>
              <w:left w:val="nil"/>
              <w:bottom w:val="single" w:sz="4" w:space="0" w:color="auto"/>
              <w:right w:val="single" w:sz="4" w:space="0" w:color="auto"/>
            </w:tcBorders>
            <w:shd w:val="clear" w:color="auto" w:fill="auto"/>
            <w:noWrap/>
            <w:vAlign w:val="center"/>
            <w:hideMark/>
          </w:tcPr>
          <w:p w14:paraId="30008F14" w14:textId="77777777" w:rsidR="00FC5C0D" w:rsidRPr="00FC5C0D" w:rsidRDefault="00FC5C0D" w:rsidP="00FC5C0D">
            <w:pPr>
              <w:spacing w:after="0" w:line="240" w:lineRule="auto"/>
              <w:jc w:val="center"/>
              <w:rPr>
                <w:rFonts w:eastAsia="Times New Roman"/>
                <w:color w:val="000000"/>
                <w:sz w:val="16"/>
                <w:szCs w:val="16"/>
                <w:lang w:eastAsia="hr-HR"/>
              </w:rPr>
            </w:pPr>
            <w:r w:rsidRPr="00FC5C0D">
              <w:rPr>
                <w:rFonts w:eastAsia="Times New Roman"/>
                <w:color w:val="000000"/>
                <w:sz w:val="16"/>
                <w:szCs w:val="16"/>
                <w:lang w:eastAsia="hr-HR"/>
              </w:rPr>
              <w:t>4</w:t>
            </w:r>
          </w:p>
        </w:tc>
        <w:tc>
          <w:tcPr>
            <w:tcW w:w="1857" w:type="dxa"/>
            <w:tcBorders>
              <w:top w:val="nil"/>
              <w:left w:val="nil"/>
              <w:bottom w:val="single" w:sz="4" w:space="0" w:color="auto"/>
              <w:right w:val="single" w:sz="4" w:space="0" w:color="auto"/>
            </w:tcBorders>
            <w:shd w:val="clear" w:color="auto" w:fill="auto"/>
            <w:vAlign w:val="center"/>
            <w:hideMark/>
          </w:tcPr>
          <w:p w14:paraId="207DB9C0" w14:textId="77777777" w:rsidR="00FC5C0D" w:rsidRPr="00FC5C0D" w:rsidRDefault="00FC5C0D" w:rsidP="00FC5C0D">
            <w:pPr>
              <w:spacing w:after="0" w:line="240" w:lineRule="auto"/>
              <w:jc w:val="center"/>
              <w:rPr>
                <w:rFonts w:eastAsia="Times New Roman"/>
                <w:color w:val="000000"/>
                <w:sz w:val="16"/>
                <w:szCs w:val="16"/>
                <w:lang w:eastAsia="hr-HR"/>
              </w:rPr>
            </w:pPr>
            <w:r w:rsidRPr="00FC5C0D">
              <w:rPr>
                <w:rFonts w:eastAsia="Times New Roman"/>
                <w:color w:val="000000"/>
                <w:sz w:val="16"/>
                <w:szCs w:val="16"/>
                <w:lang w:eastAsia="hr-HR"/>
              </w:rPr>
              <w:t>5</w:t>
            </w:r>
          </w:p>
        </w:tc>
        <w:tc>
          <w:tcPr>
            <w:tcW w:w="772" w:type="dxa"/>
            <w:tcBorders>
              <w:top w:val="nil"/>
              <w:left w:val="nil"/>
              <w:bottom w:val="single" w:sz="4" w:space="0" w:color="auto"/>
              <w:right w:val="single" w:sz="4" w:space="0" w:color="auto"/>
            </w:tcBorders>
            <w:shd w:val="clear" w:color="auto" w:fill="auto"/>
            <w:vAlign w:val="center"/>
            <w:hideMark/>
          </w:tcPr>
          <w:p w14:paraId="124BB92B" w14:textId="77777777" w:rsidR="00FC5C0D" w:rsidRPr="00FC5C0D" w:rsidRDefault="00FC5C0D" w:rsidP="00FC5C0D">
            <w:pPr>
              <w:spacing w:after="0" w:line="240" w:lineRule="auto"/>
              <w:jc w:val="center"/>
              <w:rPr>
                <w:rFonts w:eastAsia="Times New Roman"/>
                <w:color w:val="000000"/>
                <w:sz w:val="16"/>
                <w:szCs w:val="16"/>
                <w:lang w:eastAsia="hr-HR"/>
              </w:rPr>
            </w:pPr>
            <w:r w:rsidRPr="00FC5C0D">
              <w:rPr>
                <w:rFonts w:eastAsia="Times New Roman"/>
                <w:color w:val="000000"/>
                <w:sz w:val="16"/>
                <w:szCs w:val="16"/>
                <w:lang w:eastAsia="hr-HR"/>
              </w:rPr>
              <w:t>5/4</w:t>
            </w:r>
          </w:p>
        </w:tc>
        <w:tc>
          <w:tcPr>
            <w:tcW w:w="222" w:type="dxa"/>
            <w:vAlign w:val="center"/>
            <w:hideMark/>
          </w:tcPr>
          <w:p w14:paraId="7E0B65DB" w14:textId="77777777" w:rsidR="00FC5C0D" w:rsidRPr="00FC5C0D" w:rsidRDefault="00FC5C0D" w:rsidP="00FC5C0D">
            <w:pPr>
              <w:spacing w:after="0" w:line="240" w:lineRule="auto"/>
              <w:rPr>
                <w:rFonts w:ascii="Times New Roman" w:eastAsia="Times New Roman" w:hAnsi="Times New Roman" w:cs="Times New Roman"/>
                <w:sz w:val="20"/>
                <w:szCs w:val="20"/>
                <w:lang w:eastAsia="hr-HR"/>
              </w:rPr>
            </w:pPr>
          </w:p>
        </w:tc>
      </w:tr>
      <w:tr w:rsidR="00FC5C0D" w:rsidRPr="00FC5C0D" w14:paraId="42DCFE30" w14:textId="77777777" w:rsidTr="00FC5C0D">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0518B06A" w14:textId="77777777" w:rsidR="00FC5C0D" w:rsidRPr="00FC5C0D" w:rsidRDefault="00FC5C0D" w:rsidP="00FC5C0D">
            <w:pPr>
              <w:spacing w:after="0" w:line="240" w:lineRule="auto"/>
              <w:rPr>
                <w:rFonts w:eastAsia="Times New Roman"/>
                <w:color w:val="000000"/>
                <w:lang w:eastAsia="hr-HR"/>
              </w:rPr>
            </w:pPr>
            <w:r w:rsidRPr="00FC5C0D">
              <w:rPr>
                <w:rFonts w:eastAsia="Times New Roman"/>
                <w:color w:val="000000"/>
                <w:lang w:eastAsia="hr-HR"/>
              </w:rPr>
              <w:t>1.</w:t>
            </w:r>
          </w:p>
        </w:tc>
        <w:tc>
          <w:tcPr>
            <w:tcW w:w="2127" w:type="dxa"/>
            <w:tcBorders>
              <w:top w:val="nil"/>
              <w:left w:val="nil"/>
              <w:bottom w:val="single" w:sz="4" w:space="0" w:color="auto"/>
              <w:right w:val="single" w:sz="4" w:space="0" w:color="auto"/>
            </w:tcBorders>
            <w:shd w:val="clear" w:color="auto" w:fill="auto"/>
            <w:noWrap/>
            <w:vAlign w:val="center"/>
            <w:hideMark/>
          </w:tcPr>
          <w:p w14:paraId="1F3495CC" w14:textId="77777777" w:rsidR="00FC5C0D" w:rsidRPr="00FC5C0D" w:rsidRDefault="00FC5C0D" w:rsidP="00FC5C0D">
            <w:pPr>
              <w:spacing w:after="0" w:line="240" w:lineRule="auto"/>
              <w:rPr>
                <w:rFonts w:eastAsia="Times New Roman"/>
                <w:color w:val="000000"/>
                <w:lang w:eastAsia="hr-HR"/>
              </w:rPr>
            </w:pPr>
            <w:r w:rsidRPr="00FC5C0D">
              <w:rPr>
                <w:rFonts w:eastAsia="Times New Roman"/>
                <w:color w:val="000000"/>
                <w:lang w:eastAsia="hr-HR"/>
              </w:rPr>
              <w:t>Neto plaće</w:t>
            </w:r>
          </w:p>
        </w:tc>
        <w:tc>
          <w:tcPr>
            <w:tcW w:w="2038" w:type="dxa"/>
            <w:tcBorders>
              <w:top w:val="nil"/>
              <w:left w:val="nil"/>
              <w:bottom w:val="single" w:sz="4" w:space="0" w:color="auto"/>
              <w:right w:val="single" w:sz="4" w:space="0" w:color="auto"/>
            </w:tcBorders>
            <w:shd w:val="clear" w:color="auto" w:fill="auto"/>
            <w:noWrap/>
            <w:vAlign w:val="center"/>
            <w:hideMark/>
          </w:tcPr>
          <w:p w14:paraId="3F636AEE" w14:textId="0104415E" w:rsidR="00FC5C0D" w:rsidRPr="00FC5C0D" w:rsidRDefault="00FC5C0D" w:rsidP="00FC5C0D">
            <w:pPr>
              <w:spacing w:after="0" w:line="240" w:lineRule="auto"/>
              <w:jc w:val="right"/>
              <w:rPr>
                <w:rFonts w:eastAsia="Times New Roman"/>
                <w:color w:val="000000"/>
                <w:lang w:eastAsia="hr-HR"/>
              </w:rPr>
            </w:pPr>
            <w:r w:rsidRPr="00FC5C0D">
              <w:rPr>
                <w:rFonts w:eastAsia="Times New Roman"/>
                <w:color w:val="000000"/>
                <w:lang w:eastAsia="hr-HR"/>
              </w:rPr>
              <w:t>16.014.489</w:t>
            </w:r>
            <w:r>
              <w:rPr>
                <w:rFonts w:eastAsia="Times New Roman"/>
                <w:color w:val="000000"/>
                <w:lang w:eastAsia="hr-HR"/>
              </w:rPr>
              <w:t xml:space="preserve"> kn</w:t>
            </w:r>
          </w:p>
        </w:tc>
        <w:tc>
          <w:tcPr>
            <w:tcW w:w="2200" w:type="dxa"/>
            <w:tcBorders>
              <w:top w:val="nil"/>
              <w:left w:val="nil"/>
              <w:bottom w:val="single" w:sz="4" w:space="0" w:color="auto"/>
              <w:right w:val="single" w:sz="4" w:space="0" w:color="auto"/>
            </w:tcBorders>
            <w:shd w:val="clear" w:color="auto" w:fill="auto"/>
            <w:noWrap/>
            <w:vAlign w:val="center"/>
            <w:hideMark/>
          </w:tcPr>
          <w:p w14:paraId="640A12A9" w14:textId="546D524A" w:rsidR="00FC5C0D" w:rsidRPr="00FC5C0D" w:rsidRDefault="00FC5C0D" w:rsidP="00FC5C0D">
            <w:pPr>
              <w:spacing w:after="0" w:line="240" w:lineRule="auto"/>
              <w:jc w:val="right"/>
              <w:rPr>
                <w:rFonts w:eastAsia="Times New Roman"/>
                <w:color w:val="000000"/>
                <w:lang w:eastAsia="hr-HR"/>
              </w:rPr>
            </w:pPr>
            <w:r w:rsidRPr="00FC5C0D">
              <w:rPr>
                <w:rFonts w:eastAsia="Times New Roman"/>
                <w:color w:val="000000"/>
                <w:lang w:eastAsia="hr-HR"/>
              </w:rPr>
              <w:t>16.560.000</w:t>
            </w:r>
            <w:r>
              <w:rPr>
                <w:rFonts w:eastAsia="Times New Roman"/>
                <w:color w:val="000000"/>
                <w:lang w:eastAsia="hr-HR"/>
              </w:rPr>
              <w:t xml:space="preserve"> kn</w:t>
            </w:r>
          </w:p>
        </w:tc>
        <w:tc>
          <w:tcPr>
            <w:tcW w:w="1857" w:type="dxa"/>
            <w:tcBorders>
              <w:top w:val="nil"/>
              <w:left w:val="nil"/>
              <w:bottom w:val="single" w:sz="4" w:space="0" w:color="auto"/>
              <w:right w:val="single" w:sz="4" w:space="0" w:color="auto"/>
            </w:tcBorders>
            <w:shd w:val="clear" w:color="auto" w:fill="auto"/>
            <w:vAlign w:val="center"/>
            <w:hideMark/>
          </w:tcPr>
          <w:p w14:paraId="717AD44E" w14:textId="0D1EE3C3" w:rsidR="00FC5C0D" w:rsidRPr="00FC5C0D" w:rsidRDefault="00FC5C0D" w:rsidP="00FC5C0D">
            <w:pPr>
              <w:spacing w:after="0" w:line="240" w:lineRule="auto"/>
              <w:jc w:val="right"/>
              <w:rPr>
                <w:rFonts w:eastAsia="Times New Roman"/>
                <w:color w:val="000000"/>
                <w:lang w:eastAsia="hr-HR"/>
              </w:rPr>
            </w:pPr>
            <w:r w:rsidRPr="00FC5C0D">
              <w:rPr>
                <w:rFonts w:eastAsia="Times New Roman"/>
                <w:color w:val="000000"/>
                <w:lang w:eastAsia="hr-HR"/>
              </w:rPr>
              <w:t>16.500.000 kn</w:t>
            </w:r>
          </w:p>
        </w:tc>
        <w:tc>
          <w:tcPr>
            <w:tcW w:w="772" w:type="dxa"/>
            <w:tcBorders>
              <w:top w:val="nil"/>
              <w:left w:val="nil"/>
              <w:bottom w:val="single" w:sz="4" w:space="0" w:color="auto"/>
              <w:right w:val="single" w:sz="4" w:space="0" w:color="auto"/>
            </w:tcBorders>
            <w:shd w:val="clear" w:color="auto" w:fill="auto"/>
            <w:vAlign w:val="center"/>
            <w:hideMark/>
          </w:tcPr>
          <w:p w14:paraId="102F984B" w14:textId="276D656D" w:rsidR="00FC5C0D" w:rsidRPr="00FC5C0D" w:rsidRDefault="00C5341B" w:rsidP="00FC5C0D">
            <w:pPr>
              <w:spacing w:after="0" w:line="240" w:lineRule="auto"/>
              <w:jc w:val="right"/>
              <w:rPr>
                <w:rFonts w:eastAsia="Times New Roman"/>
                <w:color w:val="000000"/>
                <w:lang w:eastAsia="hr-HR"/>
              </w:rPr>
            </w:pPr>
            <w:r>
              <w:rPr>
                <w:rFonts w:eastAsia="Times New Roman"/>
                <w:color w:val="000000"/>
                <w:lang w:eastAsia="hr-HR"/>
              </w:rPr>
              <w:t>99</w:t>
            </w:r>
          </w:p>
        </w:tc>
        <w:tc>
          <w:tcPr>
            <w:tcW w:w="222" w:type="dxa"/>
            <w:vAlign w:val="center"/>
            <w:hideMark/>
          </w:tcPr>
          <w:p w14:paraId="0CF234B7" w14:textId="77777777" w:rsidR="00FC5C0D" w:rsidRPr="00FC5C0D" w:rsidRDefault="00FC5C0D" w:rsidP="00FC5C0D">
            <w:pPr>
              <w:spacing w:after="0" w:line="240" w:lineRule="auto"/>
              <w:rPr>
                <w:rFonts w:ascii="Times New Roman" w:eastAsia="Times New Roman" w:hAnsi="Times New Roman" w:cs="Times New Roman"/>
                <w:sz w:val="20"/>
                <w:szCs w:val="20"/>
                <w:lang w:eastAsia="hr-HR"/>
              </w:rPr>
            </w:pPr>
          </w:p>
        </w:tc>
      </w:tr>
      <w:tr w:rsidR="00FC5C0D" w:rsidRPr="00FC5C0D" w14:paraId="2D9CDB13" w14:textId="77777777" w:rsidTr="00FC5C0D">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331049A3" w14:textId="77777777" w:rsidR="00FC5C0D" w:rsidRPr="00FC5C0D" w:rsidRDefault="00FC5C0D" w:rsidP="00FC5C0D">
            <w:pPr>
              <w:spacing w:after="0" w:line="240" w:lineRule="auto"/>
              <w:rPr>
                <w:rFonts w:eastAsia="Times New Roman"/>
                <w:color w:val="000000"/>
                <w:lang w:eastAsia="hr-HR"/>
              </w:rPr>
            </w:pPr>
            <w:r w:rsidRPr="00FC5C0D">
              <w:rPr>
                <w:rFonts w:eastAsia="Times New Roman"/>
                <w:color w:val="000000"/>
                <w:lang w:eastAsia="hr-HR"/>
              </w:rPr>
              <w:t>2.</w:t>
            </w:r>
          </w:p>
        </w:tc>
        <w:tc>
          <w:tcPr>
            <w:tcW w:w="2127" w:type="dxa"/>
            <w:tcBorders>
              <w:top w:val="nil"/>
              <w:left w:val="nil"/>
              <w:bottom w:val="single" w:sz="4" w:space="0" w:color="auto"/>
              <w:right w:val="single" w:sz="4" w:space="0" w:color="auto"/>
            </w:tcBorders>
            <w:shd w:val="clear" w:color="auto" w:fill="auto"/>
            <w:noWrap/>
            <w:vAlign w:val="center"/>
            <w:hideMark/>
          </w:tcPr>
          <w:p w14:paraId="12E5AFA9" w14:textId="77777777" w:rsidR="00FC5C0D" w:rsidRPr="00FC5C0D" w:rsidRDefault="00FC5C0D" w:rsidP="00FC5C0D">
            <w:pPr>
              <w:spacing w:after="0" w:line="240" w:lineRule="auto"/>
              <w:rPr>
                <w:rFonts w:eastAsia="Times New Roman"/>
                <w:color w:val="000000"/>
                <w:lang w:eastAsia="hr-HR"/>
              </w:rPr>
            </w:pPr>
            <w:r w:rsidRPr="00FC5C0D">
              <w:rPr>
                <w:rFonts w:eastAsia="Times New Roman"/>
                <w:color w:val="000000"/>
                <w:lang w:eastAsia="hr-HR"/>
              </w:rPr>
              <w:t>Doprinosi na plaću</w:t>
            </w:r>
          </w:p>
        </w:tc>
        <w:tc>
          <w:tcPr>
            <w:tcW w:w="2038" w:type="dxa"/>
            <w:tcBorders>
              <w:top w:val="nil"/>
              <w:left w:val="nil"/>
              <w:bottom w:val="single" w:sz="4" w:space="0" w:color="auto"/>
              <w:right w:val="single" w:sz="4" w:space="0" w:color="auto"/>
            </w:tcBorders>
            <w:shd w:val="clear" w:color="auto" w:fill="auto"/>
            <w:noWrap/>
            <w:vAlign w:val="center"/>
            <w:hideMark/>
          </w:tcPr>
          <w:p w14:paraId="109097C7" w14:textId="6BC46818" w:rsidR="00FC5C0D" w:rsidRPr="00FC5C0D" w:rsidRDefault="00FC5C0D" w:rsidP="00FC5C0D">
            <w:pPr>
              <w:spacing w:after="0" w:line="240" w:lineRule="auto"/>
              <w:jc w:val="right"/>
              <w:rPr>
                <w:rFonts w:eastAsia="Times New Roman"/>
                <w:color w:val="000000"/>
                <w:lang w:eastAsia="hr-HR"/>
              </w:rPr>
            </w:pPr>
            <w:r w:rsidRPr="00FC5C0D">
              <w:rPr>
                <w:rFonts w:eastAsia="Times New Roman"/>
                <w:color w:val="000000"/>
                <w:lang w:eastAsia="hr-HR"/>
              </w:rPr>
              <w:t>3.654.391</w:t>
            </w:r>
            <w:r>
              <w:rPr>
                <w:rFonts w:eastAsia="Times New Roman"/>
                <w:color w:val="000000"/>
                <w:lang w:eastAsia="hr-HR"/>
              </w:rPr>
              <w:t xml:space="preserve"> kn</w:t>
            </w:r>
          </w:p>
        </w:tc>
        <w:tc>
          <w:tcPr>
            <w:tcW w:w="2200" w:type="dxa"/>
            <w:tcBorders>
              <w:top w:val="nil"/>
              <w:left w:val="nil"/>
              <w:bottom w:val="single" w:sz="4" w:space="0" w:color="auto"/>
              <w:right w:val="single" w:sz="4" w:space="0" w:color="auto"/>
            </w:tcBorders>
            <w:shd w:val="clear" w:color="auto" w:fill="auto"/>
            <w:noWrap/>
            <w:vAlign w:val="center"/>
            <w:hideMark/>
          </w:tcPr>
          <w:p w14:paraId="161B554F" w14:textId="68DA4D1A" w:rsidR="00FC5C0D" w:rsidRPr="00FC5C0D" w:rsidRDefault="00FC5C0D" w:rsidP="00FC5C0D">
            <w:pPr>
              <w:spacing w:after="0" w:line="240" w:lineRule="auto"/>
              <w:jc w:val="right"/>
              <w:rPr>
                <w:rFonts w:eastAsia="Times New Roman"/>
                <w:color w:val="000000"/>
                <w:lang w:eastAsia="hr-HR"/>
              </w:rPr>
            </w:pPr>
            <w:r w:rsidRPr="00FC5C0D">
              <w:rPr>
                <w:rFonts w:eastAsia="Times New Roman"/>
                <w:color w:val="000000"/>
                <w:lang w:eastAsia="hr-HR"/>
              </w:rPr>
              <w:t>3.789.000</w:t>
            </w:r>
            <w:r>
              <w:rPr>
                <w:rFonts w:eastAsia="Times New Roman"/>
                <w:color w:val="000000"/>
                <w:lang w:eastAsia="hr-HR"/>
              </w:rPr>
              <w:t xml:space="preserve"> kn</w:t>
            </w:r>
          </w:p>
        </w:tc>
        <w:tc>
          <w:tcPr>
            <w:tcW w:w="1857" w:type="dxa"/>
            <w:tcBorders>
              <w:top w:val="nil"/>
              <w:left w:val="nil"/>
              <w:bottom w:val="single" w:sz="4" w:space="0" w:color="auto"/>
              <w:right w:val="single" w:sz="4" w:space="0" w:color="auto"/>
            </w:tcBorders>
            <w:shd w:val="clear" w:color="auto" w:fill="auto"/>
            <w:vAlign w:val="center"/>
            <w:hideMark/>
          </w:tcPr>
          <w:p w14:paraId="31A46B07" w14:textId="4B206CD6" w:rsidR="00FC5C0D" w:rsidRPr="00FC5C0D" w:rsidRDefault="00FC5C0D" w:rsidP="00FC5C0D">
            <w:pPr>
              <w:spacing w:after="0" w:line="240" w:lineRule="auto"/>
              <w:jc w:val="right"/>
              <w:rPr>
                <w:rFonts w:eastAsia="Times New Roman"/>
                <w:color w:val="000000"/>
                <w:lang w:eastAsia="hr-HR"/>
              </w:rPr>
            </w:pPr>
            <w:r w:rsidRPr="00FC5C0D">
              <w:rPr>
                <w:rFonts w:eastAsia="Times New Roman"/>
                <w:color w:val="000000"/>
                <w:lang w:eastAsia="hr-HR"/>
              </w:rPr>
              <w:t>3.</w:t>
            </w:r>
            <w:r w:rsidR="00C5341B">
              <w:rPr>
                <w:rFonts w:eastAsia="Times New Roman"/>
                <w:color w:val="000000"/>
                <w:lang w:eastAsia="hr-HR"/>
              </w:rPr>
              <w:t>72</w:t>
            </w:r>
            <w:r w:rsidRPr="00FC5C0D">
              <w:rPr>
                <w:rFonts w:eastAsia="Times New Roman"/>
                <w:color w:val="000000"/>
                <w:lang w:eastAsia="hr-HR"/>
              </w:rPr>
              <w:t>0.000 kn</w:t>
            </w:r>
          </w:p>
        </w:tc>
        <w:tc>
          <w:tcPr>
            <w:tcW w:w="772" w:type="dxa"/>
            <w:tcBorders>
              <w:top w:val="nil"/>
              <w:left w:val="nil"/>
              <w:bottom w:val="single" w:sz="4" w:space="0" w:color="auto"/>
              <w:right w:val="single" w:sz="4" w:space="0" w:color="auto"/>
            </w:tcBorders>
            <w:shd w:val="clear" w:color="auto" w:fill="auto"/>
            <w:vAlign w:val="center"/>
            <w:hideMark/>
          </w:tcPr>
          <w:p w14:paraId="0BAAAF48" w14:textId="78E27608" w:rsidR="00FC5C0D" w:rsidRPr="00FC5C0D" w:rsidRDefault="00C5341B" w:rsidP="00FC5C0D">
            <w:pPr>
              <w:spacing w:after="0" w:line="240" w:lineRule="auto"/>
              <w:jc w:val="right"/>
              <w:rPr>
                <w:rFonts w:eastAsia="Times New Roman"/>
                <w:color w:val="000000"/>
                <w:lang w:eastAsia="hr-HR"/>
              </w:rPr>
            </w:pPr>
            <w:r>
              <w:rPr>
                <w:rFonts w:eastAsia="Times New Roman"/>
                <w:color w:val="000000"/>
                <w:lang w:eastAsia="hr-HR"/>
              </w:rPr>
              <w:t>98</w:t>
            </w:r>
          </w:p>
        </w:tc>
        <w:tc>
          <w:tcPr>
            <w:tcW w:w="222" w:type="dxa"/>
            <w:vAlign w:val="center"/>
            <w:hideMark/>
          </w:tcPr>
          <w:p w14:paraId="2E13186D" w14:textId="77777777" w:rsidR="00FC5C0D" w:rsidRPr="00FC5C0D" w:rsidRDefault="00FC5C0D" w:rsidP="00FC5C0D">
            <w:pPr>
              <w:spacing w:after="0" w:line="240" w:lineRule="auto"/>
              <w:rPr>
                <w:rFonts w:ascii="Times New Roman" w:eastAsia="Times New Roman" w:hAnsi="Times New Roman" w:cs="Times New Roman"/>
                <w:sz w:val="20"/>
                <w:szCs w:val="20"/>
                <w:lang w:eastAsia="hr-HR"/>
              </w:rPr>
            </w:pPr>
          </w:p>
        </w:tc>
      </w:tr>
      <w:tr w:rsidR="00FC5C0D" w:rsidRPr="00FC5C0D" w14:paraId="530EB538" w14:textId="77777777" w:rsidTr="00FC5C0D">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758D3AB2" w14:textId="77777777" w:rsidR="00FC5C0D" w:rsidRPr="00FC5C0D" w:rsidRDefault="00FC5C0D" w:rsidP="00FC5C0D">
            <w:pPr>
              <w:spacing w:after="0" w:line="240" w:lineRule="auto"/>
              <w:rPr>
                <w:rFonts w:eastAsia="Times New Roman"/>
                <w:color w:val="000000"/>
                <w:lang w:eastAsia="hr-HR"/>
              </w:rPr>
            </w:pPr>
            <w:r w:rsidRPr="00FC5C0D">
              <w:rPr>
                <w:rFonts w:eastAsia="Times New Roman"/>
                <w:color w:val="000000"/>
                <w:lang w:eastAsia="hr-HR"/>
              </w:rPr>
              <w:t>3.</w:t>
            </w:r>
          </w:p>
        </w:tc>
        <w:tc>
          <w:tcPr>
            <w:tcW w:w="2127" w:type="dxa"/>
            <w:tcBorders>
              <w:top w:val="nil"/>
              <w:left w:val="nil"/>
              <w:bottom w:val="single" w:sz="4" w:space="0" w:color="auto"/>
              <w:right w:val="single" w:sz="4" w:space="0" w:color="auto"/>
            </w:tcBorders>
            <w:shd w:val="clear" w:color="auto" w:fill="auto"/>
            <w:noWrap/>
            <w:vAlign w:val="center"/>
            <w:hideMark/>
          </w:tcPr>
          <w:p w14:paraId="4611B3DA" w14:textId="77777777" w:rsidR="00FC5C0D" w:rsidRPr="00FC5C0D" w:rsidRDefault="00FC5C0D" w:rsidP="00FC5C0D">
            <w:pPr>
              <w:spacing w:after="0" w:line="240" w:lineRule="auto"/>
              <w:rPr>
                <w:rFonts w:eastAsia="Times New Roman"/>
                <w:color w:val="000000"/>
                <w:lang w:eastAsia="hr-HR"/>
              </w:rPr>
            </w:pPr>
            <w:r w:rsidRPr="00FC5C0D">
              <w:rPr>
                <w:rFonts w:eastAsia="Times New Roman"/>
                <w:color w:val="000000"/>
                <w:lang w:eastAsia="hr-HR"/>
              </w:rPr>
              <w:t>Porezi i doprinosi iz plaće</w:t>
            </w:r>
          </w:p>
        </w:tc>
        <w:tc>
          <w:tcPr>
            <w:tcW w:w="2038" w:type="dxa"/>
            <w:tcBorders>
              <w:top w:val="nil"/>
              <w:left w:val="nil"/>
              <w:bottom w:val="single" w:sz="4" w:space="0" w:color="auto"/>
              <w:right w:val="single" w:sz="4" w:space="0" w:color="auto"/>
            </w:tcBorders>
            <w:shd w:val="clear" w:color="auto" w:fill="auto"/>
            <w:noWrap/>
            <w:vAlign w:val="center"/>
            <w:hideMark/>
          </w:tcPr>
          <w:p w14:paraId="302D8F55" w14:textId="6DBE4169" w:rsidR="00FC5C0D" w:rsidRPr="00FC5C0D" w:rsidRDefault="00FC5C0D" w:rsidP="00FC5C0D">
            <w:pPr>
              <w:spacing w:after="0" w:line="240" w:lineRule="auto"/>
              <w:jc w:val="right"/>
              <w:rPr>
                <w:rFonts w:eastAsia="Times New Roman"/>
                <w:color w:val="000000"/>
                <w:lang w:eastAsia="hr-HR"/>
              </w:rPr>
            </w:pPr>
            <w:r w:rsidRPr="00FC5C0D">
              <w:rPr>
                <w:rFonts w:eastAsia="Times New Roman"/>
                <w:color w:val="000000"/>
                <w:lang w:eastAsia="hr-HR"/>
              </w:rPr>
              <w:t>5.304.171</w:t>
            </w:r>
            <w:r>
              <w:rPr>
                <w:rFonts w:eastAsia="Times New Roman"/>
                <w:color w:val="000000"/>
                <w:lang w:eastAsia="hr-HR"/>
              </w:rPr>
              <w:t xml:space="preserve"> kn</w:t>
            </w:r>
          </w:p>
        </w:tc>
        <w:tc>
          <w:tcPr>
            <w:tcW w:w="2200" w:type="dxa"/>
            <w:tcBorders>
              <w:top w:val="nil"/>
              <w:left w:val="nil"/>
              <w:bottom w:val="single" w:sz="4" w:space="0" w:color="auto"/>
              <w:right w:val="single" w:sz="4" w:space="0" w:color="auto"/>
            </w:tcBorders>
            <w:shd w:val="clear" w:color="auto" w:fill="auto"/>
            <w:noWrap/>
            <w:vAlign w:val="center"/>
            <w:hideMark/>
          </w:tcPr>
          <w:p w14:paraId="5EE08140" w14:textId="0BA51947" w:rsidR="00FC5C0D" w:rsidRPr="00FC5C0D" w:rsidRDefault="00FC5C0D" w:rsidP="00FC5C0D">
            <w:pPr>
              <w:spacing w:after="0" w:line="240" w:lineRule="auto"/>
              <w:jc w:val="right"/>
              <w:rPr>
                <w:rFonts w:eastAsia="Times New Roman"/>
                <w:color w:val="000000"/>
                <w:lang w:eastAsia="hr-HR"/>
              </w:rPr>
            </w:pPr>
            <w:r w:rsidRPr="00FC5C0D">
              <w:rPr>
                <w:rFonts w:eastAsia="Times New Roman"/>
                <w:color w:val="000000"/>
                <w:lang w:eastAsia="hr-HR"/>
              </w:rPr>
              <w:t>5.479.000</w:t>
            </w:r>
            <w:r>
              <w:rPr>
                <w:rFonts w:eastAsia="Times New Roman"/>
                <w:color w:val="000000"/>
                <w:lang w:eastAsia="hr-HR"/>
              </w:rPr>
              <w:t xml:space="preserve"> kn</w:t>
            </w:r>
          </w:p>
        </w:tc>
        <w:tc>
          <w:tcPr>
            <w:tcW w:w="1857" w:type="dxa"/>
            <w:tcBorders>
              <w:top w:val="nil"/>
              <w:left w:val="nil"/>
              <w:bottom w:val="single" w:sz="4" w:space="0" w:color="auto"/>
              <w:right w:val="single" w:sz="4" w:space="0" w:color="auto"/>
            </w:tcBorders>
            <w:shd w:val="clear" w:color="auto" w:fill="auto"/>
            <w:vAlign w:val="center"/>
            <w:hideMark/>
          </w:tcPr>
          <w:p w14:paraId="65CB5821" w14:textId="6D0E3636" w:rsidR="00FC5C0D" w:rsidRPr="00FC5C0D" w:rsidRDefault="00FC5C0D" w:rsidP="00FC5C0D">
            <w:pPr>
              <w:spacing w:after="0" w:line="240" w:lineRule="auto"/>
              <w:jc w:val="right"/>
              <w:rPr>
                <w:rFonts w:eastAsia="Times New Roman"/>
                <w:color w:val="000000"/>
                <w:lang w:eastAsia="hr-HR"/>
              </w:rPr>
            </w:pPr>
            <w:r w:rsidRPr="00FC5C0D">
              <w:rPr>
                <w:rFonts w:eastAsia="Times New Roman"/>
                <w:color w:val="000000"/>
                <w:lang w:eastAsia="hr-HR"/>
              </w:rPr>
              <w:t>5.400.000 kn</w:t>
            </w:r>
          </w:p>
        </w:tc>
        <w:tc>
          <w:tcPr>
            <w:tcW w:w="772" w:type="dxa"/>
            <w:tcBorders>
              <w:top w:val="nil"/>
              <w:left w:val="nil"/>
              <w:bottom w:val="single" w:sz="4" w:space="0" w:color="auto"/>
              <w:right w:val="single" w:sz="4" w:space="0" w:color="auto"/>
            </w:tcBorders>
            <w:shd w:val="clear" w:color="auto" w:fill="auto"/>
            <w:vAlign w:val="center"/>
            <w:hideMark/>
          </w:tcPr>
          <w:p w14:paraId="4500C8B3" w14:textId="77777777" w:rsidR="00FC5C0D" w:rsidRPr="00FC5C0D" w:rsidRDefault="00FC5C0D" w:rsidP="00FC5C0D">
            <w:pPr>
              <w:spacing w:after="0" w:line="240" w:lineRule="auto"/>
              <w:jc w:val="right"/>
              <w:rPr>
                <w:rFonts w:eastAsia="Times New Roman"/>
                <w:color w:val="000000"/>
                <w:lang w:eastAsia="hr-HR"/>
              </w:rPr>
            </w:pPr>
            <w:r w:rsidRPr="00FC5C0D">
              <w:rPr>
                <w:rFonts w:eastAsia="Times New Roman"/>
                <w:color w:val="000000"/>
                <w:lang w:eastAsia="hr-HR"/>
              </w:rPr>
              <w:t>99</w:t>
            </w:r>
          </w:p>
        </w:tc>
        <w:tc>
          <w:tcPr>
            <w:tcW w:w="222" w:type="dxa"/>
            <w:vAlign w:val="center"/>
            <w:hideMark/>
          </w:tcPr>
          <w:p w14:paraId="4A204548" w14:textId="77777777" w:rsidR="00FC5C0D" w:rsidRPr="00FC5C0D" w:rsidRDefault="00FC5C0D" w:rsidP="00FC5C0D">
            <w:pPr>
              <w:spacing w:after="0" w:line="240" w:lineRule="auto"/>
              <w:rPr>
                <w:rFonts w:ascii="Times New Roman" w:eastAsia="Times New Roman" w:hAnsi="Times New Roman" w:cs="Times New Roman"/>
                <w:sz w:val="20"/>
                <w:szCs w:val="20"/>
                <w:lang w:eastAsia="hr-HR"/>
              </w:rPr>
            </w:pPr>
          </w:p>
        </w:tc>
      </w:tr>
      <w:tr w:rsidR="00FC5C0D" w:rsidRPr="00FC5C0D" w14:paraId="1805DC15" w14:textId="77777777" w:rsidTr="00FC5C0D">
        <w:trPr>
          <w:trHeight w:val="288"/>
        </w:trPr>
        <w:tc>
          <w:tcPr>
            <w:tcW w:w="562" w:type="dxa"/>
            <w:tcBorders>
              <w:top w:val="nil"/>
              <w:left w:val="single" w:sz="4" w:space="0" w:color="auto"/>
              <w:bottom w:val="single" w:sz="4" w:space="0" w:color="auto"/>
              <w:right w:val="single" w:sz="4" w:space="0" w:color="auto"/>
            </w:tcBorders>
            <w:shd w:val="clear" w:color="000000" w:fill="C6E0B4"/>
            <w:vAlign w:val="center"/>
            <w:hideMark/>
          </w:tcPr>
          <w:p w14:paraId="764B0BEB" w14:textId="77777777" w:rsidR="00FC5C0D" w:rsidRPr="00FC5C0D" w:rsidRDefault="00FC5C0D" w:rsidP="00FC5C0D">
            <w:pPr>
              <w:spacing w:after="0" w:line="240" w:lineRule="auto"/>
              <w:rPr>
                <w:rFonts w:eastAsia="Times New Roman"/>
                <w:color w:val="000000"/>
                <w:lang w:eastAsia="hr-HR"/>
              </w:rPr>
            </w:pPr>
            <w:r w:rsidRPr="00FC5C0D">
              <w:rPr>
                <w:rFonts w:eastAsia="Times New Roman"/>
                <w:color w:val="000000"/>
                <w:lang w:eastAsia="hr-HR"/>
              </w:rPr>
              <w:t> </w:t>
            </w:r>
          </w:p>
        </w:tc>
        <w:tc>
          <w:tcPr>
            <w:tcW w:w="2127" w:type="dxa"/>
            <w:tcBorders>
              <w:top w:val="nil"/>
              <w:left w:val="nil"/>
              <w:bottom w:val="single" w:sz="4" w:space="0" w:color="auto"/>
              <w:right w:val="single" w:sz="4" w:space="0" w:color="auto"/>
            </w:tcBorders>
            <w:shd w:val="clear" w:color="000000" w:fill="C6E0B4"/>
            <w:noWrap/>
            <w:vAlign w:val="center"/>
            <w:hideMark/>
          </w:tcPr>
          <w:p w14:paraId="381529C3" w14:textId="77777777" w:rsidR="00FC5C0D" w:rsidRPr="00FC5C0D" w:rsidRDefault="00FC5C0D" w:rsidP="00FC5C0D">
            <w:pPr>
              <w:spacing w:after="0" w:line="240" w:lineRule="auto"/>
              <w:rPr>
                <w:rFonts w:eastAsia="Times New Roman"/>
                <w:color w:val="000000"/>
                <w:lang w:eastAsia="hr-HR"/>
              </w:rPr>
            </w:pPr>
            <w:r w:rsidRPr="00FC5C0D">
              <w:rPr>
                <w:rFonts w:eastAsia="Times New Roman"/>
                <w:lang w:eastAsia="hr-HR"/>
              </w:rPr>
              <w:t>UKUPNO</w:t>
            </w:r>
          </w:p>
        </w:tc>
        <w:tc>
          <w:tcPr>
            <w:tcW w:w="2038" w:type="dxa"/>
            <w:tcBorders>
              <w:top w:val="nil"/>
              <w:left w:val="nil"/>
              <w:bottom w:val="single" w:sz="4" w:space="0" w:color="auto"/>
              <w:right w:val="single" w:sz="4" w:space="0" w:color="auto"/>
            </w:tcBorders>
            <w:shd w:val="clear" w:color="000000" w:fill="C6E0B4"/>
            <w:noWrap/>
            <w:vAlign w:val="center"/>
            <w:hideMark/>
          </w:tcPr>
          <w:p w14:paraId="1EEFED31" w14:textId="059D0682" w:rsidR="00FC5C0D" w:rsidRPr="00FC5C0D" w:rsidRDefault="00FC5C0D" w:rsidP="00FC5C0D">
            <w:pPr>
              <w:spacing w:after="0" w:line="240" w:lineRule="auto"/>
              <w:jc w:val="right"/>
              <w:rPr>
                <w:rFonts w:eastAsia="Times New Roman"/>
                <w:color w:val="000000"/>
                <w:lang w:eastAsia="hr-HR"/>
              </w:rPr>
            </w:pPr>
            <w:r w:rsidRPr="00FC5C0D">
              <w:rPr>
                <w:rFonts w:eastAsia="Times New Roman"/>
                <w:lang w:eastAsia="hr-HR"/>
              </w:rPr>
              <w:t>24.973.051 kn</w:t>
            </w:r>
          </w:p>
        </w:tc>
        <w:tc>
          <w:tcPr>
            <w:tcW w:w="2200" w:type="dxa"/>
            <w:tcBorders>
              <w:top w:val="nil"/>
              <w:left w:val="nil"/>
              <w:bottom w:val="single" w:sz="4" w:space="0" w:color="auto"/>
              <w:right w:val="single" w:sz="4" w:space="0" w:color="auto"/>
            </w:tcBorders>
            <w:shd w:val="clear" w:color="000000" w:fill="C6E0B4"/>
            <w:noWrap/>
            <w:vAlign w:val="center"/>
            <w:hideMark/>
          </w:tcPr>
          <w:p w14:paraId="756B31FC" w14:textId="070A92BD" w:rsidR="00FC5C0D" w:rsidRPr="00FC5C0D" w:rsidRDefault="00FC5C0D" w:rsidP="00FC5C0D">
            <w:pPr>
              <w:spacing w:after="0" w:line="240" w:lineRule="auto"/>
              <w:jc w:val="right"/>
              <w:rPr>
                <w:rFonts w:eastAsia="Times New Roman"/>
                <w:color w:val="000000"/>
                <w:lang w:eastAsia="hr-HR"/>
              </w:rPr>
            </w:pPr>
            <w:r w:rsidRPr="00FC5C0D">
              <w:rPr>
                <w:rFonts w:eastAsia="Times New Roman"/>
                <w:lang w:eastAsia="hr-HR"/>
              </w:rPr>
              <w:t>25.828.000 kn</w:t>
            </w:r>
          </w:p>
        </w:tc>
        <w:tc>
          <w:tcPr>
            <w:tcW w:w="1857" w:type="dxa"/>
            <w:tcBorders>
              <w:top w:val="nil"/>
              <w:left w:val="nil"/>
              <w:bottom w:val="single" w:sz="4" w:space="0" w:color="auto"/>
              <w:right w:val="single" w:sz="4" w:space="0" w:color="auto"/>
            </w:tcBorders>
            <w:shd w:val="clear" w:color="000000" w:fill="C6E0B4"/>
            <w:noWrap/>
            <w:vAlign w:val="center"/>
            <w:hideMark/>
          </w:tcPr>
          <w:p w14:paraId="2C6991CD" w14:textId="213C3405" w:rsidR="00FC5C0D" w:rsidRPr="00FC5C0D" w:rsidRDefault="00FC5C0D" w:rsidP="00FC5C0D">
            <w:pPr>
              <w:spacing w:after="0" w:line="240" w:lineRule="auto"/>
              <w:jc w:val="right"/>
              <w:rPr>
                <w:rFonts w:eastAsia="Times New Roman"/>
                <w:color w:val="000000"/>
                <w:lang w:eastAsia="hr-HR"/>
              </w:rPr>
            </w:pPr>
            <w:r w:rsidRPr="00FC5C0D">
              <w:rPr>
                <w:rFonts w:eastAsia="Times New Roman"/>
                <w:lang w:eastAsia="hr-HR"/>
              </w:rPr>
              <w:t>25.</w:t>
            </w:r>
            <w:r w:rsidR="00C5341B">
              <w:rPr>
                <w:rFonts w:eastAsia="Times New Roman"/>
                <w:lang w:eastAsia="hr-HR"/>
              </w:rPr>
              <w:t>62</w:t>
            </w:r>
            <w:r w:rsidRPr="00FC5C0D">
              <w:rPr>
                <w:rFonts w:eastAsia="Times New Roman"/>
                <w:lang w:eastAsia="hr-HR"/>
              </w:rPr>
              <w:t>0.000 kn</w:t>
            </w:r>
          </w:p>
        </w:tc>
        <w:tc>
          <w:tcPr>
            <w:tcW w:w="772" w:type="dxa"/>
            <w:tcBorders>
              <w:top w:val="nil"/>
              <w:left w:val="nil"/>
              <w:bottom w:val="single" w:sz="4" w:space="0" w:color="auto"/>
              <w:right w:val="single" w:sz="4" w:space="0" w:color="auto"/>
            </w:tcBorders>
            <w:shd w:val="clear" w:color="000000" w:fill="C6E0B4"/>
            <w:vAlign w:val="center"/>
            <w:hideMark/>
          </w:tcPr>
          <w:p w14:paraId="690B25AF" w14:textId="77777777" w:rsidR="00FC5C0D" w:rsidRPr="00FC5C0D" w:rsidRDefault="00FC5C0D" w:rsidP="00FC5C0D">
            <w:pPr>
              <w:spacing w:after="0" w:line="240" w:lineRule="auto"/>
              <w:jc w:val="right"/>
              <w:rPr>
                <w:rFonts w:eastAsia="Times New Roman"/>
                <w:color w:val="000000"/>
                <w:lang w:eastAsia="hr-HR"/>
              </w:rPr>
            </w:pPr>
            <w:r w:rsidRPr="00FC5C0D">
              <w:rPr>
                <w:rFonts w:eastAsia="Times New Roman"/>
                <w:lang w:eastAsia="hr-HR"/>
              </w:rPr>
              <w:t>99</w:t>
            </w:r>
          </w:p>
        </w:tc>
        <w:tc>
          <w:tcPr>
            <w:tcW w:w="222" w:type="dxa"/>
            <w:vAlign w:val="center"/>
            <w:hideMark/>
          </w:tcPr>
          <w:p w14:paraId="6BB19DF6" w14:textId="77777777" w:rsidR="00FC5C0D" w:rsidRPr="00FC5C0D" w:rsidRDefault="00FC5C0D" w:rsidP="00FC5C0D">
            <w:pPr>
              <w:spacing w:after="0" w:line="240" w:lineRule="auto"/>
              <w:rPr>
                <w:rFonts w:ascii="Times New Roman" w:eastAsia="Times New Roman" w:hAnsi="Times New Roman" w:cs="Times New Roman"/>
                <w:sz w:val="20"/>
                <w:szCs w:val="20"/>
                <w:lang w:eastAsia="hr-HR"/>
              </w:rPr>
            </w:pPr>
          </w:p>
        </w:tc>
      </w:tr>
    </w:tbl>
    <w:p w14:paraId="0E6D8D90" w14:textId="77777777" w:rsidR="00390FF6" w:rsidRPr="00D84D4A" w:rsidRDefault="00390FF6" w:rsidP="00B9443E">
      <w:pPr>
        <w:pStyle w:val="Bezproreda"/>
      </w:pPr>
    </w:p>
    <w:p w14:paraId="22329D85" w14:textId="55C9C12A" w:rsidR="00D8567F" w:rsidRDefault="00F652F8" w:rsidP="00D8567F">
      <w:pPr>
        <w:pStyle w:val="Naslov1"/>
        <w:rPr>
          <w:rStyle w:val="Istaknuto"/>
          <w:rFonts w:asciiTheme="majorHAnsi" w:hAnsiTheme="majorHAnsi"/>
          <w:b/>
          <w:iCs w:val="0"/>
          <w:sz w:val="32"/>
        </w:rPr>
      </w:pPr>
      <w:bookmarkStart w:id="22" w:name="_Toc18068573"/>
      <w:r>
        <w:rPr>
          <w:rStyle w:val="Istaknuto"/>
          <w:rFonts w:asciiTheme="majorHAnsi" w:hAnsiTheme="majorHAnsi"/>
          <w:b/>
          <w:iCs w:val="0"/>
          <w:sz w:val="32"/>
        </w:rPr>
        <w:t>3.6.</w:t>
      </w:r>
      <w:r w:rsidR="00D16B2F" w:rsidRPr="00D8567F">
        <w:rPr>
          <w:rStyle w:val="Istaknuto"/>
          <w:rFonts w:asciiTheme="majorHAnsi" w:hAnsiTheme="majorHAnsi"/>
          <w:b/>
          <w:iCs w:val="0"/>
          <w:sz w:val="32"/>
        </w:rPr>
        <w:t xml:space="preserve"> </w:t>
      </w:r>
      <w:r w:rsidR="00D8567F" w:rsidRPr="00D8567F">
        <w:rPr>
          <w:rStyle w:val="Istaknuto"/>
          <w:rFonts w:asciiTheme="majorHAnsi" w:hAnsiTheme="majorHAnsi"/>
          <w:b/>
          <w:iCs w:val="0"/>
          <w:sz w:val="32"/>
        </w:rPr>
        <w:t>Rashodi poslovanja</w:t>
      </w:r>
    </w:p>
    <w:p w14:paraId="048A89B1" w14:textId="4903BE92" w:rsidR="00D8567F" w:rsidRDefault="00D8567F" w:rsidP="00D8567F">
      <w:r>
        <w:t xml:space="preserve">Rashodi poslovanja planirani su u iznosu od </w:t>
      </w:r>
      <w:r w:rsidR="00342B23">
        <w:t>1.8</w:t>
      </w:r>
      <w:r w:rsidR="00C5341B">
        <w:t>65</w:t>
      </w:r>
      <w:r w:rsidR="00342B23">
        <w:t>.000 HRK i čine 3,1</w:t>
      </w:r>
      <w:r w:rsidR="00C5341B">
        <w:t>8</w:t>
      </w:r>
      <w:r w:rsidR="00342B23">
        <w:t xml:space="preserve">% od poslovnih prihoda. poslovanja. </w:t>
      </w:r>
    </w:p>
    <w:p w14:paraId="32DF2122" w14:textId="695AAC94" w:rsidR="00AC2614" w:rsidRDefault="00F652F8" w:rsidP="00D8567F">
      <w:r>
        <w:t>Struktura rashoda poslovanja prikazana je u nastavku.</w:t>
      </w:r>
    </w:p>
    <w:p w14:paraId="569B8BD9" w14:textId="77777777" w:rsidR="00F652F8" w:rsidRDefault="00F652F8" w:rsidP="00D8567F"/>
    <w:p w14:paraId="2D935BEF" w14:textId="1AECC8BC" w:rsidR="00F652F8" w:rsidRDefault="00F652F8" w:rsidP="00F652F8">
      <w:pPr>
        <w:pStyle w:val="Opisslike"/>
        <w:keepNext/>
      </w:pPr>
      <w:r>
        <w:t xml:space="preserve">Tablica </w:t>
      </w:r>
      <w:r w:rsidR="006924F7">
        <w:fldChar w:fldCharType="begin"/>
      </w:r>
      <w:r w:rsidR="006924F7">
        <w:instrText xml:space="preserve"> SEQ Tablica \* ARABIC </w:instrText>
      </w:r>
      <w:r w:rsidR="006924F7">
        <w:fldChar w:fldCharType="separate"/>
      </w:r>
      <w:r w:rsidR="00B46CC4">
        <w:rPr>
          <w:noProof/>
        </w:rPr>
        <w:t>16</w:t>
      </w:r>
      <w:r w:rsidR="006924F7">
        <w:rPr>
          <w:noProof/>
        </w:rPr>
        <w:fldChar w:fldCharType="end"/>
      </w:r>
      <w:r>
        <w:t xml:space="preserve"> Prikaz rashoda poslovanja</w:t>
      </w:r>
    </w:p>
    <w:tbl>
      <w:tblPr>
        <w:tblW w:w="9540" w:type="dxa"/>
        <w:tblInd w:w="-431" w:type="dxa"/>
        <w:tblLook w:val="04A0" w:firstRow="1" w:lastRow="0" w:firstColumn="1" w:lastColumn="0" w:noHBand="0" w:noVBand="1"/>
      </w:tblPr>
      <w:tblGrid>
        <w:gridCol w:w="453"/>
        <w:gridCol w:w="2803"/>
        <w:gridCol w:w="1706"/>
        <w:gridCol w:w="1870"/>
        <w:gridCol w:w="1714"/>
        <w:gridCol w:w="772"/>
        <w:gridCol w:w="222"/>
      </w:tblGrid>
      <w:tr w:rsidR="00F652F8" w:rsidRPr="00F652F8" w14:paraId="48ACF465" w14:textId="77777777" w:rsidTr="00383AA7">
        <w:trPr>
          <w:gridAfter w:val="1"/>
          <w:wAfter w:w="222" w:type="dxa"/>
          <w:trHeight w:val="450"/>
        </w:trPr>
        <w:tc>
          <w:tcPr>
            <w:tcW w:w="453" w:type="dxa"/>
            <w:vMerge w:val="restart"/>
            <w:tcBorders>
              <w:top w:val="single" w:sz="4" w:space="0" w:color="auto"/>
              <w:left w:val="single" w:sz="4" w:space="0" w:color="auto"/>
              <w:bottom w:val="single" w:sz="4" w:space="0" w:color="auto"/>
              <w:right w:val="single" w:sz="4" w:space="0" w:color="auto"/>
            </w:tcBorders>
            <w:shd w:val="clear" w:color="000000" w:fill="C6E0B4"/>
            <w:vAlign w:val="center"/>
            <w:hideMark/>
          </w:tcPr>
          <w:p w14:paraId="7BF988F9" w14:textId="77777777" w:rsidR="00F652F8" w:rsidRPr="00F652F8" w:rsidRDefault="00F652F8" w:rsidP="00F652F8">
            <w:pPr>
              <w:spacing w:after="0" w:line="240" w:lineRule="auto"/>
              <w:jc w:val="center"/>
              <w:rPr>
                <w:rFonts w:eastAsia="Times New Roman"/>
                <w:color w:val="000000"/>
                <w:sz w:val="21"/>
                <w:szCs w:val="21"/>
                <w:lang w:eastAsia="hr-HR"/>
              </w:rPr>
            </w:pPr>
            <w:r w:rsidRPr="00F652F8">
              <w:rPr>
                <w:rFonts w:eastAsia="Times New Roman"/>
                <w:color w:val="000000"/>
                <w:sz w:val="21"/>
                <w:szCs w:val="21"/>
                <w:lang w:eastAsia="hr-HR"/>
              </w:rPr>
              <w:t>R. br.</w:t>
            </w:r>
          </w:p>
        </w:tc>
        <w:tc>
          <w:tcPr>
            <w:tcW w:w="2803" w:type="dxa"/>
            <w:vMerge w:val="restart"/>
            <w:tcBorders>
              <w:top w:val="single" w:sz="4" w:space="0" w:color="auto"/>
              <w:left w:val="single" w:sz="4" w:space="0" w:color="auto"/>
              <w:bottom w:val="single" w:sz="4" w:space="0" w:color="auto"/>
              <w:right w:val="single" w:sz="4" w:space="0" w:color="auto"/>
            </w:tcBorders>
            <w:shd w:val="clear" w:color="000000" w:fill="C6E0B4"/>
            <w:noWrap/>
            <w:vAlign w:val="center"/>
            <w:hideMark/>
          </w:tcPr>
          <w:p w14:paraId="2F08A2B5" w14:textId="77777777" w:rsidR="00F652F8" w:rsidRPr="00F652F8" w:rsidRDefault="00F652F8" w:rsidP="00F652F8">
            <w:pPr>
              <w:spacing w:after="0" w:line="240" w:lineRule="auto"/>
              <w:jc w:val="center"/>
              <w:rPr>
                <w:rFonts w:eastAsia="Times New Roman"/>
                <w:color w:val="000000"/>
                <w:sz w:val="21"/>
                <w:szCs w:val="21"/>
                <w:lang w:eastAsia="hr-HR"/>
              </w:rPr>
            </w:pPr>
            <w:r w:rsidRPr="00F652F8">
              <w:rPr>
                <w:rFonts w:eastAsia="Times New Roman"/>
                <w:sz w:val="21"/>
                <w:szCs w:val="21"/>
                <w:lang w:eastAsia="hr-HR"/>
              </w:rPr>
              <w:t>OPIS</w:t>
            </w:r>
          </w:p>
        </w:tc>
        <w:tc>
          <w:tcPr>
            <w:tcW w:w="1706" w:type="dxa"/>
            <w:vMerge w:val="restart"/>
            <w:tcBorders>
              <w:top w:val="single" w:sz="4" w:space="0" w:color="auto"/>
              <w:left w:val="single" w:sz="4" w:space="0" w:color="auto"/>
              <w:bottom w:val="single" w:sz="4" w:space="0" w:color="auto"/>
              <w:right w:val="single" w:sz="4" w:space="0" w:color="auto"/>
            </w:tcBorders>
            <w:shd w:val="clear" w:color="000000" w:fill="C6E0B4"/>
            <w:vAlign w:val="center"/>
            <w:hideMark/>
          </w:tcPr>
          <w:p w14:paraId="7956C31B" w14:textId="77777777" w:rsidR="00F652F8" w:rsidRPr="00F652F8" w:rsidRDefault="00F652F8" w:rsidP="00F652F8">
            <w:pPr>
              <w:spacing w:after="0" w:line="240" w:lineRule="auto"/>
              <w:jc w:val="center"/>
              <w:rPr>
                <w:rFonts w:eastAsia="Times New Roman"/>
                <w:color w:val="000000"/>
                <w:sz w:val="21"/>
                <w:szCs w:val="21"/>
                <w:lang w:eastAsia="hr-HR"/>
              </w:rPr>
            </w:pPr>
            <w:r w:rsidRPr="00F652F8">
              <w:rPr>
                <w:rFonts w:eastAsia="Times New Roman"/>
                <w:sz w:val="21"/>
                <w:szCs w:val="21"/>
                <w:lang w:eastAsia="hr-HR"/>
              </w:rPr>
              <w:t>Ostvareno 2019.</w:t>
            </w:r>
          </w:p>
        </w:tc>
        <w:tc>
          <w:tcPr>
            <w:tcW w:w="1870" w:type="dxa"/>
            <w:vMerge w:val="restart"/>
            <w:tcBorders>
              <w:top w:val="single" w:sz="4" w:space="0" w:color="auto"/>
              <w:left w:val="single" w:sz="4" w:space="0" w:color="auto"/>
              <w:bottom w:val="single" w:sz="4" w:space="0" w:color="auto"/>
              <w:right w:val="single" w:sz="4" w:space="0" w:color="auto"/>
            </w:tcBorders>
            <w:shd w:val="clear" w:color="000000" w:fill="C6E0B4"/>
            <w:noWrap/>
            <w:vAlign w:val="center"/>
            <w:hideMark/>
          </w:tcPr>
          <w:p w14:paraId="1087DC58" w14:textId="77777777" w:rsidR="00F652F8" w:rsidRPr="00F652F8" w:rsidRDefault="00F652F8" w:rsidP="00F652F8">
            <w:pPr>
              <w:spacing w:after="0" w:line="240" w:lineRule="auto"/>
              <w:jc w:val="center"/>
              <w:rPr>
                <w:rFonts w:eastAsia="Times New Roman"/>
                <w:color w:val="000000"/>
                <w:sz w:val="21"/>
                <w:szCs w:val="21"/>
                <w:lang w:eastAsia="hr-HR"/>
              </w:rPr>
            </w:pPr>
            <w:r w:rsidRPr="00F652F8">
              <w:rPr>
                <w:rFonts w:eastAsia="Times New Roman"/>
                <w:sz w:val="21"/>
                <w:szCs w:val="21"/>
                <w:lang w:eastAsia="hr-HR"/>
              </w:rPr>
              <w:t>II. Rebalans plana 2020.</w:t>
            </w:r>
          </w:p>
        </w:tc>
        <w:tc>
          <w:tcPr>
            <w:tcW w:w="1714" w:type="dxa"/>
            <w:vMerge w:val="restart"/>
            <w:tcBorders>
              <w:top w:val="single" w:sz="4" w:space="0" w:color="auto"/>
              <w:left w:val="single" w:sz="4" w:space="0" w:color="auto"/>
              <w:bottom w:val="single" w:sz="4" w:space="0" w:color="auto"/>
              <w:right w:val="single" w:sz="4" w:space="0" w:color="auto"/>
            </w:tcBorders>
            <w:shd w:val="clear" w:color="000000" w:fill="C6E0B4"/>
            <w:vAlign w:val="center"/>
            <w:hideMark/>
          </w:tcPr>
          <w:p w14:paraId="471CE76C" w14:textId="77777777" w:rsidR="00F652F8" w:rsidRPr="00F652F8" w:rsidRDefault="00F652F8" w:rsidP="00F652F8">
            <w:pPr>
              <w:spacing w:after="0" w:line="240" w:lineRule="auto"/>
              <w:jc w:val="center"/>
              <w:rPr>
                <w:rFonts w:eastAsia="Times New Roman"/>
                <w:color w:val="000000"/>
                <w:sz w:val="21"/>
                <w:szCs w:val="21"/>
                <w:lang w:eastAsia="hr-HR"/>
              </w:rPr>
            </w:pPr>
            <w:r w:rsidRPr="00F652F8">
              <w:rPr>
                <w:rFonts w:eastAsia="Times New Roman"/>
                <w:sz w:val="21"/>
                <w:szCs w:val="21"/>
                <w:lang w:eastAsia="hr-HR"/>
              </w:rPr>
              <w:t xml:space="preserve">Plan 2021. </w:t>
            </w:r>
          </w:p>
        </w:tc>
        <w:tc>
          <w:tcPr>
            <w:tcW w:w="772" w:type="dxa"/>
            <w:vMerge w:val="restart"/>
            <w:tcBorders>
              <w:top w:val="single" w:sz="4" w:space="0" w:color="auto"/>
              <w:left w:val="single" w:sz="4" w:space="0" w:color="auto"/>
              <w:bottom w:val="single" w:sz="4" w:space="0" w:color="auto"/>
              <w:right w:val="single" w:sz="4" w:space="0" w:color="auto"/>
            </w:tcBorders>
            <w:shd w:val="clear" w:color="000000" w:fill="C6E0B4"/>
            <w:vAlign w:val="center"/>
            <w:hideMark/>
          </w:tcPr>
          <w:p w14:paraId="3AE6F0B4" w14:textId="77777777" w:rsidR="00F652F8" w:rsidRPr="00F652F8" w:rsidRDefault="00F652F8" w:rsidP="00F652F8">
            <w:pPr>
              <w:spacing w:after="0" w:line="240" w:lineRule="auto"/>
              <w:jc w:val="center"/>
              <w:rPr>
                <w:rFonts w:eastAsia="Times New Roman"/>
                <w:color w:val="000000"/>
                <w:sz w:val="21"/>
                <w:szCs w:val="21"/>
                <w:lang w:eastAsia="hr-HR"/>
              </w:rPr>
            </w:pPr>
            <w:r w:rsidRPr="00F652F8">
              <w:rPr>
                <w:rFonts w:eastAsia="Times New Roman"/>
                <w:sz w:val="21"/>
                <w:szCs w:val="21"/>
                <w:lang w:eastAsia="hr-HR"/>
              </w:rPr>
              <w:t>Indeks</w:t>
            </w:r>
          </w:p>
        </w:tc>
      </w:tr>
      <w:tr w:rsidR="00F652F8" w:rsidRPr="00F652F8" w14:paraId="0A3CD890" w14:textId="77777777" w:rsidTr="00383AA7">
        <w:trPr>
          <w:trHeight w:val="288"/>
        </w:trPr>
        <w:tc>
          <w:tcPr>
            <w:tcW w:w="453" w:type="dxa"/>
            <w:vMerge/>
            <w:tcBorders>
              <w:top w:val="single" w:sz="4" w:space="0" w:color="auto"/>
              <w:left w:val="single" w:sz="4" w:space="0" w:color="auto"/>
              <w:bottom w:val="single" w:sz="4" w:space="0" w:color="auto"/>
              <w:right w:val="single" w:sz="4" w:space="0" w:color="auto"/>
            </w:tcBorders>
            <w:vAlign w:val="center"/>
            <w:hideMark/>
          </w:tcPr>
          <w:p w14:paraId="2E2899B7" w14:textId="77777777" w:rsidR="00F652F8" w:rsidRPr="00F652F8" w:rsidRDefault="00F652F8" w:rsidP="00F652F8">
            <w:pPr>
              <w:spacing w:after="0" w:line="240" w:lineRule="auto"/>
              <w:rPr>
                <w:rFonts w:eastAsia="Times New Roman"/>
                <w:color w:val="000000"/>
                <w:sz w:val="21"/>
                <w:szCs w:val="21"/>
                <w:lang w:eastAsia="hr-HR"/>
              </w:rPr>
            </w:pPr>
          </w:p>
        </w:tc>
        <w:tc>
          <w:tcPr>
            <w:tcW w:w="2803" w:type="dxa"/>
            <w:vMerge/>
            <w:tcBorders>
              <w:top w:val="single" w:sz="4" w:space="0" w:color="auto"/>
              <w:left w:val="single" w:sz="4" w:space="0" w:color="auto"/>
              <w:bottom w:val="single" w:sz="4" w:space="0" w:color="auto"/>
              <w:right w:val="single" w:sz="4" w:space="0" w:color="auto"/>
            </w:tcBorders>
            <w:vAlign w:val="center"/>
            <w:hideMark/>
          </w:tcPr>
          <w:p w14:paraId="669DBED8" w14:textId="77777777" w:rsidR="00F652F8" w:rsidRPr="00F652F8" w:rsidRDefault="00F652F8" w:rsidP="00F652F8">
            <w:pPr>
              <w:spacing w:after="0" w:line="240" w:lineRule="auto"/>
              <w:rPr>
                <w:rFonts w:eastAsia="Times New Roman"/>
                <w:color w:val="000000"/>
                <w:sz w:val="21"/>
                <w:szCs w:val="21"/>
                <w:lang w:eastAsia="hr-HR"/>
              </w:rPr>
            </w:pPr>
          </w:p>
        </w:tc>
        <w:tc>
          <w:tcPr>
            <w:tcW w:w="1706" w:type="dxa"/>
            <w:vMerge/>
            <w:tcBorders>
              <w:top w:val="single" w:sz="4" w:space="0" w:color="auto"/>
              <w:left w:val="single" w:sz="4" w:space="0" w:color="auto"/>
              <w:bottom w:val="single" w:sz="4" w:space="0" w:color="auto"/>
              <w:right w:val="single" w:sz="4" w:space="0" w:color="auto"/>
            </w:tcBorders>
            <w:vAlign w:val="center"/>
            <w:hideMark/>
          </w:tcPr>
          <w:p w14:paraId="4CAF5B9B" w14:textId="77777777" w:rsidR="00F652F8" w:rsidRPr="00F652F8" w:rsidRDefault="00F652F8" w:rsidP="00F652F8">
            <w:pPr>
              <w:spacing w:after="0" w:line="240" w:lineRule="auto"/>
              <w:rPr>
                <w:rFonts w:eastAsia="Times New Roman"/>
                <w:color w:val="000000"/>
                <w:sz w:val="21"/>
                <w:szCs w:val="21"/>
                <w:lang w:eastAsia="hr-HR"/>
              </w:rPr>
            </w:pPr>
          </w:p>
        </w:tc>
        <w:tc>
          <w:tcPr>
            <w:tcW w:w="1870" w:type="dxa"/>
            <w:vMerge/>
            <w:tcBorders>
              <w:top w:val="single" w:sz="4" w:space="0" w:color="auto"/>
              <w:left w:val="single" w:sz="4" w:space="0" w:color="auto"/>
              <w:bottom w:val="single" w:sz="4" w:space="0" w:color="auto"/>
              <w:right w:val="single" w:sz="4" w:space="0" w:color="auto"/>
            </w:tcBorders>
            <w:vAlign w:val="center"/>
            <w:hideMark/>
          </w:tcPr>
          <w:p w14:paraId="7E5A1BCD" w14:textId="77777777" w:rsidR="00F652F8" w:rsidRPr="00F652F8" w:rsidRDefault="00F652F8" w:rsidP="00F652F8">
            <w:pPr>
              <w:spacing w:after="0" w:line="240" w:lineRule="auto"/>
              <w:rPr>
                <w:rFonts w:eastAsia="Times New Roman"/>
                <w:color w:val="000000"/>
                <w:sz w:val="21"/>
                <w:szCs w:val="21"/>
                <w:lang w:eastAsia="hr-HR"/>
              </w:rPr>
            </w:pPr>
          </w:p>
        </w:tc>
        <w:tc>
          <w:tcPr>
            <w:tcW w:w="1714" w:type="dxa"/>
            <w:vMerge/>
            <w:tcBorders>
              <w:top w:val="single" w:sz="4" w:space="0" w:color="auto"/>
              <w:left w:val="single" w:sz="4" w:space="0" w:color="auto"/>
              <w:bottom w:val="single" w:sz="4" w:space="0" w:color="auto"/>
              <w:right w:val="single" w:sz="4" w:space="0" w:color="auto"/>
            </w:tcBorders>
            <w:vAlign w:val="center"/>
            <w:hideMark/>
          </w:tcPr>
          <w:p w14:paraId="61E98726" w14:textId="77777777" w:rsidR="00F652F8" w:rsidRPr="00F652F8" w:rsidRDefault="00F652F8" w:rsidP="00F652F8">
            <w:pPr>
              <w:spacing w:after="0" w:line="240" w:lineRule="auto"/>
              <w:rPr>
                <w:rFonts w:eastAsia="Times New Roman"/>
                <w:color w:val="000000"/>
                <w:sz w:val="21"/>
                <w:szCs w:val="21"/>
                <w:lang w:eastAsia="hr-HR"/>
              </w:rPr>
            </w:pPr>
          </w:p>
        </w:tc>
        <w:tc>
          <w:tcPr>
            <w:tcW w:w="772" w:type="dxa"/>
            <w:vMerge/>
            <w:tcBorders>
              <w:top w:val="single" w:sz="4" w:space="0" w:color="auto"/>
              <w:left w:val="single" w:sz="4" w:space="0" w:color="auto"/>
              <w:bottom w:val="single" w:sz="4" w:space="0" w:color="auto"/>
              <w:right w:val="single" w:sz="4" w:space="0" w:color="auto"/>
            </w:tcBorders>
            <w:vAlign w:val="center"/>
            <w:hideMark/>
          </w:tcPr>
          <w:p w14:paraId="56F2AA6C" w14:textId="77777777" w:rsidR="00F652F8" w:rsidRPr="00F652F8" w:rsidRDefault="00F652F8" w:rsidP="00F652F8">
            <w:pPr>
              <w:spacing w:after="0" w:line="240" w:lineRule="auto"/>
              <w:rPr>
                <w:rFonts w:eastAsia="Times New Roman"/>
                <w:color w:val="000000"/>
                <w:sz w:val="21"/>
                <w:szCs w:val="21"/>
                <w:lang w:eastAsia="hr-HR"/>
              </w:rPr>
            </w:pPr>
          </w:p>
        </w:tc>
        <w:tc>
          <w:tcPr>
            <w:tcW w:w="222" w:type="dxa"/>
            <w:tcBorders>
              <w:top w:val="nil"/>
              <w:left w:val="nil"/>
              <w:bottom w:val="nil"/>
              <w:right w:val="nil"/>
            </w:tcBorders>
            <w:shd w:val="clear" w:color="auto" w:fill="auto"/>
            <w:noWrap/>
            <w:vAlign w:val="bottom"/>
            <w:hideMark/>
          </w:tcPr>
          <w:p w14:paraId="3680E779" w14:textId="77777777" w:rsidR="00F652F8" w:rsidRPr="00F652F8" w:rsidRDefault="00F652F8" w:rsidP="00F652F8">
            <w:pPr>
              <w:spacing w:after="0" w:line="240" w:lineRule="auto"/>
              <w:jc w:val="center"/>
              <w:rPr>
                <w:rFonts w:eastAsia="Times New Roman"/>
                <w:color w:val="000000"/>
                <w:sz w:val="21"/>
                <w:szCs w:val="21"/>
                <w:lang w:eastAsia="hr-HR"/>
              </w:rPr>
            </w:pPr>
          </w:p>
        </w:tc>
      </w:tr>
      <w:tr w:rsidR="00F652F8" w:rsidRPr="00F652F8" w14:paraId="0EA3171A" w14:textId="77777777" w:rsidTr="00383AA7">
        <w:trPr>
          <w:trHeight w:val="288"/>
        </w:trPr>
        <w:tc>
          <w:tcPr>
            <w:tcW w:w="453" w:type="dxa"/>
            <w:tcBorders>
              <w:top w:val="nil"/>
              <w:left w:val="single" w:sz="4" w:space="0" w:color="auto"/>
              <w:bottom w:val="single" w:sz="4" w:space="0" w:color="auto"/>
              <w:right w:val="single" w:sz="4" w:space="0" w:color="auto"/>
            </w:tcBorders>
            <w:shd w:val="clear" w:color="auto" w:fill="auto"/>
            <w:vAlign w:val="center"/>
            <w:hideMark/>
          </w:tcPr>
          <w:p w14:paraId="5B4CCA5A" w14:textId="77777777" w:rsidR="00F652F8" w:rsidRPr="00F652F8" w:rsidRDefault="00F652F8" w:rsidP="00F652F8">
            <w:pPr>
              <w:spacing w:after="0" w:line="240" w:lineRule="auto"/>
              <w:jc w:val="center"/>
              <w:rPr>
                <w:rFonts w:eastAsia="Times New Roman"/>
                <w:color w:val="000000"/>
                <w:sz w:val="16"/>
                <w:szCs w:val="16"/>
                <w:lang w:eastAsia="hr-HR"/>
              </w:rPr>
            </w:pPr>
            <w:r w:rsidRPr="00F652F8">
              <w:rPr>
                <w:rFonts w:eastAsia="Times New Roman"/>
                <w:color w:val="000000"/>
                <w:sz w:val="16"/>
                <w:szCs w:val="16"/>
                <w:lang w:eastAsia="hr-HR"/>
              </w:rPr>
              <w:t>1</w:t>
            </w:r>
          </w:p>
        </w:tc>
        <w:tc>
          <w:tcPr>
            <w:tcW w:w="2803" w:type="dxa"/>
            <w:tcBorders>
              <w:top w:val="nil"/>
              <w:left w:val="nil"/>
              <w:bottom w:val="single" w:sz="4" w:space="0" w:color="auto"/>
              <w:right w:val="single" w:sz="4" w:space="0" w:color="auto"/>
            </w:tcBorders>
            <w:shd w:val="clear" w:color="auto" w:fill="auto"/>
            <w:noWrap/>
            <w:vAlign w:val="center"/>
            <w:hideMark/>
          </w:tcPr>
          <w:p w14:paraId="2BFBC7D2" w14:textId="77777777" w:rsidR="00F652F8" w:rsidRPr="00F652F8" w:rsidRDefault="00F652F8" w:rsidP="00F652F8">
            <w:pPr>
              <w:spacing w:after="0" w:line="240" w:lineRule="auto"/>
              <w:jc w:val="center"/>
              <w:rPr>
                <w:rFonts w:eastAsia="Times New Roman"/>
                <w:color w:val="000000"/>
                <w:sz w:val="16"/>
                <w:szCs w:val="16"/>
                <w:lang w:eastAsia="hr-HR"/>
              </w:rPr>
            </w:pPr>
            <w:r w:rsidRPr="00F652F8">
              <w:rPr>
                <w:rFonts w:eastAsia="Times New Roman"/>
                <w:color w:val="000000"/>
                <w:sz w:val="16"/>
                <w:szCs w:val="16"/>
                <w:lang w:eastAsia="hr-HR"/>
              </w:rPr>
              <w:t>2</w:t>
            </w:r>
          </w:p>
        </w:tc>
        <w:tc>
          <w:tcPr>
            <w:tcW w:w="1706" w:type="dxa"/>
            <w:tcBorders>
              <w:top w:val="nil"/>
              <w:left w:val="nil"/>
              <w:bottom w:val="single" w:sz="4" w:space="0" w:color="auto"/>
              <w:right w:val="single" w:sz="4" w:space="0" w:color="auto"/>
            </w:tcBorders>
            <w:shd w:val="clear" w:color="auto" w:fill="auto"/>
            <w:noWrap/>
            <w:vAlign w:val="center"/>
            <w:hideMark/>
          </w:tcPr>
          <w:p w14:paraId="752D970E" w14:textId="77777777" w:rsidR="00F652F8" w:rsidRPr="00F652F8" w:rsidRDefault="00F652F8" w:rsidP="00F652F8">
            <w:pPr>
              <w:spacing w:after="0" w:line="240" w:lineRule="auto"/>
              <w:jc w:val="center"/>
              <w:rPr>
                <w:rFonts w:eastAsia="Times New Roman"/>
                <w:color w:val="000000"/>
                <w:sz w:val="16"/>
                <w:szCs w:val="16"/>
                <w:lang w:eastAsia="hr-HR"/>
              </w:rPr>
            </w:pPr>
            <w:r w:rsidRPr="00F652F8">
              <w:rPr>
                <w:rFonts w:eastAsia="Times New Roman"/>
                <w:color w:val="000000"/>
                <w:sz w:val="16"/>
                <w:szCs w:val="16"/>
                <w:lang w:eastAsia="hr-HR"/>
              </w:rPr>
              <w:t>3</w:t>
            </w:r>
          </w:p>
        </w:tc>
        <w:tc>
          <w:tcPr>
            <w:tcW w:w="1870" w:type="dxa"/>
            <w:tcBorders>
              <w:top w:val="nil"/>
              <w:left w:val="nil"/>
              <w:bottom w:val="single" w:sz="4" w:space="0" w:color="auto"/>
              <w:right w:val="single" w:sz="4" w:space="0" w:color="auto"/>
            </w:tcBorders>
            <w:shd w:val="clear" w:color="auto" w:fill="auto"/>
            <w:noWrap/>
            <w:vAlign w:val="center"/>
            <w:hideMark/>
          </w:tcPr>
          <w:p w14:paraId="7108F722" w14:textId="77777777" w:rsidR="00F652F8" w:rsidRPr="00F652F8" w:rsidRDefault="00F652F8" w:rsidP="00F652F8">
            <w:pPr>
              <w:spacing w:after="0" w:line="240" w:lineRule="auto"/>
              <w:jc w:val="center"/>
              <w:rPr>
                <w:rFonts w:eastAsia="Times New Roman"/>
                <w:color w:val="000000"/>
                <w:sz w:val="16"/>
                <w:szCs w:val="16"/>
                <w:lang w:eastAsia="hr-HR"/>
              </w:rPr>
            </w:pPr>
            <w:r w:rsidRPr="00F652F8">
              <w:rPr>
                <w:rFonts w:eastAsia="Times New Roman"/>
                <w:color w:val="000000"/>
                <w:sz w:val="16"/>
                <w:szCs w:val="16"/>
                <w:lang w:eastAsia="hr-HR"/>
              </w:rPr>
              <w:t>4</w:t>
            </w:r>
          </w:p>
        </w:tc>
        <w:tc>
          <w:tcPr>
            <w:tcW w:w="1714" w:type="dxa"/>
            <w:tcBorders>
              <w:top w:val="nil"/>
              <w:left w:val="nil"/>
              <w:bottom w:val="single" w:sz="4" w:space="0" w:color="auto"/>
              <w:right w:val="single" w:sz="4" w:space="0" w:color="auto"/>
            </w:tcBorders>
            <w:shd w:val="clear" w:color="auto" w:fill="auto"/>
            <w:vAlign w:val="center"/>
            <w:hideMark/>
          </w:tcPr>
          <w:p w14:paraId="7FFDC7B6" w14:textId="77777777" w:rsidR="00F652F8" w:rsidRPr="00F652F8" w:rsidRDefault="00F652F8" w:rsidP="00F652F8">
            <w:pPr>
              <w:spacing w:after="0" w:line="240" w:lineRule="auto"/>
              <w:jc w:val="center"/>
              <w:rPr>
                <w:rFonts w:eastAsia="Times New Roman"/>
                <w:color w:val="000000"/>
                <w:sz w:val="16"/>
                <w:szCs w:val="16"/>
                <w:lang w:eastAsia="hr-HR"/>
              </w:rPr>
            </w:pPr>
            <w:r w:rsidRPr="00F652F8">
              <w:rPr>
                <w:rFonts w:eastAsia="Times New Roman"/>
                <w:color w:val="000000"/>
                <w:sz w:val="16"/>
                <w:szCs w:val="16"/>
                <w:lang w:eastAsia="hr-HR"/>
              </w:rPr>
              <w:t>5</w:t>
            </w:r>
          </w:p>
        </w:tc>
        <w:tc>
          <w:tcPr>
            <w:tcW w:w="772" w:type="dxa"/>
            <w:tcBorders>
              <w:top w:val="nil"/>
              <w:left w:val="nil"/>
              <w:bottom w:val="single" w:sz="4" w:space="0" w:color="auto"/>
              <w:right w:val="single" w:sz="4" w:space="0" w:color="auto"/>
            </w:tcBorders>
            <w:shd w:val="clear" w:color="auto" w:fill="auto"/>
            <w:vAlign w:val="center"/>
            <w:hideMark/>
          </w:tcPr>
          <w:p w14:paraId="45E394C4" w14:textId="77777777" w:rsidR="00F652F8" w:rsidRPr="00F652F8" w:rsidRDefault="00F652F8" w:rsidP="00F652F8">
            <w:pPr>
              <w:spacing w:after="0" w:line="240" w:lineRule="auto"/>
              <w:jc w:val="center"/>
              <w:rPr>
                <w:rFonts w:eastAsia="Times New Roman"/>
                <w:color w:val="000000"/>
                <w:sz w:val="16"/>
                <w:szCs w:val="16"/>
                <w:lang w:eastAsia="hr-HR"/>
              </w:rPr>
            </w:pPr>
            <w:r w:rsidRPr="00F652F8">
              <w:rPr>
                <w:rFonts w:eastAsia="Times New Roman"/>
                <w:color w:val="000000"/>
                <w:sz w:val="16"/>
                <w:szCs w:val="16"/>
                <w:lang w:eastAsia="hr-HR"/>
              </w:rPr>
              <w:t>5/4</w:t>
            </w:r>
          </w:p>
        </w:tc>
        <w:tc>
          <w:tcPr>
            <w:tcW w:w="222" w:type="dxa"/>
            <w:vAlign w:val="center"/>
            <w:hideMark/>
          </w:tcPr>
          <w:p w14:paraId="46CF0296" w14:textId="77777777" w:rsidR="00F652F8" w:rsidRPr="00F652F8" w:rsidRDefault="00F652F8" w:rsidP="00F652F8">
            <w:pPr>
              <w:spacing w:after="0" w:line="240" w:lineRule="auto"/>
              <w:rPr>
                <w:rFonts w:ascii="Times New Roman" w:eastAsia="Times New Roman" w:hAnsi="Times New Roman" w:cs="Times New Roman"/>
                <w:sz w:val="20"/>
                <w:szCs w:val="20"/>
                <w:lang w:eastAsia="hr-HR"/>
              </w:rPr>
            </w:pPr>
          </w:p>
        </w:tc>
      </w:tr>
      <w:tr w:rsidR="00F652F8" w:rsidRPr="00F652F8" w14:paraId="26515DBF" w14:textId="77777777" w:rsidTr="00383AA7">
        <w:trPr>
          <w:trHeight w:val="288"/>
        </w:trPr>
        <w:tc>
          <w:tcPr>
            <w:tcW w:w="453" w:type="dxa"/>
            <w:tcBorders>
              <w:top w:val="nil"/>
              <w:left w:val="single" w:sz="4" w:space="0" w:color="auto"/>
              <w:bottom w:val="single" w:sz="4" w:space="0" w:color="auto"/>
              <w:right w:val="single" w:sz="4" w:space="0" w:color="auto"/>
            </w:tcBorders>
            <w:shd w:val="clear" w:color="auto" w:fill="auto"/>
            <w:noWrap/>
            <w:vAlign w:val="center"/>
            <w:hideMark/>
          </w:tcPr>
          <w:p w14:paraId="21B9F56C" w14:textId="77777777" w:rsidR="00F652F8" w:rsidRPr="00F652F8" w:rsidRDefault="00F652F8" w:rsidP="00F652F8">
            <w:pPr>
              <w:spacing w:after="0" w:line="240" w:lineRule="auto"/>
              <w:rPr>
                <w:rFonts w:eastAsia="Times New Roman"/>
                <w:color w:val="000000"/>
                <w:lang w:eastAsia="hr-HR"/>
              </w:rPr>
            </w:pPr>
            <w:r w:rsidRPr="00F652F8">
              <w:rPr>
                <w:rFonts w:eastAsia="Times New Roman"/>
                <w:color w:val="000000"/>
                <w:lang w:eastAsia="hr-HR"/>
              </w:rPr>
              <w:t>1.</w:t>
            </w:r>
          </w:p>
        </w:tc>
        <w:tc>
          <w:tcPr>
            <w:tcW w:w="2803" w:type="dxa"/>
            <w:tcBorders>
              <w:top w:val="nil"/>
              <w:left w:val="nil"/>
              <w:bottom w:val="single" w:sz="4" w:space="0" w:color="auto"/>
              <w:right w:val="single" w:sz="4" w:space="0" w:color="auto"/>
            </w:tcBorders>
            <w:shd w:val="clear" w:color="auto" w:fill="auto"/>
            <w:noWrap/>
            <w:vAlign w:val="bottom"/>
            <w:hideMark/>
          </w:tcPr>
          <w:p w14:paraId="7608F3D1" w14:textId="77777777" w:rsidR="00F652F8" w:rsidRPr="00F652F8" w:rsidRDefault="00F652F8" w:rsidP="00F652F8">
            <w:pPr>
              <w:spacing w:after="0" w:line="240" w:lineRule="auto"/>
              <w:rPr>
                <w:rFonts w:eastAsia="Times New Roman"/>
                <w:color w:val="000000"/>
                <w:lang w:eastAsia="hr-HR"/>
              </w:rPr>
            </w:pPr>
            <w:r w:rsidRPr="00F652F8">
              <w:rPr>
                <w:rFonts w:eastAsia="Times New Roman"/>
                <w:color w:val="000000"/>
                <w:lang w:eastAsia="hr-HR"/>
              </w:rPr>
              <w:t>Troškovi prodanih proizvoda i usluga i nabavna vrijednost prodane robe za Službu groblja</w:t>
            </w:r>
          </w:p>
        </w:tc>
        <w:tc>
          <w:tcPr>
            <w:tcW w:w="1706" w:type="dxa"/>
            <w:tcBorders>
              <w:top w:val="nil"/>
              <w:left w:val="nil"/>
              <w:bottom w:val="single" w:sz="4" w:space="0" w:color="auto"/>
              <w:right w:val="single" w:sz="4" w:space="0" w:color="auto"/>
            </w:tcBorders>
            <w:shd w:val="clear" w:color="auto" w:fill="auto"/>
            <w:noWrap/>
            <w:vAlign w:val="center"/>
            <w:hideMark/>
          </w:tcPr>
          <w:p w14:paraId="507E92FC" w14:textId="77777777" w:rsidR="00F652F8" w:rsidRPr="00F652F8" w:rsidRDefault="00F652F8" w:rsidP="00F652F8">
            <w:pPr>
              <w:spacing w:after="0" w:line="240" w:lineRule="auto"/>
              <w:jc w:val="right"/>
              <w:rPr>
                <w:rFonts w:eastAsia="Times New Roman"/>
                <w:color w:val="000000"/>
                <w:lang w:eastAsia="hr-HR"/>
              </w:rPr>
            </w:pPr>
            <w:r w:rsidRPr="00F652F8">
              <w:rPr>
                <w:rFonts w:eastAsia="Times New Roman"/>
                <w:color w:val="000000"/>
                <w:lang w:eastAsia="hr-HR"/>
              </w:rPr>
              <w:t>649.146</w:t>
            </w:r>
          </w:p>
        </w:tc>
        <w:tc>
          <w:tcPr>
            <w:tcW w:w="1870" w:type="dxa"/>
            <w:tcBorders>
              <w:top w:val="nil"/>
              <w:left w:val="nil"/>
              <w:bottom w:val="single" w:sz="4" w:space="0" w:color="auto"/>
              <w:right w:val="single" w:sz="4" w:space="0" w:color="auto"/>
            </w:tcBorders>
            <w:shd w:val="clear" w:color="auto" w:fill="auto"/>
            <w:noWrap/>
            <w:vAlign w:val="center"/>
            <w:hideMark/>
          </w:tcPr>
          <w:p w14:paraId="22D9A358" w14:textId="58A3D525" w:rsidR="00F652F8" w:rsidRPr="00F652F8" w:rsidRDefault="00C5341B" w:rsidP="00F652F8">
            <w:pPr>
              <w:spacing w:after="0" w:line="240" w:lineRule="auto"/>
              <w:jc w:val="right"/>
              <w:rPr>
                <w:rFonts w:eastAsia="Times New Roman"/>
                <w:color w:val="000000"/>
                <w:lang w:eastAsia="hr-HR"/>
              </w:rPr>
            </w:pPr>
            <w:r>
              <w:rPr>
                <w:rFonts w:eastAsia="Times New Roman"/>
                <w:color w:val="000000"/>
                <w:lang w:eastAsia="hr-HR"/>
              </w:rPr>
              <w:t>720.000</w:t>
            </w:r>
          </w:p>
        </w:tc>
        <w:tc>
          <w:tcPr>
            <w:tcW w:w="1714" w:type="dxa"/>
            <w:tcBorders>
              <w:top w:val="nil"/>
              <w:left w:val="nil"/>
              <w:bottom w:val="single" w:sz="4" w:space="0" w:color="auto"/>
              <w:right w:val="single" w:sz="4" w:space="0" w:color="auto"/>
            </w:tcBorders>
            <w:shd w:val="clear" w:color="auto" w:fill="auto"/>
            <w:vAlign w:val="center"/>
            <w:hideMark/>
          </w:tcPr>
          <w:p w14:paraId="125C19A0" w14:textId="514C0037" w:rsidR="00F652F8" w:rsidRPr="00F652F8" w:rsidRDefault="00F652F8" w:rsidP="00F652F8">
            <w:pPr>
              <w:spacing w:after="0" w:line="240" w:lineRule="auto"/>
              <w:jc w:val="right"/>
              <w:rPr>
                <w:rFonts w:eastAsia="Times New Roman"/>
                <w:color w:val="000000"/>
                <w:lang w:eastAsia="hr-HR"/>
              </w:rPr>
            </w:pPr>
            <w:r w:rsidRPr="00F652F8">
              <w:rPr>
                <w:rFonts w:eastAsia="Times New Roman"/>
                <w:color w:val="000000"/>
                <w:lang w:eastAsia="hr-HR"/>
              </w:rPr>
              <w:t>650.000 kn</w:t>
            </w:r>
          </w:p>
        </w:tc>
        <w:tc>
          <w:tcPr>
            <w:tcW w:w="772" w:type="dxa"/>
            <w:tcBorders>
              <w:top w:val="nil"/>
              <w:left w:val="nil"/>
              <w:bottom w:val="single" w:sz="4" w:space="0" w:color="auto"/>
              <w:right w:val="single" w:sz="4" w:space="0" w:color="auto"/>
            </w:tcBorders>
            <w:shd w:val="clear" w:color="auto" w:fill="auto"/>
            <w:vAlign w:val="center"/>
            <w:hideMark/>
          </w:tcPr>
          <w:p w14:paraId="724FBA81" w14:textId="6AB1C78F" w:rsidR="00F652F8" w:rsidRPr="00F652F8" w:rsidRDefault="00383AA7" w:rsidP="00383AA7">
            <w:pPr>
              <w:spacing w:after="0" w:line="240" w:lineRule="auto"/>
              <w:jc w:val="center"/>
              <w:rPr>
                <w:rFonts w:eastAsia="Times New Roman"/>
                <w:color w:val="000000"/>
                <w:lang w:eastAsia="hr-HR"/>
              </w:rPr>
            </w:pPr>
            <w:r>
              <w:rPr>
                <w:rFonts w:eastAsia="Times New Roman"/>
                <w:color w:val="000000"/>
                <w:lang w:eastAsia="hr-HR"/>
              </w:rPr>
              <w:t>90</w:t>
            </w:r>
          </w:p>
        </w:tc>
        <w:tc>
          <w:tcPr>
            <w:tcW w:w="222" w:type="dxa"/>
            <w:vAlign w:val="center"/>
            <w:hideMark/>
          </w:tcPr>
          <w:p w14:paraId="77B2ED95" w14:textId="77777777" w:rsidR="00F652F8" w:rsidRPr="00F652F8" w:rsidRDefault="00F652F8" w:rsidP="00F652F8">
            <w:pPr>
              <w:spacing w:after="0" w:line="240" w:lineRule="auto"/>
              <w:rPr>
                <w:rFonts w:ascii="Times New Roman" w:eastAsia="Times New Roman" w:hAnsi="Times New Roman" w:cs="Times New Roman"/>
                <w:sz w:val="20"/>
                <w:szCs w:val="20"/>
                <w:lang w:eastAsia="hr-HR"/>
              </w:rPr>
            </w:pPr>
          </w:p>
        </w:tc>
      </w:tr>
      <w:tr w:rsidR="00F652F8" w:rsidRPr="00F652F8" w14:paraId="08A235DC" w14:textId="77777777" w:rsidTr="00383AA7">
        <w:trPr>
          <w:trHeight w:val="288"/>
        </w:trPr>
        <w:tc>
          <w:tcPr>
            <w:tcW w:w="453" w:type="dxa"/>
            <w:tcBorders>
              <w:top w:val="nil"/>
              <w:left w:val="single" w:sz="4" w:space="0" w:color="auto"/>
              <w:bottom w:val="single" w:sz="4" w:space="0" w:color="auto"/>
              <w:right w:val="single" w:sz="4" w:space="0" w:color="auto"/>
            </w:tcBorders>
            <w:shd w:val="clear" w:color="auto" w:fill="auto"/>
            <w:noWrap/>
            <w:vAlign w:val="center"/>
            <w:hideMark/>
          </w:tcPr>
          <w:p w14:paraId="1A864287" w14:textId="77777777" w:rsidR="00F652F8" w:rsidRPr="00F652F8" w:rsidRDefault="00F652F8" w:rsidP="00F652F8">
            <w:pPr>
              <w:spacing w:after="0" w:line="240" w:lineRule="auto"/>
              <w:rPr>
                <w:rFonts w:eastAsia="Times New Roman"/>
                <w:color w:val="000000"/>
                <w:lang w:eastAsia="hr-HR"/>
              </w:rPr>
            </w:pPr>
            <w:r w:rsidRPr="00F652F8">
              <w:rPr>
                <w:rFonts w:eastAsia="Times New Roman"/>
                <w:color w:val="000000"/>
                <w:lang w:eastAsia="hr-HR"/>
              </w:rPr>
              <w:t>2.</w:t>
            </w:r>
          </w:p>
        </w:tc>
        <w:tc>
          <w:tcPr>
            <w:tcW w:w="2803" w:type="dxa"/>
            <w:tcBorders>
              <w:top w:val="nil"/>
              <w:left w:val="nil"/>
              <w:bottom w:val="single" w:sz="4" w:space="0" w:color="auto"/>
              <w:right w:val="single" w:sz="4" w:space="0" w:color="auto"/>
            </w:tcBorders>
            <w:shd w:val="clear" w:color="auto" w:fill="auto"/>
            <w:noWrap/>
            <w:vAlign w:val="bottom"/>
            <w:hideMark/>
          </w:tcPr>
          <w:p w14:paraId="2BB2FC3A" w14:textId="77777777" w:rsidR="00F652F8" w:rsidRPr="00F652F8" w:rsidRDefault="00F652F8" w:rsidP="00F652F8">
            <w:pPr>
              <w:spacing w:after="0" w:line="240" w:lineRule="auto"/>
              <w:rPr>
                <w:rFonts w:eastAsia="Times New Roman"/>
                <w:color w:val="000000"/>
                <w:lang w:eastAsia="hr-HR"/>
              </w:rPr>
            </w:pPr>
            <w:r w:rsidRPr="00F652F8">
              <w:rPr>
                <w:rFonts w:eastAsia="Times New Roman"/>
                <w:color w:val="000000"/>
                <w:lang w:eastAsia="hr-HR"/>
              </w:rPr>
              <w:t>Financijski rashodi</w:t>
            </w:r>
          </w:p>
        </w:tc>
        <w:tc>
          <w:tcPr>
            <w:tcW w:w="1706" w:type="dxa"/>
            <w:tcBorders>
              <w:top w:val="nil"/>
              <w:left w:val="nil"/>
              <w:bottom w:val="single" w:sz="4" w:space="0" w:color="auto"/>
              <w:right w:val="single" w:sz="4" w:space="0" w:color="auto"/>
            </w:tcBorders>
            <w:shd w:val="clear" w:color="auto" w:fill="auto"/>
            <w:noWrap/>
            <w:vAlign w:val="center"/>
            <w:hideMark/>
          </w:tcPr>
          <w:p w14:paraId="0C8305FB" w14:textId="77777777" w:rsidR="00F652F8" w:rsidRPr="00F652F8" w:rsidRDefault="00F652F8" w:rsidP="00F652F8">
            <w:pPr>
              <w:spacing w:after="0" w:line="240" w:lineRule="auto"/>
              <w:jc w:val="right"/>
              <w:rPr>
                <w:rFonts w:eastAsia="Times New Roman"/>
                <w:color w:val="000000"/>
                <w:lang w:eastAsia="hr-HR"/>
              </w:rPr>
            </w:pPr>
            <w:r w:rsidRPr="00F652F8">
              <w:rPr>
                <w:rFonts w:eastAsia="Times New Roman"/>
                <w:color w:val="000000"/>
                <w:lang w:eastAsia="hr-HR"/>
              </w:rPr>
              <w:t>744.676</w:t>
            </w:r>
          </w:p>
        </w:tc>
        <w:tc>
          <w:tcPr>
            <w:tcW w:w="1870" w:type="dxa"/>
            <w:tcBorders>
              <w:top w:val="nil"/>
              <w:left w:val="nil"/>
              <w:bottom w:val="single" w:sz="4" w:space="0" w:color="auto"/>
              <w:right w:val="single" w:sz="4" w:space="0" w:color="auto"/>
            </w:tcBorders>
            <w:shd w:val="clear" w:color="auto" w:fill="auto"/>
            <w:noWrap/>
            <w:vAlign w:val="center"/>
            <w:hideMark/>
          </w:tcPr>
          <w:p w14:paraId="1989178C" w14:textId="791977EA" w:rsidR="00F652F8" w:rsidRPr="00F652F8" w:rsidRDefault="00C5341B" w:rsidP="00F652F8">
            <w:pPr>
              <w:spacing w:after="0" w:line="240" w:lineRule="auto"/>
              <w:jc w:val="right"/>
              <w:rPr>
                <w:rFonts w:eastAsia="Times New Roman"/>
                <w:color w:val="000000"/>
                <w:lang w:eastAsia="hr-HR"/>
              </w:rPr>
            </w:pPr>
            <w:r>
              <w:rPr>
                <w:rFonts w:eastAsia="Times New Roman"/>
                <w:color w:val="000000"/>
                <w:lang w:eastAsia="hr-HR"/>
              </w:rPr>
              <w:t>640.000</w:t>
            </w:r>
          </w:p>
        </w:tc>
        <w:tc>
          <w:tcPr>
            <w:tcW w:w="1714" w:type="dxa"/>
            <w:tcBorders>
              <w:top w:val="nil"/>
              <w:left w:val="nil"/>
              <w:bottom w:val="single" w:sz="4" w:space="0" w:color="auto"/>
              <w:right w:val="single" w:sz="4" w:space="0" w:color="auto"/>
            </w:tcBorders>
            <w:shd w:val="clear" w:color="auto" w:fill="auto"/>
            <w:vAlign w:val="center"/>
            <w:hideMark/>
          </w:tcPr>
          <w:p w14:paraId="3B591387" w14:textId="71C886F8" w:rsidR="00F652F8" w:rsidRPr="00F652F8" w:rsidRDefault="00C5341B" w:rsidP="00F652F8">
            <w:pPr>
              <w:spacing w:after="0" w:line="240" w:lineRule="auto"/>
              <w:jc w:val="right"/>
              <w:rPr>
                <w:rFonts w:eastAsia="Times New Roman"/>
                <w:color w:val="000000"/>
                <w:lang w:eastAsia="hr-HR"/>
              </w:rPr>
            </w:pPr>
            <w:r>
              <w:rPr>
                <w:rFonts w:eastAsia="Times New Roman"/>
                <w:color w:val="000000"/>
                <w:lang w:eastAsia="hr-HR"/>
              </w:rPr>
              <w:t>580</w:t>
            </w:r>
            <w:r w:rsidR="00F652F8" w:rsidRPr="00F652F8">
              <w:rPr>
                <w:rFonts w:eastAsia="Times New Roman"/>
                <w:color w:val="000000"/>
                <w:lang w:eastAsia="hr-HR"/>
              </w:rPr>
              <w:t>.000 kn</w:t>
            </w:r>
          </w:p>
        </w:tc>
        <w:tc>
          <w:tcPr>
            <w:tcW w:w="772" w:type="dxa"/>
            <w:tcBorders>
              <w:top w:val="nil"/>
              <w:left w:val="nil"/>
              <w:bottom w:val="single" w:sz="4" w:space="0" w:color="auto"/>
              <w:right w:val="single" w:sz="4" w:space="0" w:color="auto"/>
            </w:tcBorders>
            <w:shd w:val="clear" w:color="auto" w:fill="auto"/>
            <w:vAlign w:val="center"/>
            <w:hideMark/>
          </w:tcPr>
          <w:p w14:paraId="634EE853" w14:textId="77777777" w:rsidR="00F652F8" w:rsidRPr="00F652F8" w:rsidRDefault="00F652F8" w:rsidP="00383AA7">
            <w:pPr>
              <w:spacing w:after="0" w:line="240" w:lineRule="auto"/>
              <w:jc w:val="center"/>
              <w:rPr>
                <w:rFonts w:eastAsia="Times New Roman"/>
                <w:color w:val="000000"/>
                <w:lang w:eastAsia="hr-HR"/>
              </w:rPr>
            </w:pPr>
            <w:r w:rsidRPr="00F652F8">
              <w:rPr>
                <w:rFonts w:eastAsia="Times New Roman"/>
                <w:color w:val="000000"/>
                <w:lang w:eastAsia="hr-HR"/>
              </w:rPr>
              <w:t>91</w:t>
            </w:r>
          </w:p>
        </w:tc>
        <w:tc>
          <w:tcPr>
            <w:tcW w:w="222" w:type="dxa"/>
            <w:vAlign w:val="center"/>
            <w:hideMark/>
          </w:tcPr>
          <w:p w14:paraId="6533A087" w14:textId="77777777" w:rsidR="00F652F8" w:rsidRPr="00F652F8" w:rsidRDefault="00F652F8" w:rsidP="00F652F8">
            <w:pPr>
              <w:spacing w:after="0" w:line="240" w:lineRule="auto"/>
              <w:rPr>
                <w:rFonts w:ascii="Times New Roman" w:eastAsia="Times New Roman" w:hAnsi="Times New Roman" w:cs="Times New Roman"/>
                <w:sz w:val="20"/>
                <w:szCs w:val="20"/>
                <w:lang w:eastAsia="hr-HR"/>
              </w:rPr>
            </w:pPr>
          </w:p>
        </w:tc>
      </w:tr>
      <w:tr w:rsidR="00F652F8" w:rsidRPr="00F652F8" w14:paraId="35FC21AC" w14:textId="77777777" w:rsidTr="00383AA7">
        <w:trPr>
          <w:trHeight w:val="288"/>
        </w:trPr>
        <w:tc>
          <w:tcPr>
            <w:tcW w:w="453" w:type="dxa"/>
            <w:tcBorders>
              <w:top w:val="nil"/>
              <w:left w:val="single" w:sz="4" w:space="0" w:color="auto"/>
              <w:bottom w:val="single" w:sz="4" w:space="0" w:color="auto"/>
              <w:right w:val="single" w:sz="4" w:space="0" w:color="auto"/>
            </w:tcBorders>
            <w:shd w:val="clear" w:color="auto" w:fill="auto"/>
            <w:noWrap/>
            <w:vAlign w:val="center"/>
            <w:hideMark/>
          </w:tcPr>
          <w:p w14:paraId="51F8F217" w14:textId="77777777" w:rsidR="00F652F8" w:rsidRPr="00F652F8" w:rsidRDefault="00F652F8" w:rsidP="00F652F8">
            <w:pPr>
              <w:spacing w:after="0" w:line="240" w:lineRule="auto"/>
              <w:rPr>
                <w:rFonts w:eastAsia="Times New Roman"/>
                <w:color w:val="000000"/>
                <w:lang w:eastAsia="hr-HR"/>
              </w:rPr>
            </w:pPr>
            <w:r w:rsidRPr="00F652F8">
              <w:rPr>
                <w:rFonts w:eastAsia="Times New Roman"/>
                <w:color w:val="000000"/>
                <w:lang w:eastAsia="hr-HR"/>
              </w:rPr>
              <w:t>3.</w:t>
            </w:r>
          </w:p>
        </w:tc>
        <w:tc>
          <w:tcPr>
            <w:tcW w:w="2803" w:type="dxa"/>
            <w:tcBorders>
              <w:top w:val="nil"/>
              <w:left w:val="nil"/>
              <w:bottom w:val="single" w:sz="4" w:space="0" w:color="auto"/>
              <w:right w:val="single" w:sz="4" w:space="0" w:color="auto"/>
            </w:tcBorders>
            <w:shd w:val="clear" w:color="auto" w:fill="auto"/>
            <w:noWrap/>
            <w:vAlign w:val="bottom"/>
            <w:hideMark/>
          </w:tcPr>
          <w:p w14:paraId="566C4CE6" w14:textId="77777777" w:rsidR="00F652F8" w:rsidRPr="00F652F8" w:rsidRDefault="00F652F8" w:rsidP="00F652F8">
            <w:pPr>
              <w:spacing w:after="0" w:line="240" w:lineRule="auto"/>
              <w:rPr>
                <w:rFonts w:eastAsia="Times New Roman"/>
                <w:color w:val="000000"/>
                <w:lang w:eastAsia="hr-HR"/>
              </w:rPr>
            </w:pPr>
            <w:r w:rsidRPr="00F652F8">
              <w:rPr>
                <w:rFonts w:eastAsia="Times New Roman"/>
                <w:color w:val="000000"/>
                <w:lang w:eastAsia="hr-HR"/>
              </w:rPr>
              <w:t>Ostali rashodi</w:t>
            </w:r>
          </w:p>
        </w:tc>
        <w:tc>
          <w:tcPr>
            <w:tcW w:w="1706" w:type="dxa"/>
            <w:tcBorders>
              <w:top w:val="nil"/>
              <w:left w:val="nil"/>
              <w:bottom w:val="single" w:sz="4" w:space="0" w:color="auto"/>
              <w:right w:val="single" w:sz="4" w:space="0" w:color="auto"/>
            </w:tcBorders>
            <w:shd w:val="clear" w:color="auto" w:fill="auto"/>
            <w:noWrap/>
            <w:vAlign w:val="center"/>
            <w:hideMark/>
          </w:tcPr>
          <w:p w14:paraId="13CEE6A7" w14:textId="77777777" w:rsidR="00F652F8" w:rsidRPr="00F652F8" w:rsidRDefault="00F652F8" w:rsidP="00F652F8">
            <w:pPr>
              <w:spacing w:after="0" w:line="240" w:lineRule="auto"/>
              <w:jc w:val="right"/>
              <w:rPr>
                <w:rFonts w:eastAsia="Times New Roman"/>
                <w:color w:val="000000"/>
                <w:lang w:eastAsia="hr-HR"/>
              </w:rPr>
            </w:pPr>
            <w:r w:rsidRPr="00F652F8">
              <w:rPr>
                <w:rFonts w:eastAsia="Times New Roman"/>
                <w:color w:val="000000"/>
                <w:lang w:eastAsia="hr-HR"/>
              </w:rPr>
              <w:t>278.203</w:t>
            </w:r>
          </w:p>
        </w:tc>
        <w:tc>
          <w:tcPr>
            <w:tcW w:w="1870" w:type="dxa"/>
            <w:tcBorders>
              <w:top w:val="nil"/>
              <w:left w:val="nil"/>
              <w:bottom w:val="single" w:sz="4" w:space="0" w:color="auto"/>
              <w:right w:val="single" w:sz="4" w:space="0" w:color="auto"/>
            </w:tcBorders>
            <w:shd w:val="clear" w:color="auto" w:fill="auto"/>
            <w:noWrap/>
            <w:vAlign w:val="center"/>
            <w:hideMark/>
          </w:tcPr>
          <w:p w14:paraId="03735902" w14:textId="2F2DCA84" w:rsidR="00F652F8" w:rsidRPr="00F652F8" w:rsidRDefault="00F652F8" w:rsidP="00F652F8">
            <w:pPr>
              <w:spacing w:after="0" w:line="240" w:lineRule="auto"/>
              <w:jc w:val="right"/>
              <w:rPr>
                <w:rFonts w:eastAsia="Times New Roman"/>
                <w:color w:val="000000"/>
                <w:lang w:eastAsia="hr-HR"/>
              </w:rPr>
            </w:pPr>
            <w:r w:rsidRPr="00F652F8">
              <w:rPr>
                <w:rFonts w:eastAsia="Times New Roman"/>
                <w:color w:val="000000"/>
                <w:lang w:eastAsia="hr-HR"/>
              </w:rPr>
              <w:t>1</w:t>
            </w:r>
            <w:r w:rsidR="00C5341B">
              <w:rPr>
                <w:rFonts w:eastAsia="Times New Roman"/>
                <w:color w:val="000000"/>
                <w:lang w:eastAsia="hr-HR"/>
              </w:rPr>
              <w:t>15.000</w:t>
            </w:r>
          </w:p>
        </w:tc>
        <w:tc>
          <w:tcPr>
            <w:tcW w:w="1714" w:type="dxa"/>
            <w:tcBorders>
              <w:top w:val="nil"/>
              <w:left w:val="nil"/>
              <w:bottom w:val="single" w:sz="4" w:space="0" w:color="auto"/>
              <w:right w:val="single" w:sz="4" w:space="0" w:color="auto"/>
            </w:tcBorders>
            <w:shd w:val="clear" w:color="auto" w:fill="auto"/>
            <w:vAlign w:val="center"/>
            <w:hideMark/>
          </w:tcPr>
          <w:p w14:paraId="7B2A4803" w14:textId="01C85ED0" w:rsidR="00F652F8" w:rsidRPr="00F652F8" w:rsidRDefault="00F652F8" w:rsidP="00F652F8">
            <w:pPr>
              <w:spacing w:after="0" w:line="240" w:lineRule="auto"/>
              <w:jc w:val="right"/>
              <w:rPr>
                <w:rFonts w:eastAsia="Times New Roman"/>
                <w:color w:val="000000"/>
                <w:lang w:eastAsia="hr-HR"/>
              </w:rPr>
            </w:pPr>
            <w:r w:rsidRPr="00F652F8">
              <w:rPr>
                <w:rFonts w:eastAsia="Times New Roman"/>
                <w:color w:val="000000"/>
                <w:lang w:eastAsia="hr-HR"/>
              </w:rPr>
              <w:t>35.000 kn</w:t>
            </w:r>
          </w:p>
        </w:tc>
        <w:tc>
          <w:tcPr>
            <w:tcW w:w="772" w:type="dxa"/>
            <w:tcBorders>
              <w:top w:val="nil"/>
              <w:left w:val="nil"/>
              <w:bottom w:val="single" w:sz="4" w:space="0" w:color="auto"/>
              <w:right w:val="single" w:sz="4" w:space="0" w:color="auto"/>
            </w:tcBorders>
            <w:shd w:val="clear" w:color="auto" w:fill="auto"/>
            <w:vAlign w:val="center"/>
            <w:hideMark/>
          </w:tcPr>
          <w:p w14:paraId="20199453" w14:textId="0EC27D5D" w:rsidR="00F652F8" w:rsidRPr="00F652F8" w:rsidRDefault="00F652F8" w:rsidP="00383AA7">
            <w:pPr>
              <w:spacing w:after="0" w:line="240" w:lineRule="auto"/>
              <w:jc w:val="center"/>
              <w:rPr>
                <w:rFonts w:eastAsia="Times New Roman"/>
                <w:color w:val="000000"/>
                <w:lang w:eastAsia="hr-HR"/>
              </w:rPr>
            </w:pPr>
            <w:r w:rsidRPr="00F652F8">
              <w:rPr>
                <w:rFonts w:eastAsia="Times New Roman"/>
                <w:color w:val="000000"/>
                <w:lang w:eastAsia="hr-HR"/>
              </w:rPr>
              <w:t>3</w:t>
            </w:r>
            <w:r w:rsidR="00383AA7">
              <w:rPr>
                <w:rFonts w:eastAsia="Times New Roman"/>
                <w:color w:val="000000"/>
                <w:lang w:eastAsia="hr-HR"/>
              </w:rPr>
              <w:t>0</w:t>
            </w:r>
          </w:p>
        </w:tc>
        <w:tc>
          <w:tcPr>
            <w:tcW w:w="222" w:type="dxa"/>
            <w:vAlign w:val="center"/>
            <w:hideMark/>
          </w:tcPr>
          <w:p w14:paraId="105C0A19" w14:textId="77777777" w:rsidR="00F652F8" w:rsidRPr="00F652F8" w:rsidRDefault="00F652F8" w:rsidP="00F652F8">
            <w:pPr>
              <w:spacing w:after="0" w:line="240" w:lineRule="auto"/>
              <w:rPr>
                <w:rFonts w:ascii="Times New Roman" w:eastAsia="Times New Roman" w:hAnsi="Times New Roman" w:cs="Times New Roman"/>
                <w:sz w:val="20"/>
                <w:szCs w:val="20"/>
                <w:lang w:eastAsia="hr-HR"/>
              </w:rPr>
            </w:pPr>
          </w:p>
        </w:tc>
      </w:tr>
      <w:tr w:rsidR="00F652F8" w:rsidRPr="00F652F8" w14:paraId="312470FB" w14:textId="77777777" w:rsidTr="00383AA7">
        <w:trPr>
          <w:trHeight w:val="288"/>
        </w:trPr>
        <w:tc>
          <w:tcPr>
            <w:tcW w:w="453" w:type="dxa"/>
            <w:tcBorders>
              <w:top w:val="nil"/>
              <w:left w:val="single" w:sz="4" w:space="0" w:color="auto"/>
              <w:bottom w:val="single" w:sz="4" w:space="0" w:color="auto"/>
              <w:right w:val="single" w:sz="4" w:space="0" w:color="auto"/>
            </w:tcBorders>
            <w:shd w:val="clear" w:color="auto" w:fill="auto"/>
            <w:noWrap/>
            <w:vAlign w:val="center"/>
            <w:hideMark/>
          </w:tcPr>
          <w:p w14:paraId="24A48CFE" w14:textId="77777777" w:rsidR="00F652F8" w:rsidRPr="00F652F8" w:rsidRDefault="00F652F8" w:rsidP="00F652F8">
            <w:pPr>
              <w:spacing w:after="0" w:line="240" w:lineRule="auto"/>
              <w:rPr>
                <w:rFonts w:eastAsia="Times New Roman"/>
                <w:color w:val="000000"/>
                <w:lang w:eastAsia="hr-HR"/>
              </w:rPr>
            </w:pPr>
            <w:r w:rsidRPr="00F652F8">
              <w:rPr>
                <w:rFonts w:eastAsia="Times New Roman"/>
                <w:color w:val="000000"/>
                <w:lang w:eastAsia="hr-HR"/>
              </w:rPr>
              <w:t>4.</w:t>
            </w:r>
          </w:p>
        </w:tc>
        <w:tc>
          <w:tcPr>
            <w:tcW w:w="2803" w:type="dxa"/>
            <w:tcBorders>
              <w:top w:val="nil"/>
              <w:left w:val="nil"/>
              <w:bottom w:val="single" w:sz="4" w:space="0" w:color="auto"/>
              <w:right w:val="single" w:sz="4" w:space="0" w:color="auto"/>
            </w:tcBorders>
            <w:shd w:val="clear" w:color="auto" w:fill="auto"/>
            <w:noWrap/>
            <w:vAlign w:val="bottom"/>
            <w:hideMark/>
          </w:tcPr>
          <w:p w14:paraId="57C1A704" w14:textId="77777777" w:rsidR="00F652F8" w:rsidRPr="00F652F8" w:rsidRDefault="00F652F8" w:rsidP="00F652F8">
            <w:pPr>
              <w:spacing w:after="0" w:line="240" w:lineRule="auto"/>
              <w:rPr>
                <w:rFonts w:eastAsia="Times New Roman"/>
                <w:color w:val="000000"/>
                <w:lang w:eastAsia="hr-HR"/>
              </w:rPr>
            </w:pPr>
            <w:r w:rsidRPr="00F652F8">
              <w:rPr>
                <w:rFonts w:eastAsia="Times New Roman"/>
                <w:color w:val="000000"/>
                <w:lang w:eastAsia="hr-HR"/>
              </w:rPr>
              <w:t>Vrijednosno usklađenje kupaca</w:t>
            </w:r>
          </w:p>
        </w:tc>
        <w:tc>
          <w:tcPr>
            <w:tcW w:w="1706" w:type="dxa"/>
            <w:tcBorders>
              <w:top w:val="nil"/>
              <w:left w:val="nil"/>
              <w:bottom w:val="single" w:sz="4" w:space="0" w:color="auto"/>
              <w:right w:val="single" w:sz="4" w:space="0" w:color="auto"/>
            </w:tcBorders>
            <w:shd w:val="clear" w:color="auto" w:fill="auto"/>
            <w:noWrap/>
            <w:vAlign w:val="center"/>
            <w:hideMark/>
          </w:tcPr>
          <w:p w14:paraId="3B312DE1" w14:textId="77777777" w:rsidR="00F652F8" w:rsidRPr="00F652F8" w:rsidRDefault="00F652F8" w:rsidP="00F652F8">
            <w:pPr>
              <w:spacing w:after="0" w:line="240" w:lineRule="auto"/>
              <w:jc w:val="right"/>
              <w:rPr>
                <w:rFonts w:eastAsia="Times New Roman"/>
                <w:color w:val="000000"/>
                <w:lang w:eastAsia="hr-HR"/>
              </w:rPr>
            </w:pPr>
            <w:r w:rsidRPr="00F652F8">
              <w:rPr>
                <w:rFonts w:eastAsia="Times New Roman"/>
                <w:color w:val="000000"/>
                <w:lang w:eastAsia="hr-HR"/>
              </w:rPr>
              <w:t>916.406</w:t>
            </w:r>
          </w:p>
        </w:tc>
        <w:tc>
          <w:tcPr>
            <w:tcW w:w="1870" w:type="dxa"/>
            <w:tcBorders>
              <w:top w:val="nil"/>
              <w:left w:val="nil"/>
              <w:bottom w:val="single" w:sz="4" w:space="0" w:color="auto"/>
              <w:right w:val="single" w:sz="4" w:space="0" w:color="auto"/>
            </w:tcBorders>
            <w:shd w:val="clear" w:color="auto" w:fill="auto"/>
            <w:noWrap/>
            <w:vAlign w:val="center"/>
            <w:hideMark/>
          </w:tcPr>
          <w:p w14:paraId="68B9DA04" w14:textId="77777777" w:rsidR="00F652F8" w:rsidRPr="00F652F8" w:rsidRDefault="00F652F8" w:rsidP="00F652F8">
            <w:pPr>
              <w:spacing w:after="0" w:line="240" w:lineRule="auto"/>
              <w:jc w:val="right"/>
              <w:rPr>
                <w:rFonts w:eastAsia="Times New Roman"/>
                <w:color w:val="000000"/>
                <w:lang w:eastAsia="hr-HR"/>
              </w:rPr>
            </w:pPr>
            <w:r w:rsidRPr="00F652F8">
              <w:rPr>
                <w:rFonts w:eastAsia="Times New Roman"/>
                <w:color w:val="000000"/>
                <w:lang w:eastAsia="hr-HR"/>
              </w:rPr>
              <w:t>656.000</w:t>
            </w:r>
          </w:p>
        </w:tc>
        <w:tc>
          <w:tcPr>
            <w:tcW w:w="1714" w:type="dxa"/>
            <w:tcBorders>
              <w:top w:val="nil"/>
              <w:left w:val="nil"/>
              <w:bottom w:val="single" w:sz="4" w:space="0" w:color="auto"/>
              <w:right w:val="single" w:sz="4" w:space="0" w:color="auto"/>
            </w:tcBorders>
            <w:shd w:val="clear" w:color="auto" w:fill="auto"/>
            <w:vAlign w:val="center"/>
            <w:hideMark/>
          </w:tcPr>
          <w:p w14:paraId="3CEDBE05" w14:textId="53605DA6" w:rsidR="00F652F8" w:rsidRPr="00F652F8" w:rsidRDefault="00F652F8" w:rsidP="00F652F8">
            <w:pPr>
              <w:spacing w:after="0" w:line="240" w:lineRule="auto"/>
              <w:jc w:val="right"/>
              <w:rPr>
                <w:rFonts w:eastAsia="Times New Roman"/>
                <w:color w:val="000000"/>
                <w:lang w:eastAsia="hr-HR"/>
              </w:rPr>
            </w:pPr>
            <w:r w:rsidRPr="00F652F8">
              <w:rPr>
                <w:rFonts w:eastAsia="Times New Roman"/>
                <w:color w:val="000000"/>
                <w:lang w:eastAsia="hr-HR"/>
              </w:rPr>
              <w:t>600.000 kn</w:t>
            </w:r>
          </w:p>
        </w:tc>
        <w:tc>
          <w:tcPr>
            <w:tcW w:w="772" w:type="dxa"/>
            <w:tcBorders>
              <w:top w:val="nil"/>
              <w:left w:val="nil"/>
              <w:bottom w:val="single" w:sz="4" w:space="0" w:color="auto"/>
              <w:right w:val="single" w:sz="4" w:space="0" w:color="auto"/>
            </w:tcBorders>
            <w:shd w:val="clear" w:color="auto" w:fill="auto"/>
            <w:vAlign w:val="center"/>
            <w:hideMark/>
          </w:tcPr>
          <w:p w14:paraId="079F953F" w14:textId="77777777" w:rsidR="00F652F8" w:rsidRPr="00F652F8" w:rsidRDefault="00F652F8" w:rsidP="00383AA7">
            <w:pPr>
              <w:spacing w:after="0" w:line="240" w:lineRule="auto"/>
              <w:jc w:val="center"/>
              <w:rPr>
                <w:rFonts w:eastAsia="Times New Roman"/>
                <w:color w:val="000000"/>
                <w:lang w:eastAsia="hr-HR"/>
              </w:rPr>
            </w:pPr>
            <w:r w:rsidRPr="00F652F8">
              <w:rPr>
                <w:rFonts w:eastAsia="Times New Roman"/>
                <w:color w:val="000000"/>
                <w:lang w:eastAsia="hr-HR"/>
              </w:rPr>
              <w:t>91</w:t>
            </w:r>
          </w:p>
        </w:tc>
        <w:tc>
          <w:tcPr>
            <w:tcW w:w="222" w:type="dxa"/>
            <w:vAlign w:val="center"/>
            <w:hideMark/>
          </w:tcPr>
          <w:p w14:paraId="102D33AF" w14:textId="77777777" w:rsidR="00F652F8" w:rsidRPr="00F652F8" w:rsidRDefault="00F652F8" w:rsidP="00F652F8">
            <w:pPr>
              <w:spacing w:after="0" w:line="240" w:lineRule="auto"/>
              <w:rPr>
                <w:rFonts w:ascii="Times New Roman" w:eastAsia="Times New Roman" w:hAnsi="Times New Roman" w:cs="Times New Roman"/>
                <w:sz w:val="20"/>
                <w:szCs w:val="20"/>
                <w:lang w:eastAsia="hr-HR"/>
              </w:rPr>
            </w:pPr>
          </w:p>
        </w:tc>
      </w:tr>
      <w:tr w:rsidR="00F652F8" w:rsidRPr="00F652F8" w14:paraId="2FBA02C7" w14:textId="77777777" w:rsidTr="00383AA7">
        <w:trPr>
          <w:trHeight w:val="288"/>
        </w:trPr>
        <w:tc>
          <w:tcPr>
            <w:tcW w:w="453" w:type="dxa"/>
            <w:tcBorders>
              <w:top w:val="nil"/>
              <w:left w:val="single" w:sz="4" w:space="0" w:color="auto"/>
              <w:bottom w:val="single" w:sz="4" w:space="0" w:color="auto"/>
              <w:right w:val="single" w:sz="4" w:space="0" w:color="auto"/>
            </w:tcBorders>
            <w:shd w:val="clear" w:color="000000" w:fill="C6E0B4"/>
            <w:vAlign w:val="center"/>
            <w:hideMark/>
          </w:tcPr>
          <w:p w14:paraId="5E0F0DB2" w14:textId="77777777" w:rsidR="00F652F8" w:rsidRPr="00F652F8" w:rsidRDefault="00F652F8" w:rsidP="00F652F8">
            <w:pPr>
              <w:spacing w:after="0" w:line="240" w:lineRule="auto"/>
              <w:rPr>
                <w:rFonts w:eastAsia="Times New Roman"/>
                <w:color w:val="000000"/>
                <w:lang w:eastAsia="hr-HR"/>
              </w:rPr>
            </w:pPr>
            <w:r w:rsidRPr="00F652F8">
              <w:rPr>
                <w:rFonts w:eastAsia="Times New Roman"/>
                <w:color w:val="000000"/>
                <w:lang w:eastAsia="hr-HR"/>
              </w:rPr>
              <w:t> </w:t>
            </w:r>
          </w:p>
        </w:tc>
        <w:tc>
          <w:tcPr>
            <w:tcW w:w="2803" w:type="dxa"/>
            <w:tcBorders>
              <w:top w:val="nil"/>
              <w:left w:val="nil"/>
              <w:bottom w:val="single" w:sz="4" w:space="0" w:color="auto"/>
              <w:right w:val="single" w:sz="4" w:space="0" w:color="auto"/>
            </w:tcBorders>
            <w:shd w:val="clear" w:color="000000" w:fill="C6E0B4"/>
            <w:noWrap/>
            <w:vAlign w:val="center"/>
            <w:hideMark/>
          </w:tcPr>
          <w:p w14:paraId="028D4E91" w14:textId="77777777" w:rsidR="00F652F8" w:rsidRPr="00F652F8" w:rsidRDefault="00F652F8" w:rsidP="00F652F8">
            <w:pPr>
              <w:spacing w:after="0" w:line="240" w:lineRule="auto"/>
              <w:rPr>
                <w:rFonts w:eastAsia="Times New Roman"/>
                <w:color w:val="000000"/>
                <w:lang w:eastAsia="hr-HR"/>
              </w:rPr>
            </w:pPr>
            <w:r w:rsidRPr="00F652F8">
              <w:rPr>
                <w:rFonts w:eastAsia="Times New Roman"/>
                <w:lang w:eastAsia="hr-HR"/>
              </w:rPr>
              <w:t>UKUPNO</w:t>
            </w:r>
          </w:p>
        </w:tc>
        <w:tc>
          <w:tcPr>
            <w:tcW w:w="1706" w:type="dxa"/>
            <w:tcBorders>
              <w:top w:val="nil"/>
              <w:left w:val="nil"/>
              <w:bottom w:val="single" w:sz="4" w:space="0" w:color="auto"/>
              <w:right w:val="single" w:sz="4" w:space="0" w:color="auto"/>
            </w:tcBorders>
            <w:shd w:val="clear" w:color="000000" w:fill="C6E0B4"/>
            <w:noWrap/>
            <w:vAlign w:val="center"/>
            <w:hideMark/>
          </w:tcPr>
          <w:p w14:paraId="020BCF8B" w14:textId="58513C44" w:rsidR="00F652F8" w:rsidRPr="00F652F8" w:rsidRDefault="00F652F8" w:rsidP="00F652F8">
            <w:pPr>
              <w:spacing w:after="0" w:line="240" w:lineRule="auto"/>
              <w:jc w:val="right"/>
              <w:rPr>
                <w:rFonts w:eastAsia="Times New Roman"/>
                <w:color w:val="000000"/>
                <w:lang w:eastAsia="hr-HR"/>
              </w:rPr>
            </w:pPr>
            <w:r w:rsidRPr="00F652F8">
              <w:rPr>
                <w:rFonts w:eastAsia="Times New Roman"/>
                <w:lang w:eastAsia="hr-HR"/>
              </w:rPr>
              <w:t>2.588.431 kn</w:t>
            </w:r>
          </w:p>
        </w:tc>
        <w:tc>
          <w:tcPr>
            <w:tcW w:w="1870" w:type="dxa"/>
            <w:tcBorders>
              <w:top w:val="nil"/>
              <w:left w:val="nil"/>
              <w:bottom w:val="single" w:sz="4" w:space="0" w:color="auto"/>
              <w:right w:val="single" w:sz="4" w:space="0" w:color="auto"/>
            </w:tcBorders>
            <w:shd w:val="clear" w:color="000000" w:fill="C6E0B4"/>
            <w:noWrap/>
            <w:vAlign w:val="center"/>
            <w:hideMark/>
          </w:tcPr>
          <w:p w14:paraId="1A25CA30" w14:textId="757BA5E9" w:rsidR="00F652F8" w:rsidRPr="00F652F8" w:rsidRDefault="00F652F8" w:rsidP="00F652F8">
            <w:pPr>
              <w:spacing w:after="0" w:line="240" w:lineRule="auto"/>
              <w:jc w:val="right"/>
              <w:rPr>
                <w:rFonts w:eastAsia="Times New Roman"/>
                <w:color w:val="000000"/>
                <w:lang w:eastAsia="hr-HR"/>
              </w:rPr>
            </w:pPr>
            <w:r w:rsidRPr="00F652F8">
              <w:rPr>
                <w:rFonts w:eastAsia="Times New Roman"/>
                <w:lang w:eastAsia="hr-HR"/>
              </w:rPr>
              <w:t>2.</w:t>
            </w:r>
            <w:r w:rsidR="00C5341B">
              <w:rPr>
                <w:rFonts w:eastAsia="Times New Roman"/>
                <w:lang w:eastAsia="hr-HR"/>
              </w:rPr>
              <w:t>131.000</w:t>
            </w:r>
            <w:r w:rsidRPr="00F652F8">
              <w:rPr>
                <w:rFonts w:eastAsia="Times New Roman"/>
                <w:lang w:eastAsia="hr-HR"/>
              </w:rPr>
              <w:t xml:space="preserve"> kn</w:t>
            </w:r>
          </w:p>
        </w:tc>
        <w:tc>
          <w:tcPr>
            <w:tcW w:w="1714" w:type="dxa"/>
            <w:tcBorders>
              <w:top w:val="nil"/>
              <w:left w:val="nil"/>
              <w:bottom w:val="single" w:sz="4" w:space="0" w:color="auto"/>
              <w:right w:val="single" w:sz="4" w:space="0" w:color="auto"/>
            </w:tcBorders>
            <w:shd w:val="clear" w:color="000000" w:fill="C6E0B4"/>
            <w:noWrap/>
            <w:vAlign w:val="center"/>
            <w:hideMark/>
          </w:tcPr>
          <w:p w14:paraId="36CA50E0" w14:textId="21458634" w:rsidR="00F652F8" w:rsidRPr="00F652F8" w:rsidRDefault="00F652F8" w:rsidP="00F652F8">
            <w:pPr>
              <w:spacing w:after="0" w:line="240" w:lineRule="auto"/>
              <w:jc w:val="right"/>
              <w:rPr>
                <w:rFonts w:eastAsia="Times New Roman"/>
                <w:color w:val="000000"/>
                <w:lang w:eastAsia="hr-HR"/>
              </w:rPr>
            </w:pPr>
            <w:r w:rsidRPr="00F652F8">
              <w:rPr>
                <w:rFonts w:eastAsia="Times New Roman"/>
                <w:lang w:eastAsia="hr-HR"/>
              </w:rPr>
              <w:t>1.8</w:t>
            </w:r>
            <w:r w:rsidR="00C5341B">
              <w:rPr>
                <w:rFonts w:eastAsia="Times New Roman"/>
                <w:lang w:eastAsia="hr-HR"/>
              </w:rPr>
              <w:t>65</w:t>
            </w:r>
            <w:r w:rsidRPr="00F652F8">
              <w:rPr>
                <w:rFonts w:eastAsia="Times New Roman"/>
                <w:lang w:eastAsia="hr-HR"/>
              </w:rPr>
              <w:t>.000 kn</w:t>
            </w:r>
          </w:p>
        </w:tc>
        <w:tc>
          <w:tcPr>
            <w:tcW w:w="772" w:type="dxa"/>
            <w:tcBorders>
              <w:top w:val="nil"/>
              <w:left w:val="nil"/>
              <w:bottom w:val="single" w:sz="4" w:space="0" w:color="auto"/>
              <w:right w:val="single" w:sz="4" w:space="0" w:color="auto"/>
            </w:tcBorders>
            <w:shd w:val="clear" w:color="000000" w:fill="C6E0B4"/>
            <w:vAlign w:val="center"/>
            <w:hideMark/>
          </w:tcPr>
          <w:p w14:paraId="0A8D717F" w14:textId="0F6705BD" w:rsidR="00F652F8" w:rsidRPr="00F652F8" w:rsidRDefault="00383AA7" w:rsidP="00383AA7">
            <w:pPr>
              <w:spacing w:after="0" w:line="240" w:lineRule="auto"/>
              <w:jc w:val="center"/>
              <w:rPr>
                <w:rFonts w:eastAsia="Times New Roman"/>
                <w:color w:val="000000"/>
                <w:lang w:eastAsia="hr-HR"/>
              </w:rPr>
            </w:pPr>
            <w:r>
              <w:rPr>
                <w:rFonts w:eastAsia="Times New Roman"/>
                <w:lang w:eastAsia="hr-HR"/>
              </w:rPr>
              <w:t>88</w:t>
            </w:r>
          </w:p>
        </w:tc>
        <w:tc>
          <w:tcPr>
            <w:tcW w:w="222" w:type="dxa"/>
            <w:vAlign w:val="center"/>
            <w:hideMark/>
          </w:tcPr>
          <w:p w14:paraId="6F47C769" w14:textId="77777777" w:rsidR="00F652F8" w:rsidRPr="00F652F8" w:rsidRDefault="00F652F8" w:rsidP="00F652F8">
            <w:pPr>
              <w:spacing w:after="0" w:line="240" w:lineRule="auto"/>
              <w:rPr>
                <w:rFonts w:ascii="Times New Roman" w:eastAsia="Times New Roman" w:hAnsi="Times New Roman" w:cs="Times New Roman"/>
                <w:sz w:val="20"/>
                <w:szCs w:val="20"/>
                <w:lang w:eastAsia="hr-HR"/>
              </w:rPr>
            </w:pPr>
          </w:p>
        </w:tc>
      </w:tr>
    </w:tbl>
    <w:p w14:paraId="02FC8D3C" w14:textId="2D951573" w:rsidR="00F652F8" w:rsidRDefault="00F652F8" w:rsidP="00F652F8">
      <w:pPr>
        <w:pStyle w:val="1"/>
        <w:numPr>
          <w:ilvl w:val="0"/>
          <w:numId w:val="0"/>
        </w:numPr>
        <w:ind w:left="1428"/>
        <w:rPr>
          <w:rStyle w:val="Istaknuto"/>
          <w:rFonts w:asciiTheme="majorHAnsi" w:hAnsiTheme="majorHAnsi"/>
          <w:b/>
          <w:iCs w:val="0"/>
          <w:sz w:val="32"/>
        </w:rPr>
      </w:pPr>
    </w:p>
    <w:p w14:paraId="1BDC7567" w14:textId="2EEA8BBC" w:rsidR="00084871" w:rsidRPr="00F652F8" w:rsidRDefault="00F652F8" w:rsidP="00F652F8">
      <w:pPr>
        <w:pStyle w:val="Naslov1"/>
        <w:rPr>
          <w:rStyle w:val="Istaknuto"/>
          <w:rFonts w:asciiTheme="majorHAnsi" w:hAnsiTheme="majorHAnsi"/>
          <w:b/>
          <w:iCs w:val="0"/>
          <w:sz w:val="32"/>
        </w:rPr>
      </w:pPr>
      <w:r>
        <w:rPr>
          <w:rStyle w:val="Istaknuto"/>
          <w:rFonts w:asciiTheme="majorHAnsi" w:hAnsiTheme="majorHAnsi"/>
          <w:b/>
          <w:iCs w:val="0"/>
          <w:sz w:val="32"/>
        </w:rPr>
        <w:t xml:space="preserve">4. </w:t>
      </w:r>
      <w:r w:rsidR="006C1C6E" w:rsidRPr="00F652F8">
        <w:rPr>
          <w:rStyle w:val="Istaknuto"/>
          <w:rFonts w:asciiTheme="majorHAnsi" w:hAnsiTheme="majorHAnsi"/>
          <w:b/>
          <w:iCs w:val="0"/>
          <w:sz w:val="32"/>
        </w:rPr>
        <w:t>FINANCIJSKI REZULTAT</w:t>
      </w:r>
      <w:bookmarkEnd w:id="22"/>
      <w:r>
        <w:rPr>
          <w:rStyle w:val="Istaknuto"/>
          <w:rFonts w:asciiTheme="majorHAnsi" w:hAnsiTheme="majorHAnsi"/>
          <w:b/>
          <w:iCs w:val="0"/>
          <w:sz w:val="32"/>
        </w:rPr>
        <w:t xml:space="preserve"> POSLOVANJA</w:t>
      </w:r>
    </w:p>
    <w:p w14:paraId="7390AAB6" w14:textId="77777777" w:rsidR="00E776F7" w:rsidRPr="00D84D4A" w:rsidRDefault="00E776F7" w:rsidP="00E776F7">
      <w:pPr>
        <w:rPr>
          <w:sz w:val="10"/>
          <w:szCs w:val="10"/>
        </w:rPr>
      </w:pPr>
    </w:p>
    <w:p w14:paraId="5BEE381F" w14:textId="7FCE5031" w:rsidR="00D16B2F" w:rsidRPr="00F652F8" w:rsidRDefault="00073E8B" w:rsidP="00F652F8">
      <w:pPr>
        <w:pStyle w:val="Bezproreda"/>
        <w:jc w:val="both"/>
      </w:pPr>
      <w:r w:rsidRPr="00D84D4A">
        <w:t>Provedenim organizacijskim i financijskim aktivnostima</w:t>
      </w:r>
      <w:r w:rsidR="00C64528" w:rsidRPr="00D84D4A">
        <w:t xml:space="preserve"> </w:t>
      </w:r>
      <w:r w:rsidRPr="00D84D4A">
        <w:t xml:space="preserve">koje su obuhvaćene ovim </w:t>
      </w:r>
      <w:r w:rsidR="00F652F8">
        <w:t>planom</w:t>
      </w:r>
      <w:r w:rsidR="00C64528" w:rsidRPr="00D84D4A">
        <w:t xml:space="preserve">, </w:t>
      </w:r>
      <w:r w:rsidRPr="00D84D4A">
        <w:t xml:space="preserve">odnosno </w:t>
      </w:r>
      <w:r w:rsidR="00C64528" w:rsidRPr="00D84D4A">
        <w:t>s</w:t>
      </w:r>
      <w:r w:rsidR="00390FF6" w:rsidRPr="00D84D4A">
        <w:t>učeljavanjem planiranih ukupnih prihoda</w:t>
      </w:r>
      <w:r w:rsidR="000821BE" w:rsidRPr="00D84D4A">
        <w:t xml:space="preserve"> u iznosu od </w:t>
      </w:r>
      <w:r w:rsidR="00F652F8">
        <w:t>58.601.000</w:t>
      </w:r>
      <w:r w:rsidR="00B9443E" w:rsidRPr="00D84D4A">
        <w:t xml:space="preserve"> </w:t>
      </w:r>
      <w:r w:rsidR="00F652F8">
        <w:t>HRK</w:t>
      </w:r>
      <w:r w:rsidR="000821BE" w:rsidRPr="00D84D4A">
        <w:t xml:space="preserve"> </w:t>
      </w:r>
      <w:r w:rsidR="00390FF6" w:rsidRPr="00D84D4A">
        <w:t xml:space="preserve">i </w:t>
      </w:r>
      <w:r w:rsidRPr="00D84D4A">
        <w:t xml:space="preserve">planiranih </w:t>
      </w:r>
      <w:r w:rsidR="00390FF6" w:rsidRPr="00D84D4A">
        <w:t>ukupnih rashoda</w:t>
      </w:r>
      <w:r w:rsidR="004564A2" w:rsidRPr="00D84D4A">
        <w:t xml:space="preserve"> u iznosu od </w:t>
      </w:r>
      <w:r w:rsidR="00F652F8">
        <w:t>58.561.850 HRK</w:t>
      </w:r>
      <w:r w:rsidR="00B9443E" w:rsidRPr="00D84D4A">
        <w:t>, za</w:t>
      </w:r>
      <w:r w:rsidR="00390FF6" w:rsidRPr="00D84D4A">
        <w:t xml:space="preserve"> </w:t>
      </w:r>
      <w:r w:rsidR="00B9443E" w:rsidRPr="00D84D4A">
        <w:t>razdoblje</w:t>
      </w:r>
      <w:r w:rsidR="004564A2" w:rsidRPr="00D84D4A">
        <w:t xml:space="preserve"> od 01.01. – 31.12.202</w:t>
      </w:r>
      <w:r w:rsidR="00F652F8">
        <w:t>1</w:t>
      </w:r>
      <w:r w:rsidR="00390FF6" w:rsidRPr="00D84D4A">
        <w:t xml:space="preserve">. godine </w:t>
      </w:r>
      <w:r w:rsidR="00643EA5" w:rsidRPr="00D84D4A">
        <w:t>planiran</w:t>
      </w:r>
      <w:r w:rsidR="00F652F8">
        <w:t>a</w:t>
      </w:r>
      <w:r w:rsidR="00643EA5" w:rsidRPr="00D84D4A">
        <w:t xml:space="preserve"> je</w:t>
      </w:r>
      <w:r w:rsidR="00F652F8">
        <w:t xml:space="preserve"> dobit poslovanja u iznosu od 39.150 HRK. U nastavku prikazana je ekonomičnost ukupnog poslovanja</w:t>
      </w:r>
    </w:p>
    <w:p w14:paraId="69560F72" w14:textId="280C5841" w:rsidR="00F652F8" w:rsidRPr="00D84D4A" w:rsidRDefault="00F652F8" w:rsidP="00D16B2F">
      <w:pPr>
        <w:pStyle w:val="Bezproreda"/>
        <w:spacing w:after="240" w:line="276" w:lineRule="auto"/>
        <w:jc w:val="both"/>
        <w:rPr>
          <w:sz w:val="10"/>
          <w:szCs w:val="10"/>
        </w:rPr>
      </w:pPr>
    </w:p>
    <w:p w14:paraId="7B0915E3" w14:textId="373DE055" w:rsidR="00F652F8" w:rsidRDefault="00F652F8" w:rsidP="00F652F8">
      <w:pPr>
        <w:pStyle w:val="Opisslike"/>
        <w:keepNext/>
      </w:pPr>
      <w:r>
        <w:t xml:space="preserve">Tablica </w:t>
      </w:r>
      <w:r w:rsidR="006924F7">
        <w:fldChar w:fldCharType="begin"/>
      </w:r>
      <w:r w:rsidR="006924F7">
        <w:instrText xml:space="preserve"> SEQ Tablica \* ARABIC </w:instrText>
      </w:r>
      <w:r w:rsidR="006924F7">
        <w:fldChar w:fldCharType="separate"/>
      </w:r>
      <w:r w:rsidR="00B46CC4">
        <w:rPr>
          <w:noProof/>
        </w:rPr>
        <w:t>17</w:t>
      </w:r>
      <w:r w:rsidR="006924F7">
        <w:rPr>
          <w:noProof/>
        </w:rPr>
        <w:fldChar w:fldCharType="end"/>
      </w:r>
      <w:r>
        <w:t xml:space="preserve"> Ekonomičnost ukupnog poslovanja</w:t>
      </w:r>
    </w:p>
    <w:tbl>
      <w:tblPr>
        <w:tblW w:w="9170" w:type="dxa"/>
        <w:tblLook w:val="04A0" w:firstRow="1" w:lastRow="0" w:firstColumn="1" w:lastColumn="0" w:noHBand="0" w:noVBand="1"/>
      </w:tblPr>
      <w:tblGrid>
        <w:gridCol w:w="968"/>
        <w:gridCol w:w="2004"/>
        <w:gridCol w:w="2023"/>
        <w:gridCol w:w="2200"/>
        <w:gridCol w:w="1753"/>
        <w:gridCol w:w="222"/>
      </w:tblGrid>
      <w:tr w:rsidR="00F652F8" w:rsidRPr="00F652F8" w14:paraId="04AB06CE" w14:textId="77777777" w:rsidTr="00F652F8">
        <w:trPr>
          <w:gridAfter w:val="1"/>
          <w:wAfter w:w="222" w:type="dxa"/>
          <w:trHeight w:val="450"/>
        </w:trPr>
        <w:tc>
          <w:tcPr>
            <w:tcW w:w="968" w:type="dxa"/>
            <w:vMerge w:val="restart"/>
            <w:tcBorders>
              <w:top w:val="single" w:sz="4" w:space="0" w:color="auto"/>
              <w:left w:val="single" w:sz="4" w:space="0" w:color="auto"/>
              <w:bottom w:val="single" w:sz="4" w:space="0" w:color="auto"/>
              <w:right w:val="single" w:sz="4" w:space="0" w:color="auto"/>
            </w:tcBorders>
            <w:shd w:val="clear" w:color="000000" w:fill="C6E0B4"/>
            <w:vAlign w:val="center"/>
            <w:hideMark/>
          </w:tcPr>
          <w:p w14:paraId="259B6CF8" w14:textId="77777777" w:rsidR="00F652F8" w:rsidRPr="00F652F8" w:rsidRDefault="00F652F8" w:rsidP="00F652F8">
            <w:pPr>
              <w:spacing w:after="0" w:line="240" w:lineRule="auto"/>
              <w:jc w:val="center"/>
              <w:rPr>
                <w:rFonts w:eastAsia="Times New Roman"/>
                <w:color w:val="000000"/>
                <w:sz w:val="21"/>
                <w:szCs w:val="21"/>
                <w:lang w:eastAsia="hr-HR"/>
              </w:rPr>
            </w:pPr>
            <w:r w:rsidRPr="00F652F8">
              <w:rPr>
                <w:rFonts w:eastAsia="Times New Roman"/>
                <w:color w:val="000000"/>
                <w:sz w:val="21"/>
                <w:szCs w:val="21"/>
                <w:lang w:eastAsia="hr-HR"/>
              </w:rPr>
              <w:t>R. br.</w:t>
            </w:r>
          </w:p>
        </w:tc>
        <w:tc>
          <w:tcPr>
            <w:tcW w:w="2004" w:type="dxa"/>
            <w:vMerge w:val="restart"/>
            <w:tcBorders>
              <w:top w:val="single" w:sz="4" w:space="0" w:color="auto"/>
              <w:left w:val="single" w:sz="4" w:space="0" w:color="auto"/>
              <w:bottom w:val="single" w:sz="4" w:space="0" w:color="auto"/>
              <w:right w:val="single" w:sz="4" w:space="0" w:color="auto"/>
            </w:tcBorders>
            <w:shd w:val="clear" w:color="000000" w:fill="C6E0B4"/>
            <w:noWrap/>
            <w:vAlign w:val="center"/>
            <w:hideMark/>
          </w:tcPr>
          <w:p w14:paraId="56B036CA" w14:textId="77777777" w:rsidR="00F652F8" w:rsidRPr="00F652F8" w:rsidRDefault="00F652F8" w:rsidP="00F652F8">
            <w:pPr>
              <w:spacing w:after="0" w:line="240" w:lineRule="auto"/>
              <w:jc w:val="center"/>
              <w:rPr>
                <w:rFonts w:eastAsia="Times New Roman"/>
                <w:color w:val="000000"/>
                <w:sz w:val="21"/>
                <w:szCs w:val="21"/>
                <w:lang w:eastAsia="hr-HR"/>
              </w:rPr>
            </w:pPr>
            <w:r w:rsidRPr="00F652F8">
              <w:rPr>
                <w:rFonts w:eastAsia="Times New Roman"/>
                <w:sz w:val="21"/>
                <w:szCs w:val="21"/>
                <w:lang w:eastAsia="hr-HR"/>
              </w:rPr>
              <w:t>OPIS</w:t>
            </w:r>
          </w:p>
        </w:tc>
        <w:tc>
          <w:tcPr>
            <w:tcW w:w="2023" w:type="dxa"/>
            <w:vMerge w:val="restart"/>
            <w:tcBorders>
              <w:top w:val="single" w:sz="4" w:space="0" w:color="auto"/>
              <w:left w:val="single" w:sz="4" w:space="0" w:color="auto"/>
              <w:bottom w:val="single" w:sz="4" w:space="0" w:color="auto"/>
              <w:right w:val="single" w:sz="4" w:space="0" w:color="auto"/>
            </w:tcBorders>
            <w:shd w:val="clear" w:color="000000" w:fill="C6E0B4"/>
            <w:vAlign w:val="center"/>
            <w:hideMark/>
          </w:tcPr>
          <w:p w14:paraId="4132D546" w14:textId="77777777" w:rsidR="00F652F8" w:rsidRPr="00F652F8" w:rsidRDefault="00F652F8" w:rsidP="00F652F8">
            <w:pPr>
              <w:spacing w:after="0" w:line="240" w:lineRule="auto"/>
              <w:jc w:val="center"/>
              <w:rPr>
                <w:rFonts w:eastAsia="Times New Roman"/>
                <w:color w:val="000000"/>
                <w:sz w:val="21"/>
                <w:szCs w:val="21"/>
                <w:lang w:eastAsia="hr-HR"/>
              </w:rPr>
            </w:pPr>
            <w:r w:rsidRPr="00F652F8">
              <w:rPr>
                <w:rFonts w:eastAsia="Times New Roman"/>
                <w:sz w:val="21"/>
                <w:szCs w:val="21"/>
                <w:lang w:eastAsia="hr-HR"/>
              </w:rPr>
              <w:t>Ostvareno 2019.</w:t>
            </w:r>
          </w:p>
        </w:tc>
        <w:tc>
          <w:tcPr>
            <w:tcW w:w="2200" w:type="dxa"/>
            <w:vMerge w:val="restart"/>
            <w:tcBorders>
              <w:top w:val="single" w:sz="4" w:space="0" w:color="auto"/>
              <w:left w:val="single" w:sz="4" w:space="0" w:color="auto"/>
              <w:bottom w:val="single" w:sz="4" w:space="0" w:color="auto"/>
              <w:right w:val="single" w:sz="4" w:space="0" w:color="auto"/>
            </w:tcBorders>
            <w:shd w:val="clear" w:color="000000" w:fill="C6E0B4"/>
            <w:noWrap/>
            <w:vAlign w:val="center"/>
            <w:hideMark/>
          </w:tcPr>
          <w:p w14:paraId="562CBBDD" w14:textId="77777777" w:rsidR="00F652F8" w:rsidRPr="00F652F8" w:rsidRDefault="00F652F8" w:rsidP="00F652F8">
            <w:pPr>
              <w:spacing w:after="0" w:line="240" w:lineRule="auto"/>
              <w:jc w:val="center"/>
              <w:rPr>
                <w:rFonts w:eastAsia="Times New Roman"/>
                <w:color w:val="000000"/>
                <w:sz w:val="21"/>
                <w:szCs w:val="21"/>
                <w:lang w:eastAsia="hr-HR"/>
              </w:rPr>
            </w:pPr>
            <w:r w:rsidRPr="00F652F8">
              <w:rPr>
                <w:rFonts w:eastAsia="Times New Roman"/>
                <w:sz w:val="21"/>
                <w:szCs w:val="21"/>
                <w:lang w:eastAsia="hr-HR"/>
              </w:rPr>
              <w:t>II. Rebalans plana 2020.</w:t>
            </w:r>
          </w:p>
        </w:tc>
        <w:tc>
          <w:tcPr>
            <w:tcW w:w="1753" w:type="dxa"/>
            <w:vMerge w:val="restart"/>
            <w:tcBorders>
              <w:top w:val="single" w:sz="4" w:space="0" w:color="auto"/>
              <w:left w:val="single" w:sz="4" w:space="0" w:color="auto"/>
              <w:bottom w:val="single" w:sz="4" w:space="0" w:color="auto"/>
              <w:right w:val="single" w:sz="4" w:space="0" w:color="auto"/>
            </w:tcBorders>
            <w:shd w:val="clear" w:color="000000" w:fill="C6E0B4"/>
            <w:vAlign w:val="center"/>
            <w:hideMark/>
          </w:tcPr>
          <w:p w14:paraId="0D2FFA89" w14:textId="77777777" w:rsidR="00F652F8" w:rsidRPr="00F652F8" w:rsidRDefault="00F652F8" w:rsidP="00F652F8">
            <w:pPr>
              <w:spacing w:after="0" w:line="240" w:lineRule="auto"/>
              <w:jc w:val="center"/>
              <w:rPr>
                <w:rFonts w:eastAsia="Times New Roman"/>
                <w:color w:val="000000"/>
                <w:sz w:val="21"/>
                <w:szCs w:val="21"/>
                <w:lang w:eastAsia="hr-HR"/>
              </w:rPr>
            </w:pPr>
            <w:r w:rsidRPr="00F652F8">
              <w:rPr>
                <w:rFonts w:eastAsia="Times New Roman"/>
                <w:sz w:val="21"/>
                <w:szCs w:val="21"/>
                <w:lang w:eastAsia="hr-HR"/>
              </w:rPr>
              <w:t xml:space="preserve">Plan 2021. </w:t>
            </w:r>
          </w:p>
        </w:tc>
      </w:tr>
      <w:tr w:rsidR="00F652F8" w:rsidRPr="00F652F8" w14:paraId="044A9D44" w14:textId="77777777" w:rsidTr="00F652F8">
        <w:trPr>
          <w:trHeight w:val="288"/>
        </w:trPr>
        <w:tc>
          <w:tcPr>
            <w:tcW w:w="968" w:type="dxa"/>
            <w:vMerge/>
            <w:tcBorders>
              <w:top w:val="single" w:sz="4" w:space="0" w:color="auto"/>
              <w:left w:val="single" w:sz="4" w:space="0" w:color="auto"/>
              <w:bottom w:val="single" w:sz="4" w:space="0" w:color="auto"/>
              <w:right w:val="single" w:sz="4" w:space="0" w:color="auto"/>
            </w:tcBorders>
            <w:vAlign w:val="center"/>
            <w:hideMark/>
          </w:tcPr>
          <w:p w14:paraId="3030C6AF" w14:textId="77777777" w:rsidR="00F652F8" w:rsidRPr="00F652F8" w:rsidRDefault="00F652F8" w:rsidP="00F652F8">
            <w:pPr>
              <w:spacing w:after="0" w:line="240" w:lineRule="auto"/>
              <w:rPr>
                <w:rFonts w:eastAsia="Times New Roman"/>
                <w:color w:val="000000"/>
                <w:sz w:val="21"/>
                <w:szCs w:val="21"/>
                <w:lang w:eastAsia="hr-HR"/>
              </w:rPr>
            </w:pPr>
          </w:p>
        </w:tc>
        <w:tc>
          <w:tcPr>
            <w:tcW w:w="2004" w:type="dxa"/>
            <w:vMerge/>
            <w:tcBorders>
              <w:top w:val="single" w:sz="4" w:space="0" w:color="auto"/>
              <w:left w:val="single" w:sz="4" w:space="0" w:color="auto"/>
              <w:bottom w:val="single" w:sz="4" w:space="0" w:color="auto"/>
              <w:right w:val="single" w:sz="4" w:space="0" w:color="auto"/>
            </w:tcBorders>
            <w:vAlign w:val="center"/>
            <w:hideMark/>
          </w:tcPr>
          <w:p w14:paraId="5A42E3BE" w14:textId="77777777" w:rsidR="00F652F8" w:rsidRPr="00F652F8" w:rsidRDefault="00F652F8" w:rsidP="00F652F8">
            <w:pPr>
              <w:spacing w:after="0" w:line="240" w:lineRule="auto"/>
              <w:rPr>
                <w:rFonts w:eastAsia="Times New Roman"/>
                <w:color w:val="000000"/>
                <w:sz w:val="21"/>
                <w:szCs w:val="21"/>
                <w:lang w:eastAsia="hr-HR"/>
              </w:rPr>
            </w:pPr>
          </w:p>
        </w:tc>
        <w:tc>
          <w:tcPr>
            <w:tcW w:w="2023" w:type="dxa"/>
            <w:vMerge/>
            <w:tcBorders>
              <w:top w:val="single" w:sz="4" w:space="0" w:color="auto"/>
              <w:left w:val="single" w:sz="4" w:space="0" w:color="auto"/>
              <w:bottom w:val="single" w:sz="4" w:space="0" w:color="auto"/>
              <w:right w:val="single" w:sz="4" w:space="0" w:color="auto"/>
            </w:tcBorders>
            <w:vAlign w:val="center"/>
            <w:hideMark/>
          </w:tcPr>
          <w:p w14:paraId="5327C464" w14:textId="77777777" w:rsidR="00F652F8" w:rsidRPr="00F652F8" w:rsidRDefault="00F652F8" w:rsidP="00F652F8">
            <w:pPr>
              <w:spacing w:after="0" w:line="240" w:lineRule="auto"/>
              <w:rPr>
                <w:rFonts w:eastAsia="Times New Roman"/>
                <w:color w:val="000000"/>
                <w:sz w:val="21"/>
                <w:szCs w:val="21"/>
                <w:lang w:eastAsia="hr-HR"/>
              </w:rPr>
            </w:pPr>
          </w:p>
        </w:tc>
        <w:tc>
          <w:tcPr>
            <w:tcW w:w="2200" w:type="dxa"/>
            <w:vMerge/>
            <w:tcBorders>
              <w:top w:val="single" w:sz="4" w:space="0" w:color="auto"/>
              <w:left w:val="single" w:sz="4" w:space="0" w:color="auto"/>
              <w:bottom w:val="single" w:sz="4" w:space="0" w:color="auto"/>
              <w:right w:val="single" w:sz="4" w:space="0" w:color="auto"/>
            </w:tcBorders>
            <w:vAlign w:val="center"/>
            <w:hideMark/>
          </w:tcPr>
          <w:p w14:paraId="37A61E66" w14:textId="77777777" w:rsidR="00F652F8" w:rsidRPr="00F652F8" w:rsidRDefault="00F652F8" w:rsidP="00F652F8">
            <w:pPr>
              <w:spacing w:after="0" w:line="240" w:lineRule="auto"/>
              <w:rPr>
                <w:rFonts w:eastAsia="Times New Roman"/>
                <w:color w:val="000000"/>
                <w:sz w:val="21"/>
                <w:szCs w:val="21"/>
                <w:lang w:eastAsia="hr-HR"/>
              </w:rPr>
            </w:pPr>
          </w:p>
        </w:tc>
        <w:tc>
          <w:tcPr>
            <w:tcW w:w="1753" w:type="dxa"/>
            <w:vMerge/>
            <w:tcBorders>
              <w:top w:val="single" w:sz="4" w:space="0" w:color="auto"/>
              <w:left w:val="single" w:sz="4" w:space="0" w:color="auto"/>
              <w:bottom w:val="single" w:sz="4" w:space="0" w:color="auto"/>
              <w:right w:val="single" w:sz="4" w:space="0" w:color="auto"/>
            </w:tcBorders>
            <w:vAlign w:val="center"/>
            <w:hideMark/>
          </w:tcPr>
          <w:p w14:paraId="7AE9025F" w14:textId="77777777" w:rsidR="00F652F8" w:rsidRPr="00F652F8" w:rsidRDefault="00F652F8" w:rsidP="00F652F8">
            <w:pPr>
              <w:spacing w:after="0" w:line="240" w:lineRule="auto"/>
              <w:rPr>
                <w:rFonts w:eastAsia="Times New Roman"/>
                <w:color w:val="000000"/>
                <w:sz w:val="21"/>
                <w:szCs w:val="21"/>
                <w:lang w:eastAsia="hr-HR"/>
              </w:rPr>
            </w:pPr>
          </w:p>
        </w:tc>
        <w:tc>
          <w:tcPr>
            <w:tcW w:w="222" w:type="dxa"/>
            <w:tcBorders>
              <w:top w:val="nil"/>
              <w:left w:val="nil"/>
              <w:bottom w:val="nil"/>
              <w:right w:val="nil"/>
            </w:tcBorders>
            <w:shd w:val="clear" w:color="auto" w:fill="auto"/>
            <w:noWrap/>
            <w:vAlign w:val="bottom"/>
            <w:hideMark/>
          </w:tcPr>
          <w:p w14:paraId="580CF61D" w14:textId="77777777" w:rsidR="00F652F8" w:rsidRPr="00F652F8" w:rsidRDefault="00F652F8" w:rsidP="00F652F8">
            <w:pPr>
              <w:spacing w:after="0" w:line="240" w:lineRule="auto"/>
              <w:jc w:val="center"/>
              <w:rPr>
                <w:rFonts w:eastAsia="Times New Roman"/>
                <w:color w:val="000000"/>
                <w:sz w:val="21"/>
                <w:szCs w:val="21"/>
                <w:lang w:eastAsia="hr-HR"/>
              </w:rPr>
            </w:pPr>
          </w:p>
        </w:tc>
      </w:tr>
      <w:tr w:rsidR="00F652F8" w:rsidRPr="00F652F8" w14:paraId="3523D40E" w14:textId="77777777" w:rsidTr="00F652F8">
        <w:trPr>
          <w:trHeight w:val="288"/>
        </w:trPr>
        <w:tc>
          <w:tcPr>
            <w:tcW w:w="968" w:type="dxa"/>
            <w:tcBorders>
              <w:top w:val="nil"/>
              <w:left w:val="single" w:sz="4" w:space="0" w:color="auto"/>
              <w:bottom w:val="single" w:sz="4" w:space="0" w:color="auto"/>
              <w:right w:val="single" w:sz="4" w:space="0" w:color="auto"/>
            </w:tcBorders>
            <w:shd w:val="clear" w:color="auto" w:fill="auto"/>
            <w:vAlign w:val="center"/>
            <w:hideMark/>
          </w:tcPr>
          <w:p w14:paraId="3D7FEE4E" w14:textId="77777777" w:rsidR="00F652F8" w:rsidRPr="00F652F8" w:rsidRDefault="00F652F8" w:rsidP="00F652F8">
            <w:pPr>
              <w:spacing w:after="0" w:line="240" w:lineRule="auto"/>
              <w:jc w:val="center"/>
              <w:rPr>
                <w:rFonts w:eastAsia="Times New Roman"/>
                <w:color w:val="000000"/>
                <w:sz w:val="16"/>
                <w:szCs w:val="16"/>
                <w:lang w:eastAsia="hr-HR"/>
              </w:rPr>
            </w:pPr>
            <w:r w:rsidRPr="00F652F8">
              <w:rPr>
                <w:rFonts w:eastAsia="Times New Roman"/>
                <w:color w:val="000000"/>
                <w:sz w:val="16"/>
                <w:szCs w:val="16"/>
                <w:lang w:eastAsia="hr-HR"/>
              </w:rPr>
              <w:t>1</w:t>
            </w:r>
          </w:p>
        </w:tc>
        <w:tc>
          <w:tcPr>
            <w:tcW w:w="2004" w:type="dxa"/>
            <w:tcBorders>
              <w:top w:val="nil"/>
              <w:left w:val="nil"/>
              <w:bottom w:val="single" w:sz="4" w:space="0" w:color="auto"/>
              <w:right w:val="single" w:sz="4" w:space="0" w:color="auto"/>
            </w:tcBorders>
            <w:shd w:val="clear" w:color="auto" w:fill="auto"/>
            <w:noWrap/>
            <w:vAlign w:val="center"/>
            <w:hideMark/>
          </w:tcPr>
          <w:p w14:paraId="6FE5ED71" w14:textId="77777777" w:rsidR="00F652F8" w:rsidRPr="00F652F8" w:rsidRDefault="00F652F8" w:rsidP="00F652F8">
            <w:pPr>
              <w:spacing w:after="0" w:line="240" w:lineRule="auto"/>
              <w:jc w:val="center"/>
              <w:rPr>
                <w:rFonts w:eastAsia="Times New Roman"/>
                <w:color w:val="000000"/>
                <w:sz w:val="16"/>
                <w:szCs w:val="16"/>
                <w:lang w:eastAsia="hr-HR"/>
              </w:rPr>
            </w:pPr>
            <w:r w:rsidRPr="00F652F8">
              <w:rPr>
                <w:rFonts w:eastAsia="Times New Roman"/>
                <w:color w:val="000000"/>
                <w:sz w:val="16"/>
                <w:szCs w:val="16"/>
                <w:lang w:eastAsia="hr-HR"/>
              </w:rPr>
              <w:t>2</w:t>
            </w:r>
          </w:p>
        </w:tc>
        <w:tc>
          <w:tcPr>
            <w:tcW w:w="2023" w:type="dxa"/>
            <w:tcBorders>
              <w:top w:val="nil"/>
              <w:left w:val="nil"/>
              <w:bottom w:val="single" w:sz="4" w:space="0" w:color="auto"/>
              <w:right w:val="single" w:sz="4" w:space="0" w:color="auto"/>
            </w:tcBorders>
            <w:shd w:val="clear" w:color="auto" w:fill="auto"/>
            <w:noWrap/>
            <w:vAlign w:val="center"/>
            <w:hideMark/>
          </w:tcPr>
          <w:p w14:paraId="62D2F059" w14:textId="77777777" w:rsidR="00F652F8" w:rsidRPr="00F652F8" w:rsidRDefault="00F652F8" w:rsidP="00F652F8">
            <w:pPr>
              <w:spacing w:after="0" w:line="240" w:lineRule="auto"/>
              <w:jc w:val="center"/>
              <w:rPr>
                <w:rFonts w:eastAsia="Times New Roman"/>
                <w:color w:val="000000"/>
                <w:sz w:val="16"/>
                <w:szCs w:val="16"/>
                <w:lang w:eastAsia="hr-HR"/>
              </w:rPr>
            </w:pPr>
            <w:r w:rsidRPr="00F652F8">
              <w:rPr>
                <w:rFonts w:eastAsia="Times New Roman"/>
                <w:color w:val="000000"/>
                <w:sz w:val="16"/>
                <w:szCs w:val="16"/>
                <w:lang w:eastAsia="hr-HR"/>
              </w:rPr>
              <w:t>3</w:t>
            </w:r>
          </w:p>
        </w:tc>
        <w:tc>
          <w:tcPr>
            <w:tcW w:w="2200" w:type="dxa"/>
            <w:tcBorders>
              <w:top w:val="nil"/>
              <w:left w:val="nil"/>
              <w:bottom w:val="single" w:sz="4" w:space="0" w:color="auto"/>
              <w:right w:val="single" w:sz="4" w:space="0" w:color="auto"/>
            </w:tcBorders>
            <w:shd w:val="clear" w:color="auto" w:fill="auto"/>
            <w:noWrap/>
            <w:vAlign w:val="center"/>
            <w:hideMark/>
          </w:tcPr>
          <w:p w14:paraId="515B808A" w14:textId="77777777" w:rsidR="00F652F8" w:rsidRPr="00F652F8" w:rsidRDefault="00F652F8" w:rsidP="00F652F8">
            <w:pPr>
              <w:spacing w:after="0" w:line="240" w:lineRule="auto"/>
              <w:jc w:val="center"/>
              <w:rPr>
                <w:rFonts w:eastAsia="Times New Roman"/>
                <w:color w:val="000000"/>
                <w:sz w:val="16"/>
                <w:szCs w:val="16"/>
                <w:lang w:eastAsia="hr-HR"/>
              </w:rPr>
            </w:pPr>
            <w:r w:rsidRPr="00F652F8">
              <w:rPr>
                <w:rFonts w:eastAsia="Times New Roman"/>
                <w:color w:val="000000"/>
                <w:sz w:val="16"/>
                <w:szCs w:val="16"/>
                <w:lang w:eastAsia="hr-HR"/>
              </w:rPr>
              <w:t>4</w:t>
            </w:r>
          </w:p>
        </w:tc>
        <w:tc>
          <w:tcPr>
            <w:tcW w:w="1753" w:type="dxa"/>
            <w:tcBorders>
              <w:top w:val="nil"/>
              <w:left w:val="nil"/>
              <w:bottom w:val="single" w:sz="4" w:space="0" w:color="auto"/>
              <w:right w:val="single" w:sz="4" w:space="0" w:color="auto"/>
            </w:tcBorders>
            <w:shd w:val="clear" w:color="auto" w:fill="auto"/>
            <w:vAlign w:val="center"/>
            <w:hideMark/>
          </w:tcPr>
          <w:p w14:paraId="3E5F11CA" w14:textId="77777777" w:rsidR="00F652F8" w:rsidRPr="00F652F8" w:rsidRDefault="00F652F8" w:rsidP="00F652F8">
            <w:pPr>
              <w:spacing w:after="0" w:line="240" w:lineRule="auto"/>
              <w:jc w:val="center"/>
              <w:rPr>
                <w:rFonts w:eastAsia="Times New Roman"/>
                <w:color w:val="000000"/>
                <w:sz w:val="16"/>
                <w:szCs w:val="16"/>
                <w:lang w:eastAsia="hr-HR"/>
              </w:rPr>
            </w:pPr>
            <w:r w:rsidRPr="00F652F8">
              <w:rPr>
                <w:rFonts w:eastAsia="Times New Roman"/>
                <w:color w:val="000000"/>
                <w:sz w:val="16"/>
                <w:szCs w:val="16"/>
                <w:lang w:eastAsia="hr-HR"/>
              </w:rPr>
              <w:t>5</w:t>
            </w:r>
          </w:p>
        </w:tc>
        <w:tc>
          <w:tcPr>
            <w:tcW w:w="222" w:type="dxa"/>
            <w:vAlign w:val="center"/>
            <w:hideMark/>
          </w:tcPr>
          <w:p w14:paraId="603A3C2F" w14:textId="77777777" w:rsidR="00F652F8" w:rsidRPr="00F652F8" w:rsidRDefault="00F652F8" w:rsidP="00F652F8">
            <w:pPr>
              <w:spacing w:after="0" w:line="240" w:lineRule="auto"/>
              <w:rPr>
                <w:rFonts w:ascii="Times New Roman" w:eastAsia="Times New Roman" w:hAnsi="Times New Roman" w:cs="Times New Roman"/>
                <w:sz w:val="20"/>
                <w:szCs w:val="20"/>
                <w:lang w:eastAsia="hr-HR"/>
              </w:rPr>
            </w:pPr>
          </w:p>
        </w:tc>
      </w:tr>
      <w:tr w:rsidR="00F652F8" w:rsidRPr="00F652F8" w14:paraId="2DCE961D" w14:textId="77777777" w:rsidTr="00F652F8">
        <w:trPr>
          <w:trHeight w:val="288"/>
        </w:trPr>
        <w:tc>
          <w:tcPr>
            <w:tcW w:w="968" w:type="dxa"/>
            <w:tcBorders>
              <w:top w:val="nil"/>
              <w:left w:val="single" w:sz="4" w:space="0" w:color="auto"/>
              <w:bottom w:val="single" w:sz="4" w:space="0" w:color="auto"/>
              <w:right w:val="single" w:sz="4" w:space="0" w:color="auto"/>
            </w:tcBorders>
            <w:shd w:val="clear" w:color="auto" w:fill="auto"/>
            <w:noWrap/>
            <w:vAlign w:val="center"/>
            <w:hideMark/>
          </w:tcPr>
          <w:p w14:paraId="3A8AF607" w14:textId="77777777" w:rsidR="00F652F8" w:rsidRPr="00F652F8" w:rsidRDefault="00F652F8" w:rsidP="00F652F8">
            <w:pPr>
              <w:spacing w:after="0" w:line="240" w:lineRule="auto"/>
              <w:rPr>
                <w:rFonts w:eastAsia="Times New Roman"/>
                <w:color w:val="000000"/>
                <w:lang w:eastAsia="hr-HR"/>
              </w:rPr>
            </w:pPr>
            <w:r w:rsidRPr="00F652F8">
              <w:rPr>
                <w:rFonts w:eastAsia="Times New Roman"/>
                <w:color w:val="000000"/>
                <w:lang w:eastAsia="hr-HR"/>
              </w:rPr>
              <w:t>1.</w:t>
            </w:r>
          </w:p>
        </w:tc>
        <w:tc>
          <w:tcPr>
            <w:tcW w:w="2004" w:type="dxa"/>
            <w:tcBorders>
              <w:top w:val="nil"/>
              <w:left w:val="nil"/>
              <w:bottom w:val="single" w:sz="4" w:space="0" w:color="auto"/>
              <w:right w:val="single" w:sz="4" w:space="0" w:color="auto"/>
            </w:tcBorders>
            <w:shd w:val="clear" w:color="auto" w:fill="auto"/>
            <w:noWrap/>
            <w:vAlign w:val="bottom"/>
            <w:hideMark/>
          </w:tcPr>
          <w:p w14:paraId="000D3553" w14:textId="77777777" w:rsidR="00F652F8" w:rsidRPr="00F652F8" w:rsidRDefault="00F652F8" w:rsidP="00F652F8">
            <w:pPr>
              <w:spacing w:after="0" w:line="240" w:lineRule="auto"/>
              <w:rPr>
                <w:rFonts w:eastAsia="Times New Roman"/>
                <w:color w:val="000000"/>
                <w:lang w:eastAsia="hr-HR"/>
              </w:rPr>
            </w:pPr>
            <w:r w:rsidRPr="00F652F8">
              <w:rPr>
                <w:rFonts w:eastAsia="Times New Roman"/>
                <w:color w:val="000000"/>
                <w:lang w:eastAsia="hr-HR"/>
              </w:rPr>
              <w:t>Ukupni prihodi</w:t>
            </w:r>
          </w:p>
        </w:tc>
        <w:tc>
          <w:tcPr>
            <w:tcW w:w="2023" w:type="dxa"/>
            <w:tcBorders>
              <w:top w:val="nil"/>
              <w:left w:val="nil"/>
              <w:bottom w:val="single" w:sz="4" w:space="0" w:color="auto"/>
              <w:right w:val="single" w:sz="4" w:space="0" w:color="auto"/>
            </w:tcBorders>
            <w:shd w:val="clear" w:color="auto" w:fill="auto"/>
            <w:noWrap/>
            <w:vAlign w:val="bottom"/>
            <w:hideMark/>
          </w:tcPr>
          <w:p w14:paraId="15C36F45" w14:textId="01ECE3E7" w:rsidR="00F652F8" w:rsidRPr="00F652F8" w:rsidRDefault="00F652F8" w:rsidP="00F652F8">
            <w:pPr>
              <w:spacing w:after="0" w:line="240" w:lineRule="auto"/>
              <w:jc w:val="right"/>
              <w:rPr>
                <w:rFonts w:eastAsia="Times New Roman"/>
                <w:color w:val="000000"/>
                <w:lang w:eastAsia="hr-HR"/>
              </w:rPr>
            </w:pPr>
            <w:r w:rsidRPr="00F652F8">
              <w:rPr>
                <w:rFonts w:eastAsia="Times New Roman"/>
                <w:color w:val="000000"/>
                <w:lang w:eastAsia="hr-HR"/>
              </w:rPr>
              <w:t>63.011.764</w:t>
            </w:r>
            <w:r>
              <w:rPr>
                <w:rFonts w:eastAsia="Times New Roman"/>
                <w:color w:val="000000"/>
                <w:lang w:eastAsia="hr-HR"/>
              </w:rPr>
              <w:t xml:space="preserve"> kn</w:t>
            </w:r>
          </w:p>
        </w:tc>
        <w:tc>
          <w:tcPr>
            <w:tcW w:w="2200" w:type="dxa"/>
            <w:tcBorders>
              <w:top w:val="nil"/>
              <w:left w:val="nil"/>
              <w:bottom w:val="single" w:sz="4" w:space="0" w:color="auto"/>
              <w:right w:val="single" w:sz="4" w:space="0" w:color="auto"/>
            </w:tcBorders>
            <w:shd w:val="clear" w:color="auto" w:fill="auto"/>
            <w:vAlign w:val="center"/>
            <w:hideMark/>
          </w:tcPr>
          <w:p w14:paraId="059073CD" w14:textId="50A306AA" w:rsidR="00F652F8" w:rsidRPr="00F652F8" w:rsidRDefault="00383AA7" w:rsidP="00F652F8">
            <w:pPr>
              <w:spacing w:after="0" w:line="240" w:lineRule="auto"/>
              <w:jc w:val="center"/>
              <w:rPr>
                <w:rFonts w:eastAsia="Times New Roman"/>
                <w:color w:val="000000"/>
                <w:lang w:eastAsia="hr-HR"/>
              </w:rPr>
            </w:pPr>
            <w:r>
              <w:rPr>
                <w:rFonts w:eastAsia="Times New Roman"/>
                <w:color w:val="000000"/>
                <w:lang w:eastAsia="hr-HR"/>
              </w:rPr>
              <w:t>63.057.000</w:t>
            </w:r>
            <w:r w:rsidR="00F652F8">
              <w:rPr>
                <w:rFonts w:eastAsia="Times New Roman"/>
                <w:color w:val="000000"/>
                <w:lang w:eastAsia="hr-HR"/>
              </w:rPr>
              <w:t xml:space="preserve"> kn</w:t>
            </w:r>
          </w:p>
        </w:tc>
        <w:tc>
          <w:tcPr>
            <w:tcW w:w="1753" w:type="dxa"/>
            <w:tcBorders>
              <w:top w:val="nil"/>
              <w:left w:val="nil"/>
              <w:bottom w:val="single" w:sz="4" w:space="0" w:color="auto"/>
              <w:right w:val="single" w:sz="4" w:space="0" w:color="auto"/>
            </w:tcBorders>
            <w:shd w:val="clear" w:color="auto" w:fill="auto"/>
            <w:vAlign w:val="center"/>
            <w:hideMark/>
          </w:tcPr>
          <w:p w14:paraId="11B7366B" w14:textId="6357D509" w:rsidR="00F652F8" w:rsidRPr="00F652F8" w:rsidRDefault="00F652F8" w:rsidP="00F652F8">
            <w:pPr>
              <w:spacing w:after="0" w:line="240" w:lineRule="auto"/>
              <w:jc w:val="right"/>
              <w:rPr>
                <w:rFonts w:eastAsia="Times New Roman"/>
                <w:color w:val="000000"/>
                <w:lang w:eastAsia="hr-HR"/>
              </w:rPr>
            </w:pPr>
            <w:r w:rsidRPr="00F652F8">
              <w:rPr>
                <w:rFonts w:eastAsia="Times New Roman"/>
                <w:color w:val="000000"/>
                <w:lang w:eastAsia="hr-HR"/>
              </w:rPr>
              <w:t xml:space="preserve">  58.60</w:t>
            </w:r>
            <w:r w:rsidR="00383AA7">
              <w:rPr>
                <w:rFonts w:eastAsia="Times New Roman"/>
                <w:color w:val="000000"/>
                <w:lang w:eastAsia="hr-HR"/>
              </w:rPr>
              <w:t>5</w:t>
            </w:r>
            <w:r w:rsidRPr="00F652F8">
              <w:rPr>
                <w:rFonts w:eastAsia="Times New Roman"/>
                <w:color w:val="000000"/>
                <w:lang w:eastAsia="hr-HR"/>
              </w:rPr>
              <w:t xml:space="preserve">.000 kn </w:t>
            </w:r>
          </w:p>
        </w:tc>
        <w:tc>
          <w:tcPr>
            <w:tcW w:w="222" w:type="dxa"/>
            <w:vAlign w:val="center"/>
            <w:hideMark/>
          </w:tcPr>
          <w:p w14:paraId="3CAF57F8" w14:textId="77777777" w:rsidR="00F652F8" w:rsidRPr="00F652F8" w:rsidRDefault="00F652F8" w:rsidP="00F652F8">
            <w:pPr>
              <w:spacing w:after="0" w:line="240" w:lineRule="auto"/>
              <w:rPr>
                <w:rFonts w:ascii="Times New Roman" w:eastAsia="Times New Roman" w:hAnsi="Times New Roman" w:cs="Times New Roman"/>
                <w:sz w:val="20"/>
                <w:szCs w:val="20"/>
                <w:lang w:eastAsia="hr-HR"/>
              </w:rPr>
            </w:pPr>
          </w:p>
        </w:tc>
      </w:tr>
      <w:tr w:rsidR="00F652F8" w:rsidRPr="00F652F8" w14:paraId="5836DE26" w14:textId="77777777" w:rsidTr="00F652F8">
        <w:trPr>
          <w:trHeight w:val="288"/>
        </w:trPr>
        <w:tc>
          <w:tcPr>
            <w:tcW w:w="968" w:type="dxa"/>
            <w:tcBorders>
              <w:top w:val="nil"/>
              <w:left w:val="single" w:sz="4" w:space="0" w:color="auto"/>
              <w:bottom w:val="single" w:sz="4" w:space="0" w:color="auto"/>
              <w:right w:val="single" w:sz="4" w:space="0" w:color="auto"/>
            </w:tcBorders>
            <w:shd w:val="clear" w:color="auto" w:fill="auto"/>
            <w:noWrap/>
            <w:vAlign w:val="center"/>
            <w:hideMark/>
          </w:tcPr>
          <w:p w14:paraId="69618FB4" w14:textId="77777777" w:rsidR="00F652F8" w:rsidRPr="00F652F8" w:rsidRDefault="00F652F8" w:rsidP="00F652F8">
            <w:pPr>
              <w:spacing w:after="0" w:line="240" w:lineRule="auto"/>
              <w:rPr>
                <w:rFonts w:eastAsia="Times New Roman"/>
                <w:color w:val="000000"/>
                <w:lang w:eastAsia="hr-HR"/>
              </w:rPr>
            </w:pPr>
            <w:r w:rsidRPr="00F652F8">
              <w:rPr>
                <w:rFonts w:eastAsia="Times New Roman"/>
                <w:color w:val="000000"/>
                <w:lang w:eastAsia="hr-HR"/>
              </w:rPr>
              <w:t>2.</w:t>
            </w:r>
          </w:p>
        </w:tc>
        <w:tc>
          <w:tcPr>
            <w:tcW w:w="2004" w:type="dxa"/>
            <w:tcBorders>
              <w:top w:val="nil"/>
              <w:left w:val="nil"/>
              <w:bottom w:val="single" w:sz="4" w:space="0" w:color="auto"/>
              <w:right w:val="single" w:sz="4" w:space="0" w:color="auto"/>
            </w:tcBorders>
            <w:shd w:val="clear" w:color="auto" w:fill="auto"/>
            <w:noWrap/>
            <w:vAlign w:val="bottom"/>
            <w:hideMark/>
          </w:tcPr>
          <w:p w14:paraId="5ED2DCEE" w14:textId="77777777" w:rsidR="00F652F8" w:rsidRPr="00F652F8" w:rsidRDefault="00F652F8" w:rsidP="00F652F8">
            <w:pPr>
              <w:spacing w:after="0" w:line="240" w:lineRule="auto"/>
              <w:rPr>
                <w:rFonts w:eastAsia="Times New Roman"/>
                <w:color w:val="000000"/>
                <w:lang w:eastAsia="hr-HR"/>
              </w:rPr>
            </w:pPr>
            <w:r w:rsidRPr="00F652F8">
              <w:rPr>
                <w:rFonts w:eastAsia="Times New Roman"/>
                <w:color w:val="000000"/>
                <w:lang w:eastAsia="hr-HR"/>
              </w:rPr>
              <w:t>Ukupni rashodi</w:t>
            </w:r>
          </w:p>
        </w:tc>
        <w:tc>
          <w:tcPr>
            <w:tcW w:w="2023" w:type="dxa"/>
            <w:tcBorders>
              <w:top w:val="nil"/>
              <w:left w:val="nil"/>
              <w:bottom w:val="single" w:sz="4" w:space="0" w:color="auto"/>
              <w:right w:val="single" w:sz="4" w:space="0" w:color="auto"/>
            </w:tcBorders>
            <w:shd w:val="clear" w:color="auto" w:fill="auto"/>
            <w:noWrap/>
            <w:vAlign w:val="bottom"/>
            <w:hideMark/>
          </w:tcPr>
          <w:p w14:paraId="5A728FEB" w14:textId="3DBE6E08" w:rsidR="00F652F8" w:rsidRPr="00F652F8" w:rsidRDefault="00F652F8" w:rsidP="00F652F8">
            <w:pPr>
              <w:spacing w:after="0" w:line="240" w:lineRule="auto"/>
              <w:jc w:val="right"/>
              <w:rPr>
                <w:rFonts w:eastAsia="Times New Roman"/>
                <w:color w:val="000000"/>
                <w:lang w:eastAsia="hr-HR"/>
              </w:rPr>
            </w:pPr>
            <w:r w:rsidRPr="00F652F8">
              <w:rPr>
                <w:rFonts w:eastAsia="Times New Roman"/>
                <w:color w:val="000000"/>
                <w:lang w:eastAsia="hr-HR"/>
              </w:rPr>
              <w:t>62.931.315</w:t>
            </w:r>
            <w:r>
              <w:rPr>
                <w:rFonts w:eastAsia="Times New Roman"/>
                <w:color w:val="000000"/>
                <w:lang w:eastAsia="hr-HR"/>
              </w:rPr>
              <w:t xml:space="preserve"> kn</w:t>
            </w:r>
          </w:p>
        </w:tc>
        <w:tc>
          <w:tcPr>
            <w:tcW w:w="2200" w:type="dxa"/>
            <w:tcBorders>
              <w:top w:val="nil"/>
              <w:left w:val="nil"/>
              <w:bottom w:val="single" w:sz="4" w:space="0" w:color="auto"/>
              <w:right w:val="single" w:sz="4" w:space="0" w:color="auto"/>
            </w:tcBorders>
            <w:shd w:val="clear" w:color="auto" w:fill="auto"/>
            <w:vAlign w:val="center"/>
            <w:hideMark/>
          </w:tcPr>
          <w:p w14:paraId="78081511" w14:textId="5B476F95" w:rsidR="00F652F8" w:rsidRPr="00F652F8" w:rsidRDefault="00F652F8" w:rsidP="00F652F8">
            <w:pPr>
              <w:spacing w:after="0" w:line="240" w:lineRule="auto"/>
              <w:jc w:val="center"/>
              <w:rPr>
                <w:rFonts w:eastAsia="Times New Roman"/>
                <w:color w:val="000000"/>
                <w:lang w:eastAsia="hr-HR"/>
              </w:rPr>
            </w:pPr>
            <w:r w:rsidRPr="00F652F8">
              <w:rPr>
                <w:rFonts w:eastAsia="Times New Roman"/>
                <w:color w:val="000000"/>
                <w:lang w:eastAsia="hr-HR"/>
              </w:rPr>
              <w:t>64.</w:t>
            </w:r>
            <w:r w:rsidR="00383AA7">
              <w:rPr>
                <w:rFonts w:eastAsia="Times New Roman"/>
                <w:color w:val="000000"/>
                <w:lang w:eastAsia="hr-HR"/>
              </w:rPr>
              <w:t>148.810</w:t>
            </w:r>
            <w:r>
              <w:rPr>
                <w:rFonts w:eastAsia="Times New Roman"/>
                <w:color w:val="000000"/>
                <w:lang w:eastAsia="hr-HR"/>
              </w:rPr>
              <w:t xml:space="preserve"> kn </w:t>
            </w:r>
          </w:p>
        </w:tc>
        <w:tc>
          <w:tcPr>
            <w:tcW w:w="1753" w:type="dxa"/>
            <w:tcBorders>
              <w:top w:val="nil"/>
              <w:left w:val="nil"/>
              <w:bottom w:val="single" w:sz="4" w:space="0" w:color="auto"/>
              <w:right w:val="single" w:sz="4" w:space="0" w:color="auto"/>
            </w:tcBorders>
            <w:shd w:val="clear" w:color="auto" w:fill="auto"/>
            <w:vAlign w:val="center"/>
            <w:hideMark/>
          </w:tcPr>
          <w:p w14:paraId="691D2030" w14:textId="1B8230F7" w:rsidR="00F652F8" w:rsidRPr="00F652F8" w:rsidRDefault="00F652F8" w:rsidP="00F652F8">
            <w:pPr>
              <w:spacing w:after="0" w:line="240" w:lineRule="auto"/>
              <w:jc w:val="right"/>
              <w:rPr>
                <w:rFonts w:eastAsia="Times New Roman"/>
                <w:color w:val="000000"/>
                <w:lang w:eastAsia="hr-HR"/>
              </w:rPr>
            </w:pPr>
            <w:r w:rsidRPr="00F652F8">
              <w:rPr>
                <w:rFonts w:eastAsia="Times New Roman"/>
                <w:color w:val="000000"/>
                <w:lang w:eastAsia="hr-HR"/>
              </w:rPr>
              <w:t xml:space="preserve">  </w:t>
            </w:r>
            <w:r w:rsidR="00383AA7">
              <w:rPr>
                <w:rFonts w:eastAsia="Times New Roman"/>
                <w:color w:val="000000"/>
                <w:lang w:eastAsia="hr-HR"/>
              </w:rPr>
              <w:t>58.557.902</w:t>
            </w:r>
            <w:r>
              <w:rPr>
                <w:rFonts w:eastAsia="Times New Roman"/>
                <w:color w:val="000000"/>
                <w:lang w:eastAsia="hr-HR"/>
              </w:rPr>
              <w:t xml:space="preserve"> kn</w:t>
            </w:r>
            <w:r w:rsidRPr="00F652F8">
              <w:rPr>
                <w:rFonts w:eastAsia="Times New Roman"/>
                <w:color w:val="000000"/>
                <w:lang w:eastAsia="hr-HR"/>
              </w:rPr>
              <w:t xml:space="preserve"> </w:t>
            </w:r>
          </w:p>
        </w:tc>
        <w:tc>
          <w:tcPr>
            <w:tcW w:w="222" w:type="dxa"/>
            <w:vAlign w:val="center"/>
            <w:hideMark/>
          </w:tcPr>
          <w:p w14:paraId="1D68CAC0" w14:textId="77777777" w:rsidR="00F652F8" w:rsidRPr="00F652F8" w:rsidRDefault="00F652F8" w:rsidP="00F652F8">
            <w:pPr>
              <w:spacing w:after="0" w:line="240" w:lineRule="auto"/>
              <w:rPr>
                <w:rFonts w:ascii="Times New Roman" w:eastAsia="Times New Roman" w:hAnsi="Times New Roman" w:cs="Times New Roman"/>
                <w:sz w:val="20"/>
                <w:szCs w:val="20"/>
                <w:lang w:eastAsia="hr-HR"/>
              </w:rPr>
            </w:pPr>
          </w:p>
        </w:tc>
      </w:tr>
      <w:tr w:rsidR="00F652F8" w:rsidRPr="00F652F8" w14:paraId="5A7A672A" w14:textId="77777777" w:rsidTr="00F652F8">
        <w:trPr>
          <w:trHeight w:val="288"/>
        </w:trPr>
        <w:tc>
          <w:tcPr>
            <w:tcW w:w="968" w:type="dxa"/>
            <w:tcBorders>
              <w:top w:val="nil"/>
              <w:left w:val="single" w:sz="4" w:space="0" w:color="auto"/>
              <w:bottom w:val="single" w:sz="4" w:space="0" w:color="auto"/>
              <w:right w:val="single" w:sz="4" w:space="0" w:color="auto"/>
            </w:tcBorders>
            <w:shd w:val="clear" w:color="000000" w:fill="C6E0B4"/>
            <w:vAlign w:val="center"/>
            <w:hideMark/>
          </w:tcPr>
          <w:p w14:paraId="4BF52CB3" w14:textId="77777777" w:rsidR="00F652F8" w:rsidRPr="00F652F8" w:rsidRDefault="00F652F8" w:rsidP="00F652F8">
            <w:pPr>
              <w:spacing w:after="0" w:line="240" w:lineRule="auto"/>
              <w:rPr>
                <w:rFonts w:eastAsia="Times New Roman"/>
                <w:color w:val="000000"/>
                <w:lang w:eastAsia="hr-HR"/>
              </w:rPr>
            </w:pPr>
            <w:r w:rsidRPr="00F652F8">
              <w:rPr>
                <w:rFonts w:eastAsia="Times New Roman"/>
                <w:color w:val="000000"/>
                <w:lang w:eastAsia="hr-HR"/>
              </w:rPr>
              <w:t> </w:t>
            </w:r>
          </w:p>
        </w:tc>
        <w:tc>
          <w:tcPr>
            <w:tcW w:w="2004" w:type="dxa"/>
            <w:tcBorders>
              <w:top w:val="nil"/>
              <w:left w:val="nil"/>
              <w:bottom w:val="single" w:sz="4" w:space="0" w:color="auto"/>
              <w:right w:val="single" w:sz="4" w:space="0" w:color="auto"/>
            </w:tcBorders>
            <w:shd w:val="clear" w:color="000000" w:fill="C6E0B4"/>
            <w:noWrap/>
            <w:vAlign w:val="center"/>
            <w:hideMark/>
          </w:tcPr>
          <w:p w14:paraId="17C0A127" w14:textId="77777777" w:rsidR="00F652F8" w:rsidRPr="00F652F8" w:rsidRDefault="00F652F8" w:rsidP="00F652F8">
            <w:pPr>
              <w:spacing w:after="0" w:line="240" w:lineRule="auto"/>
              <w:rPr>
                <w:rFonts w:eastAsia="Times New Roman"/>
                <w:color w:val="000000"/>
                <w:lang w:eastAsia="hr-HR"/>
              </w:rPr>
            </w:pPr>
            <w:r w:rsidRPr="00F652F8">
              <w:rPr>
                <w:rFonts w:eastAsia="Times New Roman"/>
                <w:lang w:eastAsia="hr-HR"/>
              </w:rPr>
              <w:t>UKUPNO</w:t>
            </w:r>
          </w:p>
        </w:tc>
        <w:tc>
          <w:tcPr>
            <w:tcW w:w="2023" w:type="dxa"/>
            <w:tcBorders>
              <w:top w:val="nil"/>
              <w:left w:val="nil"/>
              <w:bottom w:val="single" w:sz="4" w:space="0" w:color="auto"/>
              <w:right w:val="single" w:sz="4" w:space="0" w:color="auto"/>
            </w:tcBorders>
            <w:shd w:val="clear" w:color="000000" w:fill="C6E0B4"/>
            <w:noWrap/>
            <w:vAlign w:val="center"/>
            <w:hideMark/>
          </w:tcPr>
          <w:p w14:paraId="53F30BA4" w14:textId="77777777" w:rsidR="00F652F8" w:rsidRPr="00F652F8" w:rsidRDefault="00F652F8" w:rsidP="00F652F8">
            <w:pPr>
              <w:spacing w:after="0" w:line="240" w:lineRule="auto"/>
              <w:jc w:val="right"/>
              <w:rPr>
                <w:rFonts w:eastAsia="Times New Roman"/>
                <w:color w:val="000000"/>
                <w:lang w:eastAsia="hr-HR"/>
              </w:rPr>
            </w:pPr>
            <w:r w:rsidRPr="00F652F8">
              <w:rPr>
                <w:rFonts w:eastAsia="Times New Roman"/>
                <w:lang w:eastAsia="hr-HR"/>
              </w:rPr>
              <w:t>1</w:t>
            </w:r>
          </w:p>
        </w:tc>
        <w:tc>
          <w:tcPr>
            <w:tcW w:w="2200" w:type="dxa"/>
            <w:tcBorders>
              <w:top w:val="nil"/>
              <w:left w:val="nil"/>
              <w:bottom w:val="single" w:sz="4" w:space="0" w:color="auto"/>
              <w:right w:val="single" w:sz="4" w:space="0" w:color="auto"/>
            </w:tcBorders>
            <w:shd w:val="clear" w:color="000000" w:fill="C6E0B4"/>
            <w:noWrap/>
            <w:vAlign w:val="center"/>
            <w:hideMark/>
          </w:tcPr>
          <w:p w14:paraId="2E126E71" w14:textId="77777777" w:rsidR="00F652F8" w:rsidRPr="00F652F8" w:rsidRDefault="00F652F8" w:rsidP="00F652F8">
            <w:pPr>
              <w:spacing w:after="0" w:line="240" w:lineRule="auto"/>
              <w:jc w:val="right"/>
              <w:rPr>
                <w:rFonts w:eastAsia="Times New Roman"/>
                <w:color w:val="000000"/>
                <w:lang w:eastAsia="hr-HR"/>
              </w:rPr>
            </w:pPr>
            <w:r w:rsidRPr="00F652F8">
              <w:rPr>
                <w:rFonts w:eastAsia="Times New Roman"/>
                <w:lang w:eastAsia="hr-HR"/>
              </w:rPr>
              <w:t>0,97</w:t>
            </w:r>
          </w:p>
        </w:tc>
        <w:tc>
          <w:tcPr>
            <w:tcW w:w="1753" w:type="dxa"/>
            <w:tcBorders>
              <w:top w:val="nil"/>
              <w:left w:val="nil"/>
              <w:bottom w:val="single" w:sz="4" w:space="0" w:color="auto"/>
              <w:right w:val="single" w:sz="4" w:space="0" w:color="auto"/>
            </w:tcBorders>
            <w:shd w:val="clear" w:color="000000" w:fill="C6E0B4"/>
            <w:noWrap/>
            <w:vAlign w:val="center"/>
            <w:hideMark/>
          </w:tcPr>
          <w:p w14:paraId="1423B30E" w14:textId="77777777" w:rsidR="00F652F8" w:rsidRPr="00F652F8" w:rsidRDefault="00F652F8" w:rsidP="00F652F8">
            <w:pPr>
              <w:spacing w:after="0" w:line="240" w:lineRule="auto"/>
              <w:jc w:val="right"/>
              <w:rPr>
                <w:rFonts w:eastAsia="Times New Roman"/>
                <w:color w:val="000000"/>
                <w:lang w:eastAsia="hr-HR"/>
              </w:rPr>
            </w:pPr>
            <w:r w:rsidRPr="00F652F8">
              <w:rPr>
                <w:rFonts w:eastAsia="Times New Roman"/>
                <w:lang w:eastAsia="hr-HR"/>
              </w:rPr>
              <w:t>1</w:t>
            </w:r>
          </w:p>
        </w:tc>
        <w:tc>
          <w:tcPr>
            <w:tcW w:w="222" w:type="dxa"/>
            <w:vAlign w:val="center"/>
            <w:hideMark/>
          </w:tcPr>
          <w:p w14:paraId="3898D6EF" w14:textId="77777777" w:rsidR="00F652F8" w:rsidRPr="00F652F8" w:rsidRDefault="00F652F8" w:rsidP="00F652F8">
            <w:pPr>
              <w:spacing w:after="0" w:line="240" w:lineRule="auto"/>
              <w:rPr>
                <w:rFonts w:ascii="Times New Roman" w:eastAsia="Times New Roman" w:hAnsi="Times New Roman" w:cs="Times New Roman"/>
                <w:sz w:val="20"/>
                <w:szCs w:val="20"/>
                <w:lang w:eastAsia="hr-HR"/>
              </w:rPr>
            </w:pPr>
          </w:p>
        </w:tc>
      </w:tr>
    </w:tbl>
    <w:p w14:paraId="244A559B" w14:textId="1ADB4796" w:rsidR="00D16B2F" w:rsidRPr="00D84D4A" w:rsidRDefault="00D16B2F" w:rsidP="00D16B2F">
      <w:pPr>
        <w:pStyle w:val="Bezproreda"/>
        <w:spacing w:after="240" w:line="276" w:lineRule="auto"/>
        <w:jc w:val="both"/>
        <w:rPr>
          <w:sz w:val="10"/>
          <w:szCs w:val="10"/>
        </w:rPr>
      </w:pPr>
    </w:p>
    <w:p w14:paraId="52C2EF27" w14:textId="0B5A3B0E" w:rsidR="00D16B2F" w:rsidRPr="00D84D4A" w:rsidRDefault="00D16B2F" w:rsidP="00831740">
      <w:pPr>
        <w:pStyle w:val="Bezproreda"/>
        <w:jc w:val="both"/>
      </w:pPr>
      <w:r w:rsidRPr="00D84D4A">
        <w:t xml:space="preserve">Ovaj pokazatelj utvrđuje se stavljanjem u odnos ukupnih prihoda i ukupnih rashoda. Potrebno je da društvo posluje ekonomično, da ostvaruje više prihoda nego što je utrošeno za njihovo postizanje, dakle poželjno je da su ukupni prihodi veći od ukupnih rashoda. </w:t>
      </w:r>
      <w:r w:rsidR="00A02F45">
        <w:t>U</w:t>
      </w:r>
      <w:r w:rsidR="00831740">
        <w:t xml:space="preserve"> 2021. </w:t>
      </w:r>
      <w:r w:rsidR="00A02F45">
        <w:t xml:space="preserve">godini </w:t>
      </w:r>
      <w:r w:rsidR="00831740">
        <w:t>očekuje veće ostvarenje prihoda od rashoda</w:t>
      </w:r>
      <w:r w:rsidR="00A02F45">
        <w:t xml:space="preserve"> </w:t>
      </w:r>
      <w:r w:rsidR="00383AA7">
        <w:t xml:space="preserve">u iznosu od 47.098 </w:t>
      </w:r>
      <w:r w:rsidR="00A02F45">
        <w:t>HRK.</w:t>
      </w:r>
    </w:p>
    <w:p w14:paraId="1B5D8ED3" w14:textId="77777777" w:rsidR="00643EA5" w:rsidRPr="00D84D4A" w:rsidRDefault="00643EA5" w:rsidP="00390FF6">
      <w:pPr>
        <w:pStyle w:val="Odlomakpopisa"/>
        <w:spacing w:after="360"/>
        <w:ind w:left="360"/>
        <w:jc w:val="both"/>
        <w:rPr>
          <w:b/>
          <w:iCs/>
          <w:sz w:val="24"/>
          <w:szCs w:val="24"/>
        </w:rPr>
      </w:pPr>
    </w:p>
    <w:p w14:paraId="6F3CFE74" w14:textId="77777777" w:rsidR="00643EA5" w:rsidRPr="00D84D4A" w:rsidRDefault="00643EA5" w:rsidP="00FE23BE">
      <w:pPr>
        <w:spacing w:after="360"/>
        <w:jc w:val="both"/>
        <w:rPr>
          <w:b/>
          <w:iCs/>
          <w:sz w:val="24"/>
          <w:szCs w:val="24"/>
        </w:rPr>
      </w:pPr>
    </w:p>
    <w:p w14:paraId="11FAA520" w14:textId="77777777" w:rsidR="0035077A" w:rsidRPr="00D84D4A" w:rsidRDefault="0035077A" w:rsidP="00FE23BE">
      <w:pPr>
        <w:spacing w:after="360"/>
        <w:jc w:val="both"/>
        <w:rPr>
          <w:b/>
          <w:iCs/>
          <w:sz w:val="24"/>
          <w:szCs w:val="24"/>
        </w:rPr>
      </w:pPr>
    </w:p>
    <w:p w14:paraId="579D6F33" w14:textId="77777777" w:rsidR="0035077A" w:rsidRPr="00D84D4A" w:rsidRDefault="0035077A" w:rsidP="00FE23BE">
      <w:pPr>
        <w:spacing w:after="360"/>
        <w:jc w:val="both"/>
        <w:rPr>
          <w:b/>
          <w:iCs/>
          <w:sz w:val="24"/>
          <w:szCs w:val="24"/>
        </w:rPr>
      </w:pPr>
    </w:p>
    <w:p w14:paraId="4DBFE8AB" w14:textId="77777777" w:rsidR="0035077A" w:rsidRPr="00D84D4A" w:rsidRDefault="0035077A" w:rsidP="00831740">
      <w:pPr>
        <w:pStyle w:val="Naslov1"/>
      </w:pPr>
    </w:p>
    <w:p w14:paraId="01AEF9AE" w14:textId="48641F95" w:rsidR="0035077A" w:rsidRPr="00D84D4A" w:rsidRDefault="00831740" w:rsidP="00831740">
      <w:pPr>
        <w:pStyle w:val="Naslov1"/>
      </w:pPr>
      <w:r>
        <w:t xml:space="preserve">5. OSVRT NA PLAN </w:t>
      </w:r>
      <w:r w:rsidR="0035077A" w:rsidRPr="00D84D4A">
        <w:t>POSLOVANJ</w:t>
      </w:r>
      <w:r>
        <w:t>A</w:t>
      </w:r>
      <w:r w:rsidR="0035077A" w:rsidRPr="00D84D4A">
        <w:t xml:space="preserve"> SLUŽBI U 2021. GODINI</w:t>
      </w:r>
    </w:p>
    <w:p w14:paraId="30AD317F" w14:textId="62A1B219" w:rsidR="00475E80" w:rsidRPr="00D84D4A" w:rsidRDefault="00831740" w:rsidP="00831740">
      <w:pPr>
        <w:pStyle w:val="Naslov3"/>
      </w:pPr>
      <w:r>
        <w:t xml:space="preserve">5.1. </w:t>
      </w:r>
      <w:r w:rsidR="00475E80" w:rsidRPr="00D84D4A">
        <w:t>URED DIREKTORA</w:t>
      </w:r>
    </w:p>
    <w:p w14:paraId="7F50B232" w14:textId="198873EE" w:rsidR="00475E80" w:rsidRDefault="00475E80" w:rsidP="00B94C7B">
      <w:pPr>
        <w:spacing w:line="240" w:lineRule="auto"/>
        <w:jc w:val="both"/>
      </w:pPr>
      <w:r w:rsidRPr="00D84D4A">
        <w:t xml:space="preserve">U Uredu direktora obavljaju se sljedeći poslovi: uredsko poslovanje, otprema pošte, nadzor rada službi i odjela, provođenje razvojnih programa kroz sve faze: investicije, projektiranje, nadzor, građenje, </w:t>
      </w:r>
      <w:r w:rsidR="00296E81">
        <w:t xml:space="preserve">priprema europskih projekata, </w:t>
      </w:r>
      <w:r w:rsidRPr="00D84D4A">
        <w:t>pravni poslovi, poslovi dostave, primanje i posluživanje stranaka te drugi poslovi temeljem pozitivnih propisa.</w:t>
      </w:r>
      <w:r w:rsidR="00296E81">
        <w:t xml:space="preserve"> U 2021. ne planira se promjena kadrovske strukture.</w:t>
      </w:r>
    </w:p>
    <w:p w14:paraId="460E267A" w14:textId="59D5901D" w:rsidR="00296E81" w:rsidRPr="00D84D4A" w:rsidRDefault="00296E81" w:rsidP="00B94C7B">
      <w:pPr>
        <w:spacing w:line="240" w:lineRule="auto"/>
        <w:jc w:val="both"/>
      </w:pPr>
      <w:r>
        <w:t>U uredu direktora priprema se dokumentacija za prijavu projekata financiranim sredstvima Europskih strukturnih i investicijskih fondova. Početkom 2021. godine pripremit će se projektni prijedlog za nabavu novog vozila za odvojeno sakupljanje biootpada te za izgradnju postrojenja za recikliranje glomaznog otpada. Na taj način Komunalac d.o.o biti će spreman za prijavu projekata u trenutku objave Poziva za dostavu projektnih prijedloga koji se očekuje u prvoj polovini 2021. godine.</w:t>
      </w:r>
    </w:p>
    <w:p w14:paraId="55D12FEF" w14:textId="77777777" w:rsidR="00475E80" w:rsidRPr="00D84D4A" w:rsidRDefault="00475E80" w:rsidP="00B94C7B">
      <w:pPr>
        <w:spacing w:line="240" w:lineRule="auto"/>
        <w:jc w:val="both"/>
      </w:pPr>
      <w:r w:rsidRPr="00D84D4A">
        <w:t>Unutar Ureda direktora organiziran je Odjel za razvoj, marketing i odnose s javnošću u kojem se obavljaju sljedeći poslovi: odnosi s javnošću, komunikacija s korisnicima, uređivanje i održavanje službene internet stranice društva, rješavanje zahtjeva za pristup informacijama i ponovnu uporabu informacija, podrška u pripremi i provedbi svih radnji u svezi s izradom razvojnih programa, grafička priprema, organizacija i dostava pošiljki korisnicima te poslovi u svezi sa zaštitom okoliša.</w:t>
      </w:r>
    </w:p>
    <w:p w14:paraId="5528C2C2" w14:textId="441C7204" w:rsidR="00475E80" w:rsidRDefault="00475E80" w:rsidP="00B94C7B">
      <w:pPr>
        <w:spacing w:line="240" w:lineRule="auto"/>
        <w:jc w:val="both"/>
      </w:pPr>
      <w:r w:rsidRPr="00D84D4A">
        <w:t>Ured direktora aktivno sudjeluje u svim radnjama vezanim uz gospodarenje otpadom, radi na edukciji građana grada Samobora o odvojenom prikupljanju otpada kroz izdavanje letaka i brošura, putem predavanja u vrtićima i školama te putem Radio Samobora kroz emisije Eko-Eho i Eko minuta. Edukacije u vrtićima i školama planirane za 2020. godinu nisu provedene zbog situacije s koronavirusom te će se, ukoliko epidemiološka situacija dozvoli, nastaviti u 2021. godini.</w:t>
      </w:r>
    </w:p>
    <w:p w14:paraId="124EE9F5" w14:textId="219E47A8" w:rsidR="00A02F45" w:rsidRPr="00D84D4A" w:rsidRDefault="00A02F45" w:rsidP="00B94C7B">
      <w:pPr>
        <w:spacing w:line="240" w:lineRule="auto"/>
        <w:jc w:val="both"/>
      </w:pPr>
      <w:r>
        <w:t>Planirane su aktivnosti koje će povećati informiranost građana o potrebi i važnosti razdvajanja otpada na kućnom pragu kako bi se postigli ciljevi odvojenog sakupljanja komunalnog otpada u skladu s Planom gospodarenja komunalnim otpadom Grada Samobora za razdoblje 2018. – 2023. godine.</w:t>
      </w:r>
    </w:p>
    <w:p w14:paraId="17C46BA3" w14:textId="678DE603" w:rsidR="00475E80" w:rsidRPr="00D84D4A" w:rsidRDefault="00475E80" w:rsidP="00B94C7B">
      <w:pPr>
        <w:spacing w:line="240" w:lineRule="auto"/>
        <w:jc w:val="both"/>
      </w:pPr>
      <w:r w:rsidRPr="00D84D4A">
        <w:t xml:space="preserve">Uz niz poteškoća i učestalih promjena koje su donijele zakonske odredbe iz područja gospodarenja otpadom, a koje iznova zahtijevaju usklađivanje kompletnog poslovanja s novom zakonskom regulativom, tijekom sljedeće godine planiraju se dovršiti sve potrebne radnje za početak primjene novog cjenika javne usluge. </w:t>
      </w:r>
    </w:p>
    <w:p w14:paraId="656219EA" w14:textId="77777777" w:rsidR="00475E80" w:rsidRPr="00D84D4A" w:rsidRDefault="00475E80" w:rsidP="00B94C7B">
      <w:pPr>
        <w:spacing w:line="240" w:lineRule="auto"/>
        <w:jc w:val="both"/>
      </w:pPr>
      <w:r w:rsidRPr="00D84D4A">
        <w:t>Svaki novitet vezan uz gospodarenje otpadom rezultira i povećanim brojem upita te prigovora građana na koje se u Odjelu za razvoj, marketing i odnose s javnošću svakodnevno odgovara. Korisnicima je postavljanje upita omogućeno i putem internetske stranice društva.</w:t>
      </w:r>
    </w:p>
    <w:p w14:paraId="7F890DB4" w14:textId="77777777" w:rsidR="00475E80" w:rsidRPr="00D84D4A" w:rsidRDefault="00475E80" w:rsidP="00B94C7B">
      <w:pPr>
        <w:spacing w:line="240" w:lineRule="auto"/>
        <w:jc w:val="both"/>
      </w:pPr>
      <w:r w:rsidRPr="00D84D4A">
        <w:t>U kalendar odvoza za 2021. godinu uvedeni su sljedeći mjesni odbori kojima trenutno nije omogućeno odvajanje otpada na kućnom pragu, a isto će biti omogućeno u 2021. godini: Rakov Potok, Pavučnjak, Petkov Breg, Samoborski Otok, Grdanjci, Otruševec, Drežnik Podokićki, Molvice, Falaščak, Galgovo, Sveti Martin pod Okićem, Podgrađe Podokićko, Konščica, Dolec Podokićki. Do kraja tekuće godine, korisnicima u navedenim mjesnim odborima bit će podijeljene vreće za odvojeno prikupljanje papira i plastike te obavijesti s detaljnim uputama i vremenom odvoza.</w:t>
      </w:r>
    </w:p>
    <w:p w14:paraId="47DFC194" w14:textId="77777777" w:rsidR="00475E80" w:rsidRPr="00D84D4A" w:rsidRDefault="00475E80" w:rsidP="00B94C7B">
      <w:pPr>
        <w:spacing w:line="240" w:lineRule="auto"/>
        <w:jc w:val="both"/>
      </w:pPr>
      <w:r w:rsidRPr="00D84D4A">
        <w:t>Smatramo da u 2021. godini neće biti značajnijih financijskih promjena u odnosu na 2020. godinu, a potrebno je planirati dodatni iznos od 40.000,00 kn za promidžbene aktivnosti (leci, brošure, plakati).</w:t>
      </w:r>
    </w:p>
    <w:p w14:paraId="6E122919" w14:textId="115CD372" w:rsidR="00475E80" w:rsidRPr="00D84D4A" w:rsidRDefault="00A02F45" w:rsidP="00B94C7B">
      <w:pPr>
        <w:spacing w:line="240" w:lineRule="auto"/>
        <w:jc w:val="both"/>
      </w:pPr>
      <w:r>
        <w:t xml:space="preserve">Troškovi uredskog materijala </w:t>
      </w:r>
      <w:r w:rsidR="00475E80" w:rsidRPr="00D84D4A">
        <w:t xml:space="preserve">troškovi reprezentacije planiraju se u istim </w:t>
      </w:r>
      <w:r>
        <w:t>vrijednostima</w:t>
      </w:r>
      <w:r w:rsidR="00475E80" w:rsidRPr="00D84D4A">
        <w:t xml:space="preserve"> kao i u 2020. godini</w:t>
      </w:r>
      <w:r>
        <w:t xml:space="preserve">. Pored redovitih troškova poslovanja uputno je investirati u </w:t>
      </w:r>
      <w:r w:rsidR="00475E80" w:rsidRPr="00D84D4A">
        <w:t>stroj za uvezivanje, stroj za plastificiranje te stroj za rezanje papira</w:t>
      </w:r>
      <w:r w:rsidR="00296E81">
        <w:t>, kao npr.</w:t>
      </w:r>
      <w:r w:rsidR="00475E80" w:rsidRPr="00D84D4A">
        <w:t xml:space="preserve"> obavijesti koje se učestalo dostavljaju korisnicima na kućne adrese</w:t>
      </w:r>
      <w:r w:rsidR="00296E81">
        <w:t xml:space="preserve"> te ih ne bi</w:t>
      </w:r>
      <w:r w:rsidR="00475E80" w:rsidRPr="00D84D4A">
        <w:t xml:space="preserve"> trebalo ručno izrezivati.</w:t>
      </w:r>
    </w:p>
    <w:p w14:paraId="563F8B29" w14:textId="393CF32F" w:rsidR="00475E80" w:rsidRPr="00D84D4A" w:rsidRDefault="00296E81" w:rsidP="00296E81">
      <w:pPr>
        <w:pStyle w:val="Naslov3"/>
      </w:pPr>
      <w:r>
        <w:lastRenderedPageBreak/>
        <w:t xml:space="preserve">5.2. </w:t>
      </w:r>
      <w:r w:rsidR="00475E80" w:rsidRPr="00D84D4A">
        <w:t>KONTROLING</w:t>
      </w:r>
    </w:p>
    <w:p w14:paraId="5ECA9689" w14:textId="78E904F9" w:rsidR="00B94C7B" w:rsidRDefault="00EE0292" w:rsidP="00EE0292">
      <w:pPr>
        <w:spacing w:line="240" w:lineRule="auto"/>
        <w:jc w:val="both"/>
      </w:pPr>
      <w:r w:rsidRPr="00D84D4A">
        <w:t>Kontroling, kao posebnu unutarnju organizacijsku jedinicu čini Stručni suradnik za kontroling, koji je izravno odgovoran Upravi društva – direktoru, a obavlja sljedeće poslove: priprema materijala i aktivno sudjelovanje u procesu planiranja i budžetiranja, izrada mjesečnih, kvartalnih i godišnjih analiza i izvješća, izrada i analiza mjesečnih izvještaja o troškovima, prihodima, odstupanjima od budžeta, izrada i analiza redovitih, periodičnih i povremenih izvještaja prema Upravi društva te izrada financijskih i statističkih izvještaja.</w:t>
      </w:r>
    </w:p>
    <w:p w14:paraId="1E70C509" w14:textId="2DFD91DA" w:rsidR="00296E81" w:rsidRDefault="00296E81" w:rsidP="00EE0292">
      <w:pPr>
        <w:spacing w:line="240" w:lineRule="auto"/>
        <w:jc w:val="both"/>
      </w:pPr>
      <w:r>
        <w:t>U 2021. godini planirana je implementacija sustava praćenja uspješnosti projekata te sustava prediktivnog izvještavanja o novčanom tijeku za 90 dana.</w:t>
      </w:r>
    </w:p>
    <w:p w14:paraId="73D117E2" w14:textId="7EB0B16F" w:rsidR="00BD25B4" w:rsidRPr="00D84D4A" w:rsidRDefault="00BD25B4" w:rsidP="00EE0292">
      <w:pPr>
        <w:spacing w:line="240" w:lineRule="auto"/>
        <w:jc w:val="both"/>
      </w:pPr>
      <w:r>
        <w:t>Tijekom 2021. godine ne očekuje se značajan porast troškova poslovanja Službe.</w:t>
      </w:r>
    </w:p>
    <w:p w14:paraId="1CFDDC2A" w14:textId="3DA72721" w:rsidR="00475E80" w:rsidRPr="00D84D4A" w:rsidRDefault="00296E81" w:rsidP="00296E81">
      <w:pPr>
        <w:pStyle w:val="Naslov3"/>
      </w:pPr>
      <w:r>
        <w:t xml:space="preserve">5.3. </w:t>
      </w:r>
      <w:r w:rsidR="00475E80" w:rsidRPr="00D84D4A">
        <w:t>ZAŠTITA NA RADU, ZAŠTITA OD POŽARA, ZAŠTITA OKOLIŠA I UPRAVLJANJE KVALITETOM</w:t>
      </w:r>
    </w:p>
    <w:p w14:paraId="51F3FB4B" w14:textId="167CBCC4" w:rsidR="00B94C7B" w:rsidRPr="00D84D4A" w:rsidRDefault="00B94C7B" w:rsidP="00B94C7B">
      <w:pPr>
        <w:spacing w:line="240" w:lineRule="auto"/>
        <w:jc w:val="both"/>
      </w:pPr>
      <w:r w:rsidRPr="00D84D4A">
        <w:t>Zaštita na radu ima 2 (dva) zaposlena radnika koji obavljaju poslove ZNR, ZOP i ZO sukladno zakonskoj regulativi i potrebama Društva uz konstantno usavršavanje i poboljšanje stanja sigurnosti i zaštite zdravlja zaposlenika i to sljedeće: briga o ispitanosti radne opreme i sredstava rada, nabava i zamjena dotrajale osobne zaštitne opreme sukladno normama, ispitivanje valjanosti električnih instalacija, radnog okoliša, sustava zaštite od munje, svih elemenata sustava zaštite od požara, opreme pod tlakom i dr., briga o osposobljenosti radnika za rad na siguran način, stručnim osposobljavanjima za rad sa strojevima i uređajima, provođenje vježbi evakuacije, briga o osposobljenosti radnika za pružanje prve pomoći i dostupnosti te dostatnosti potrebnih sredstava za pružanje, ispuna dokumentacije vezane uz ozljede na radu, kontrola prisutnosti opijata u organizmu radnika te kontrola provedbe rada na siguran način, briga o zaštiti okoliša i kontrola kvalitete i auditi za ISO 14001 i ISO 45001 te sudjelovanje u istome za ISO 9001.</w:t>
      </w:r>
    </w:p>
    <w:p w14:paraId="17FC4364" w14:textId="149A1B28" w:rsidR="00475E80" w:rsidRPr="00D84D4A" w:rsidRDefault="00B94C7B" w:rsidP="002803AE">
      <w:pPr>
        <w:spacing w:line="240" w:lineRule="auto"/>
        <w:jc w:val="both"/>
      </w:pPr>
      <w:r w:rsidRPr="00D84D4A">
        <w:t>Planovi u poslovanju za 2021. godinu, uz zakonski regulirane radnje i redovite radnje, su: nabava nove osobne zaštitne opreme za sve radnike, izrada nove Procjene rizika, izrada Pravilnika o OZO te izrada i primjena</w:t>
      </w:r>
      <w:r w:rsidR="002803AE" w:rsidRPr="00D84D4A">
        <w:t xml:space="preserve"> plana osposobljavanja radnika. </w:t>
      </w:r>
      <w:r w:rsidRPr="00D84D4A">
        <w:t xml:space="preserve">Također, planiran je popravak instalacija za zaštitu od munje i ispitivanje istih na </w:t>
      </w:r>
      <w:r w:rsidR="00296E81">
        <w:t>nekoliko</w:t>
      </w:r>
      <w:r w:rsidRPr="00D84D4A">
        <w:t xml:space="preserve"> lokacija </w:t>
      </w:r>
      <w:r w:rsidR="00296E81">
        <w:t>zbog neadekvatne izvedbe</w:t>
      </w:r>
      <w:r w:rsidRPr="00D84D4A">
        <w:t>.</w:t>
      </w:r>
    </w:p>
    <w:p w14:paraId="43B21052" w14:textId="570333B2" w:rsidR="00EE0292" w:rsidRPr="00D84D4A" w:rsidRDefault="00296E81" w:rsidP="00296E81">
      <w:pPr>
        <w:pStyle w:val="Naslov3"/>
      </w:pPr>
      <w:r>
        <w:t xml:space="preserve">5.4. </w:t>
      </w:r>
      <w:r w:rsidR="00EE0292" w:rsidRPr="00D84D4A">
        <w:t>ZAJEDNIČKE SLUŽBE</w:t>
      </w:r>
    </w:p>
    <w:p w14:paraId="2128EE16" w14:textId="39ECAF20" w:rsidR="00437FDA" w:rsidRPr="00D84D4A" w:rsidRDefault="00296E81" w:rsidP="00296E81">
      <w:pPr>
        <w:pStyle w:val="Naslov4"/>
      </w:pPr>
      <w:r>
        <w:t xml:space="preserve">5.4.1. </w:t>
      </w:r>
      <w:r w:rsidR="00437FDA" w:rsidRPr="00D84D4A">
        <w:t>OPĆE PRAVNO KADROVSKA SLUŽBA</w:t>
      </w:r>
    </w:p>
    <w:p w14:paraId="2F496D42" w14:textId="1F984741" w:rsidR="00E32597" w:rsidRPr="00D84D4A" w:rsidRDefault="007437E6" w:rsidP="00E32597">
      <w:pPr>
        <w:spacing w:line="240" w:lineRule="auto"/>
        <w:jc w:val="both"/>
      </w:pPr>
      <w:r w:rsidRPr="00D84D4A">
        <w:t>Opće pravno kadrovska služba obavlja administrativno stručne poslove za sve organizacijske dijelove društva. Pod administrativno stručnim poslovima razumijeva se zastupanje društva pred sudovima i drugim državnim i upravnim tijelima, davanje pravne pomoći upravi i radnicima društva, izrada općih akata društva, pravna pomoć odjelu nabave u provođenju postupaka javne nabave, prisilna naplata potraživanja i vođenje kadrovske evidencije te poslovi arhive, upravljanja ljudskim resursima i zaštite osobnih podataka.</w:t>
      </w:r>
      <w:r w:rsidR="00BD25B4">
        <w:t xml:space="preserve"> Tijekom 2021. godine ne očekuje se značajan porast troškova poslovanja Službe.</w:t>
      </w:r>
    </w:p>
    <w:p w14:paraId="249E1760" w14:textId="21440EE3" w:rsidR="007437E6" w:rsidRPr="00D84D4A" w:rsidRDefault="00BD25B4" w:rsidP="00BD25B4">
      <w:pPr>
        <w:pStyle w:val="Naslov4"/>
      </w:pPr>
      <w:r>
        <w:t xml:space="preserve">5.4.2. </w:t>
      </w:r>
      <w:r w:rsidR="007437E6" w:rsidRPr="00D84D4A">
        <w:t>FINANCIJSKO RAČUNOVODSTVENA SLUŽBA</w:t>
      </w:r>
    </w:p>
    <w:p w14:paraId="32A885C7" w14:textId="5DB822A5" w:rsidR="00BD25B4" w:rsidRPr="00D84D4A" w:rsidRDefault="007437E6" w:rsidP="00AF2AAA">
      <w:pPr>
        <w:spacing w:after="360" w:line="240" w:lineRule="auto"/>
        <w:jc w:val="both"/>
      </w:pPr>
      <w:r w:rsidRPr="00D84D4A">
        <w:t>Financijsko računovodstvena služba sa svoja 3 (tri) odjela obavlja sve poslove vođenja poslovnih knjiga,  knjigovodstva, obračuna plaća, financija, fakturiranja, naplate potraživanja, vođenja blagajničkog poslovanja, priprema ovrha, izrade financijskih izvještaja, planova poslovanja, javne nabave, materijalnog i skladišnog poslovanja.</w:t>
      </w:r>
      <w:r w:rsidR="00BD25B4">
        <w:t xml:space="preserve"> U 2021. godini smanjit će se broj zaposlenika Službe uslijed prirodnog odljeva. Smanjenje broja zaposlenika neće utjecati na pravovremeno i sveobuhvatno izvršavanje obveza Službe jer će se obaviti preraspodjela poslova. Također, dio zaposlenika koji je bio odsutan uslijed dugotrajnog bolovanja, vraća se na posao istekom istog. </w:t>
      </w:r>
      <w:r w:rsidR="004F513D">
        <w:t xml:space="preserve">                                                             </w:t>
      </w:r>
      <w:r w:rsidR="00BD25B4">
        <w:t>Troškovi poslovanja Službe neće se značajnije mijenjati u odnosu na troškove ostvarene u 2020. godini.</w:t>
      </w:r>
    </w:p>
    <w:p w14:paraId="1EEABAD6" w14:textId="63B5E770" w:rsidR="007437E6" w:rsidRPr="00D84D4A" w:rsidRDefault="00BD25B4" w:rsidP="00BD25B4">
      <w:pPr>
        <w:pStyle w:val="Naslov4"/>
      </w:pPr>
      <w:r>
        <w:lastRenderedPageBreak/>
        <w:t xml:space="preserve">5.4.3. </w:t>
      </w:r>
      <w:r w:rsidR="007437E6" w:rsidRPr="00D84D4A">
        <w:t>SLUŽBA ODRŽAVANJA VOZILA</w:t>
      </w:r>
    </w:p>
    <w:p w14:paraId="2E0E65FB" w14:textId="6D9AF2B8" w:rsidR="007437E6" w:rsidRDefault="007437E6" w:rsidP="00AF2AAA">
      <w:pPr>
        <w:spacing w:after="360" w:line="240" w:lineRule="auto"/>
        <w:jc w:val="both"/>
      </w:pPr>
      <w:r w:rsidRPr="00D84D4A">
        <w:t xml:space="preserve">U Službi održavanja vozila obavljaju se sljedeći poslovi: investicijsko i tehničko održavanje vozila, kontrola tehničke ispravnosti vozila, praćenje vozila (sustav za praćenje vozila, potrošnja goriva, aktivnosti vozača i digitalna obrada tahografa vozila), evidencija utroška goriva, maziva, rezervnih dijelova i potrošnog materijala, periodički pregledi vozila  te registracija vozila. </w:t>
      </w:r>
      <w:r w:rsidR="004F513D">
        <w:t>Troškovi poslovanja Službe neće se značajnije mijenjati u odnosu na troškove ostvarene u 2020. godini.</w:t>
      </w:r>
    </w:p>
    <w:p w14:paraId="796B1789" w14:textId="28AEB045" w:rsidR="0035077A" w:rsidRPr="00D84D4A" w:rsidRDefault="004F513D" w:rsidP="004F513D">
      <w:pPr>
        <w:pStyle w:val="Naslov3"/>
      </w:pPr>
      <w:r>
        <w:t xml:space="preserve">5.5. </w:t>
      </w:r>
      <w:r w:rsidR="0035077A" w:rsidRPr="00D84D4A">
        <w:t>OPERATIVNE SLUŽBE</w:t>
      </w:r>
    </w:p>
    <w:p w14:paraId="1C72DC4E" w14:textId="3062CA6F" w:rsidR="0035077A" w:rsidRPr="00D84D4A" w:rsidRDefault="004F513D" w:rsidP="004F513D">
      <w:pPr>
        <w:pStyle w:val="Naslov4"/>
      </w:pPr>
      <w:r>
        <w:t xml:space="preserve">5.5.1. </w:t>
      </w:r>
      <w:r w:rsidR="0035077A" w:rsidRPr="00D84D4A">
        <w:t>ODRŽAVANJE NERAZVRSTANIH CESTA</w:t>
      </w:r>
    </w:p>
    <w:p w14:paraId="7D7A67C9" w14:textId="77777777" w:rsidR="001C5581" w:rsidRPr="00D84D4A" w:rsidRDefault="001C5581" w:rsidP="00AF2AAA">
      <w:pPr>
        <w:spacing w:after="0" w:line="240" w:lineRule="auto"/>
        <w:jc w:val="both"/>
        <w:rPr>
          <w:rFonts w:eastAsiaTheme="minorHAnsi"/>
        </w:rPr>
      </w:pPr>
      <w:r w:rsidRPr="00D84D4A">
        <w:rPr>
          <w:rFonts w:eastAsiaTheme="minorHAnsi"/>
        </w:rPr>
        <w:t>U Službi održavanja nerazvrstanih cesta održavaju se ceste koje se koriste za promet vozilima i koje svatko može slobodno koristiti na način i pod uvjetima određenim zakonom i drugim propisima.</w:t>
      </w:r>
    </w:p>
    <w:p w14:paraId="5BEC86D9" w14:textId="77777777" w:rsidR="00AF2AAA" w:rsidRPr="00D84D4A" w:rsidRDefault="00AF2AAA" w:rsidP="00AF2AAA">
      <w:pPr>
        <w:spacing w:after="0" w:line="240" w:lineRule="auto"/>
        <w:jc w:val="both"/>
        <w:rPr>
          <w:rFonts w:eastAsiaTheme="minorHAnsi"/>
        </w:rPr>
      </w:pPr>
    </w:p>
    <w:p w14:paraId="1BFE245A" w14:textId="192728E7" w:rsidR="001C5581" w:rsidRDefault="001C5581" w:rsidP="00AF2AAA">
      <w:pPr>
        <w:spacing w:after="0" w:line="240" w:lineRule="auto"/>
        <w:jc w:val="both"/>
        <w:rPr>
          <w:rFonts w:eastAsiaTheme="minorHAnsi"/>
        </w:rPr>
      </w:pPr>
      <w:r w:rsidRPr="00D84D4A">
        <w:rPr>
          <w:rFonts w:eastAsiaTheme="minorHAnsi"/>
        </w:rPr>
        <w:t>Služba održavanja nerazvrstanih cesta obavlja sljedeće poslove: građevinsko održavanje nerazvrstanih cesta, održavanje vertikalne i horizontalne signalizacije, održavanje nerazvrstanih cesta u zimskim uvjetima (zimska služba) te pružanje drugih usluga pravnim i fizičkim osobama.</w:t>
      </w:r>
    </w:p>
    <w:p w14:paraId="0E58D7E6" w14:textId="74C30F47" w:rsidR="004F513D" w:rsidRDefault="004F513D" w:rsidP="00AF2AAA">
      <w:pPr>
        <w:spacing w:after="0" w:line="240" w:lineRule="auto"/>
        <w:jc w:val="both"/>
        <w:rPr>
          <w:rFonts w:eastAsiaTheme="minorHAnsi"/>
        </w:rPr>
      </w:pPr>
      <w:r>
        <w:rPr>
          <w:rFonts w:eastAsiaTheme="minorHAnsi"/>
        </w:rPr>
        <w:t>U 2021. godini očekuje se nabava novih strojeva u skladu s planom nabave s ciljem povećanja instaliranih kapaciteta Službe te smanjenja troškova vanjske usluge</w:t>
      </w:r>
      <w:r w:rsidR="00383AA7">
        <w:rPr>
          <w:rFonts w:eastAsiaTheme="minorHAnsi"/>
        </w:rPr>
        <w:t xml:space="preserve"> kako je opisano u uvodnom dijelu plana. </w:t>
      </w:r>
    </w:p>
    <w:p w14:paraId="2651F93A" w14:textId="2271D074" w:rsidR="004F513D" w:rsidRPr="00D84D4A" w:rsidRDefault="004F513D" w:rsidP="00AF2AAA">
      <w:pPr>
        <w:spacing w:after="0" w:line="240" w:lineRule="auto"/>
        <w:jc w:val="both"/>
        <w:rPr>
          <w:rFonts w:eastAsiaTheme="minorHAnsi"/>
        </w:rPr>
      </w:pPr>
      <w:r>
        <w:rPr>
          <w:rFonts w:eastAsiaTheme="minorHAnsi"/>
        </w:rPr>
        <w:t xml:space="preserve">Troškovi poslovanja Službe u 2021. godini planirani su u skladu s prihodom poslovanja. </w:t>
      </w:r>
    </w:p>
    <w:p w14:paraId="7FC54B49" w14:textId="77777777" w:rsidR="00AF2AAA" w:rsidRPr="00D84D4A" w:rsidRDefault="00AF2AAA" w:rsidP="00AF2AAA">
      <w:pPr>
        <w:spacing w:after="0" w:line="240" w:lineRule="auto"/>
        <w:jc w:val="both"/>
        <w:rPr>
          <w:rFonts w:eastAsiaTheme="minorHAnsi"/>
        </w:rPr>
      </w:pPr>
    </w:p>
    <w:p w14:paraId="4EE6315F" w14:textId="0EE5E5C1" w:rsidR="002F3F26" w:rsidRPr="00D84D4A" w:rsidRDefault="004F513D" w:rsidP="004F513D">
      <w:pPr>
        <w:pStyle w:val="Naslov4"/>
      </w:pPr>
      <w:r>
        <w:t xml:space="preserve">5.5.2. </w:t>
      </w:r>
      <w:r w:rsidR="002F3F26" w:rsidRPr="00D84D4A">
        <w:t>SLUŽBA JAVNE RASVJETE</w:t>
      </w:r>
    </w:p>
    <w:p w14:paraId="7000DB1B" w14:textId="77777777" w:rsidR="00AF2AAA" w:rsidRPr="00D84D4A" w:rsidRDefault="00AF2AAA" w:rsidP="00AF2AAA">
      <w:pPr>
        <w:spacing w:after="0" w:line="240" w:lineRule="auto"/>
        <w:jc w:val="both"/>
        <w:rPr>
          <w:rFonts w:eastAsiaTheme="minorHAnsi"/>
        </w:rPr>
      </w:pPr>
      <w:r w:rsidRPr="00D84D4A">
        <w:rPr>
          <w:rFonts w:eastAsiaTheme="minorHAnsi"/>
        </w:rPr>
        <w:t>U Službi javne rasvjete radi se na upravljanju i održavanju objekata i uređaja javne rasvjete za rasvjetljavanje javnih površina, javnih cesta koje prolaze kroz naselja i nerazvrstanih cesta.</w:t>
      </w:r>
    </w:p>
    <w:p w14:paraId="6BE29397" w14:textId="77777777" w:rsidR="00AF2AAA" w:rsidRPr="00D84D4A" w:rsidRDefault="00AF2AAA" w:rsidP="00AF2AAA">
      <w:pPr>
        <w:spacing w:after="0" w:line="240" w:lineRule="auto"/>
        <w:jc w:val="both"/>
        <w:rPr>
          <w:rFonts w:eastAsiaTheme="minorHAnsi"/>
        </w:rPr>
      </w:pPr>
    </w:p>
    <w:p w14:paraId="6E450090" w14:textId="7DA1AEAF" w:rsidR="00AF2AAA" w:rsidRDefault="00AF2AAA" w:rsidP="00AF2AAA">
      <w:pPr>
        <w:spacing w:after="0" w:line="240" w:lineRule="auto"/>
        <w:jc w:val="both"/>
        <w:rPr>
          <w:rFonts w:eastAsiaTheme="minorHAnsi"/>
        </w:rPr>
      </w:pPr>
      <w:r w:rsidRPr="00D84D4A">
        <w:rPr>
          <w:rFonts w:eastAsiaTheme="minorHAnsi"/>
        </w:rPr>
        <w:t>Služba javne rasvjete obavlja sljedeće poslove: nadzor i održavanje objekata javne rasvjete, izgradnja (postavljanje) objekata javne rasvjete te pružanje i drugih usluga pravnim i fizičkim osobama.</w:t>
      </w:r>
    </w:p>
    <w:p w14:paraId="3EB75AA6" w14:textId="3F82DF45" w:rsidR="004F513D" w:rsidRPr="00D84D4A" w:rsidRDefault="004F513D" w:rsidP="00AF2AAA">
      <w:pPr>
        <w:spacing w:after="0" w:line="240" w:lineRule="auto"/>
        <w:jc w:val="both"/>
        <w:rPr>
          <w:rFonts w:eastAsiaTheme="minorHAnsi"/>
        </w:rPr>
      </w:pPr>
      <w:r>
        <w:rPr>
          <w:rFonts w:eastAsiaTheme="minorHAnsi"/>
        </w:rPr>
        <w:t>U 2021. godini ne očekuje se značajnija promjena troškova poslovanja u odnosu na 2020. godinu.</w:t>
      </w:r>
    </w:p>
    <w:p w14:paraId="68338620" w14:textId="77777777" w:rsidR="00AF2AAA" w:rsidRPr="00D84D4A" w:rsidRDefault="00AF2AAA" w:rsidP="00AF2AAA">
      <w:pPr>
        <w:spacing w:after="0" w:line="240" w:lineRule="auto"/>
        <w:jc w:val="both"/>
        <w:rPr>
          <w:rFonts w:eastAsiaTheme="minorHAnsi"/>
        </w:rPr>
      </w:pPr>
    </w:p>
    <w:p w14:paraId="1BAD7688" w14:textId="2EF2BA10" w:rsidR="002F3F26" w:rsidRPr="00D84D4A" w:rsidRDefault="004F513D" w:rsidP="004F513D">
      <w:pPr>
        <w:pStyle w:val="Naslov4"/>
      </w:pPr>
      <w:r>
        <w:t xml:space="preserve">5.5.3. </w:t>
      </w:r>
      <w:r w:rsidR="002F3F26" w:rsidRPr="00D84D4A">
        <w:t>SLUŽBA ODRŽAVANJA JAVNIH I ZELENIH POVRŠINA I GRAĐEVINA</w:t>
      </w:r>
    </w:p>
    <w:p w14:paraId="68A91160" w14:textId="5E6965FE" w:rsidR="00AF2AAA" w:rsidRPr="00D84D4A" w:rsidRDefault="00AF2AAA" w:rsidP="00AF2AAA">
      <w:pPr>
        <w:spacing w:after="0" w:line="240" w:lineRule="auto"/>
        <w:jc w:val="both"/>
        <w:rPr>
          <w:rFonts w:eastAsiaTheme="minorHAnsi"/>
        </w:rPr>
      </w:pPr>
      <w:r w:rsidRPr="00D84D4A">
        <w:rPr>
          <w:rFonts w:eastAsiaTheme="minorHAnsi"/>
        </w:rPr>
        <w:t>U Službi održavanja javnih i zelenih površina i građevina obavljaju se sljedeći poslovi: održavanje i popravci javnih površina na kojima nije dopušten promet motornih vozila, održavanje javnih zelenih površina, održavanje građevina, uređaja i predmeta javne namjene, održavanje čistoće javnih površina, sanacija divljih odlagališta te monitoring saniranog odlagališta neopasnog otpada Trebež.</w:t>
      </w:r>
      <w:r w:rsidR="004F513D">
        <w:rPr>
          <w:rFonts w:eastAsiaTheme="minorHAnsi"/>
        </w:rPr>
        <w:t xml:space="preserve"> Troškovi poslovanja službe </w:t>
      </w:r>
      <w:r w:rsidR="00FC4E72">
        <w:rPr>
          <w:rFonts w:eastAsiaTheme="minorHAnsi"/>
        </w:rPr>
        <w:t xml:space="preserve"> 2021. godini </w:t>
      </w:r>
      <w:r w:rsidR="004F513D">
        <w:rPr>
          <w:rFonts w:eastAsiaTheme="minorHAnsi"/>
        </w:rPr>
        <w:t xml:space="preserve">planirani su u odnosu na prihod poslovanja. </w:t>
      </w:r>
    </w:p>
    <w:p w14:paraId="390C8523" w14:textId="77777777" w:rsidR="00AF2AAA" w:rsidRPr="00D84D4A" w:rsidRDefault="00AF2AAA" w:rsidP="00AF2AAA">
      <w:pPr>
        <w:spacing w:after="0" w:line="240" w:lineRule="auto"/>
        <w:jc w:val="both"/>
        <w:rPr>
          <w:rFonts w:eastAsiaTheme="minorHAnsi"/>
        </w:rPr>
      </w:pPr>
    </w:p>
    <w:p w14:paraId="305C73D2" w14:textId="79E04364" w:rsidR="002F3F26" w:rsidRPr="00D84D4A" w:rsidRDefault="00FC4E72" w:rsidP="00FC4E72">
      <w:pPr>
        <w:pStyle w:val="Naslov4"/>
      </w:pPr>
      <w:r>
        <w:t xml:space="preserve">5.5.4. </w:t>
      </w:r>
      <w:r w:rsidR="002F3F26" w:rsidRPr="00D84D4A">
        <w:t>SLUŽBA GOSPODARENJA OTPADOM</w:t>
      </w:r>
    </w:p>
    <w:p w14:paraId="65D40C8A" w14:textId="5FC72B00" w:rsidR="00AF2AAA" w:rsidRDefault="00AF2AAA" w:rsidP="00AF2AAA">
      <w:pPr>
        <w:spacing w:after="0" w:line="240" w:lineRule="auto"/>
        <w:jc w:val="both"/>
        <w:rPr>
          <w:rFonts w:eastAsiaTheme="minorHAnsi"/>
        </w:rPr>
      </w:pPr>
      <w:r w:rsidRPr="00D84D4A">
        <w:rPr>
          <w:rFonts w:eastAsiaTheme="minorHAnsi"/>
        </w:rPr>
        <w:t>U Službi gospodarenja otpadom obavljaju se sljedeći poslovi:</w:t>
      </w:r>
      <w:bookmarkStart w:id="23" w:name="_Hlk3203342"/>
      <w:r w:rsidRPr="00D84D4A">
        <w:rPr>
          <w:rFonts w:eastAsiaTheme="minorHAnsi"/>
        </w:rPr>
        <w:t xml:space="preserve"> sakupljanje i odvoz miješanog komunalnog otpada</w:t>
      </w:r>
      <w:bookmarkEnd w:id="23"/>
      <w:r w:rsidRPr="00D84D4A">
        <w:rPr>
          <w:rFonts w:eastAsiaTheme="minorHAnsi"/>
        </w:rPr>
        <w:t xml:space="preserve">, sakupljanje i odvoz biorazgradivog komunalnog otpada, sakupljanje i odvoz reciklabilnog komunalnog otpada, skupljanje i odvoz krupnog (glomaznog) komunalnog otpada, upravljanje i održavanje pretovarne stanice (Trebež), upravljanje reciklažnim dvorištem, obrada otpada te pružanje i drugih usluga pravnim i fizičkim osobama. </w:t>
      </w:r>
    </w:p>
    <w:p w14:paraId="76C98D5E" w14:textId="52FA7D74" w:rsidR="00FC4E72" w:rsidRDefault="00FC4E72" w:rsidP="00AF2AAA">
      <w:pPr>
        <w:spacing w:after="0" w:line="240" w:lineRule="auto"/>
        <w:jc w:val="both"/>
        <w:rPr>
          <w:rFonts w:eastAsiaTheme="minorHAnsi"/>
        </w:rPr>
      </w:pPr>
    </w:p>
    <w:p w14:paraId="6EAB9BD6" w14:textId="438D4E54" w:rsidR="00FC4E72" w:rsidRDefault="00FC4E72" w:rsidP="00AF2AAA">
      <w:pPr>
        <w:spacing w:after="0" w:line="240" w:lineRule="auto"/>
        <w:jc w:val="both"/>
        <w:rPr>
          <w:rFonts w:eastAsiaTheme="minorHAnsi"/>
        </w:rPr>
      </w:pPr>
      <w:r>
        <w:rPr>
          <w:rFonts w:eastAsiaTheme="minorHAnsi"/>
        </w:rPr>
        <w:t>Služba raspolaže sa slijedećim vozilima:</w:t>
      </w:r>
    </w:p>
    <w:tbl>
      <w:tblPr>
        <w:tblW w:w="9067" w:type="dxa"/>
        <w:tblLook w:val="04A0" w:firstRow="1" w:lastRow="0" w:firstColumn="1" w:lastColumn="0" w:noHBand="0" w:noVBand="1"/>
      </w:tblPr>
      <w:tblGrid>
        <w:gridCol w:w="703"/>
        <w:gridCol w:w="1064"/>
        <w:gridCol w:w="1533"/>
        <w:gridCol w:w="1713"/>
        <w:gridCol w:w="1269"/>
        <w:gridCol w:w="1656"/>
        <w:gridCol w:w="1129"/>
      </w:tblGrid>
      <w:tr w:rsidR="00FC4E72" w:rsidRPr="00FC4E72" w14:paraId="32995E59" w14:textId="77777777" w:rsidTr="00FC4E72">
        <w:trPr>
          <w:trHeight w:val="576"/>
        </w:trPr>
        <w:tc>
          <w:tcPr>
            <w:tcW w:w="7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785082" w14:textId="77777777" w:rsidR="00FC4E72" w:rsidRPr="00FC4E72" w:rsidRDefault="00FC4E72" w:rsidP="00FC4E72">
            <w:pPr>
              <w:spacing w:after="0" w:line="240" w:lineRule="auto"/>
              <w:rPr>
                <w:rFonts w:eastAsia="Times New Roman"/>
                <w:b/>
                <w:bCs/>
                <w:color w:val="000000"/>
                <w:sz w:val="20"/>
                <w:szCs w:val="20"/>
                <w:lang w:eastAsia="hr-HR"/>
              </w:rPr>
            </w:pPr>
            <w:r w:rsidRPr="00FC4E72">
              <w:rPr>
                <w:rFonts w:eastAsia="Times New Roman"/>
                <w:b/>
                <w:bCs/>
                <w:color w:val="000000"/>
                <w:sz w:val="20"/>
                <w:szCs w:val="20"/>
                <w:lang w:eastAsia="hr-HR"/>
              </w:rPr>
              <w:t>Redni br.</w:t>
            </w:r>
          </w:p>
        </w:tc>
        <w:tc>
          <w:tcPr>
            <w:tcW w:w="1064" w:type="dxa"/>
            <w:tcBorders>
              <w:top w:val="single" w:sz="4" w:space="0" w:color="auto"/>
              <w:left w:val="nil"/>
              <w:bottom w:val="single" w:sz="4" w:space="0" w:color="auto"/>
              <w:right w:val="single" w:sz="4" w:space="0" w:color="auto"/>
            </w:tcBorders>
            <w:shd w:val="clear" w:color="auto" w:fill="auto"/>
            <w:vAlign w:val="center"/>
            <w:hideMark/>
          </w:tcPr>
          <w:p w14:paraId="0FB55928" w14:textId="77777777" w:rsidR="00FC4E72" w:rsidRPr="00FC4E72" w:rsidRDefault="00FC4E72" w:rsidP="00FC4E72">
            <w:pPr>
              <w:spacing w:after="0" w:line="240" w:lineRule="auto"/>
              <w:rPr>
                <w:rFonts w:eastAsia="Times New Roman"/>
                <w:b/>
                <w:bCs/>
                <w:color w:val="000000"/>
                <w:sz w:val="20"/>
                <w:szCs w:val="20"/>
                <w:lang w:eastAsia="hr-HR"/>
              </w:rPr>
            </w:pPr>
            <w:r w:rsidRPr="00FC4E72">
              <w:rPr>
                <w:rFonts w:eastAsia="Times New Roman"/>
                <w:b/>
                <w:bCs/>
                <w:color w:val="000000"/>
                <w:sz w:val="20"/>
                <w:szCs w:val="20"/>
                <w:lang w:eastAsia="hr-HR"/>
              </w:rPr>
              <w:t>Tip vozila</w:t>
            </w:r>
          </w:p>
        </w:tc>
        <w:tc>
          <w:tcPr>
            <w:tcW w:w="1587" w:type="dxa"/>
            <w:tcBorders>
              <w:top w:val="single" w:sz="4" w:space="0" w:color="auto"/>
              <w:left w:val="nil"/>
              <w:bottom w:val="single" w:sz="4" w:space="0" w:color="auto"/>
              <w:right w:val="single" w:sz="4" w:space="0" w:color="auto"/>
            </w:tcBorders>
            <w:shd w:val="clear" w:color="auto" w:fill="auto"/>
            <w:vAlign w:val="center"/>
            <w:hideMark/>
          </w:tcPr>
          <w:p w14:paraId="3B2A0369" w14:textId="77777777" w:rsidR="00FC4E72" w:rsidRPr="00FC4E72" w:rsidRDefault="00FC4E72" w:rsidP="00FC4E72">
            <w:pPr>
              <w:spacing w:after="0" w:line="240" w:lineRule="auto"/>
              <w:rPr>
                <w:rFonts w:eastAsia="Times New Roman"/>
                <w:b/>
                <w:bCs/>
                <w:color w:val="000000"/>
                <w:sz w:val="20"/>
                <w:szCs w:val="20"/>
                <w:lang w:eastAsia="hr-HR"/>
              </w:rPr>
            </w:pPr>
            <w:r w:rsidRPr="00FC4E72">
              <w:rPr>
                <w:rFonts w:eastAsia="Times New Roman"/>
                <w:b/>
                <w:bCs/>
                <w:color w:val="000000"/>
                <w:sz w:val="20"/>
                <w:szCs w:val="20"/>
                <w:lang w:eastAsia="hr-HR"/>
              </w:rPr>
              <w:t>Model vozila</w:t>
            </w:r>
          </w:p>
        </w:tc>
        <w:tc>
          <w:tcPr>
            <w:tcW w:w="1744" w:type="dxa"/>
            <w:tcBorders>
              <w:top w:val="single" w:sz="4" w:space="0" w:color="auto"/>
              <w:left w:val="nil"/>
              <w:bottom w:val="single" w:sz="4" w:space="0" w:color="auto"/>
              <w:right w:val="single" w:sz="4" w:space="0" w:color="auto"/>
            </w:tcBorders>
            <w:shd w:val="clear" w:color="auto" w:fill="auto"/>
            <w:vAlign w:val="center"/>
            <w:hideMark/>
          </w:tcPr>
          <w:p w14:paraId="55D1AF9B" w14:textId="77777777" w:rsidR="00FC4E72" w:rsidRPr="00FC4E72" w:rsidRDefault="00FC4E72" w:rsidP="00FC4E72">
            <w:pPr>
              <w:spacing w:after="0" w:line="240" w:lineRule="auto"/>
              <w:rPr>
                <w:rFonts w:eastAsia="Times New Roman"/>
                <w:b/>
                <w:bCs/>
                <w:color w:val="000000"/>
                <w:sz w:val="20"/>
                <w:szCs w:val="20"/>
                <w:lang w:eastAsia="hr-HR"/>
              </w:rPr>
            </w:pPr>
            <w:r w:rsidRPr="00FC4E72">
              <w:rPr>
                <w:rFonts w:eastAsia="Times New Roman"/>
                <w:b/>
                <w:bCs/>
                <w:color w:val="000000"/>
                <w:sz w:val="20"/>
                <w:szCs w:val="20"/>
                <w:lang w:eastAsia="hr-HR"/>
              </w:rPr>
              <w:t>Tip nadogradnje</w:t>
            </w:r>
          </w:p>
        </w:tc>
        <w:tc>
          <w:tcPr>
            <w:tcW w:w="1274" w:type="dxa"/>
            <w:tcBorders>
              <w:top w:val="single" w:sz="4" w:space="0" w:color="auto"/>
              <w:left w:val="nil"/>
              <w:bottom w:val="single" w:sz="4" w:space="0" w:color="auto"/>
              <w:right w:val="single" w:sz="4" w:space="0" w:color="auto"/>
            </w:tcBorders>
            <w:shd w:val="clear" w:color="auto" w:fill="auto"/>
            <w:vAlign w:val="center"/>
            <w:hideMark/>
          </w:tcPr>
          <w:p w14:paraId="684AACB1" w14:textId="77777777" w:rsidR="00FC4E72" w:rsidRPr="00FC4E72" w:rsidRDefault="00FC4E72" w:rsidP="00FC4E72">
            <w:pPr>
              <w:spacing w:after="0" w:line="240" w:lineRule="auto"/>
              <w:rPr>
                <w:rFonts w:eastAsia="Times New Roman"/>
                <w:b/>
                <w:bCs/>
                <w:color w:val="000000"/>
                <w:sz w:val="20"/>
                <w:szCs w:val="20"/>
                <w:lang w:eastAsia="hr-HR"/>
              </w:rPr>
            </w:pPr>
            <w:r w:rsidRPr="00FC4E72">
              <w:rPr>
                <w:rFonts w:eastAsia="Times New Roman"/>
                <w:b/>
                <w:bCs/>
                <w:color w:val="000000"/>
                <w:sz w:val="20"/>
                <w:szCs w:val="20"/>
                <w:lang w:eastAsia="hr-HR"/>
              </w:rPr>
              <w:t>Godište proizvodnje</w:t>
            </w:r>
          </w:p>
        </w:tc>
        <w:tc>
          <w:tcPr>
            <w:tcW w:w="1678" w:type="dxa"/>
            <w:tcBorders>
              <w:top w:val="single" w:sz="4" w:space="0" w:color="auto"/>
              <w:left w:val="nil"/>
              <w:bottom w:val="single" w:sz="4" w:space="0" w:color="auto"/>
              <w:right w:val="single" w:sz="4" w:space="0" w:color="auto"/>
            </w:tcBorders>
            <w:shd w:val="clear" w:color="auto" w:fill="auto"/>
            <w:vAlign w:val="center"/>
            <w:hideMark/>
          </w:tcPr>
          <w:p w14:paraId="13CFE4E9" w14:textId="77777777" w:rsidR="00FC4E72" w:rsidRPr="00FC4E72" w:rsidRDefault="00FC4E72" w:rsidP="00FC4E72">
            <w:pPr>
              <w:spacing w:after="0" w:line="240" w:lineRule="auto"/>
              <w:rPr>
                <w:rFonts w:eastAsia="Times New Roman"/>
                <w:b/>
                <w:bCs/>
                <w:color w:val="000000"/>
                <w:sz w:val="20"/>
                <w:szCs w:val="20"/>
                <w:lang w:eastAsia="hr-HR"/>
              </w:rPr>
            </w:pPr>
            <w:r w:rsidRPr="00FC4E72">
              <w:rPr>
                <w:rFonts w:eastAsia="Times New Roman"/>
                <w:b/>
                <w:bCs/>
                <w:color w:val="000000"/>
                <w:sz w:val="20"/>
                <w:szCs w:val="20"/>
                <w:lang w:eastAsia="hr-HR"/>
              </w:rPr>
              <w:t>Registracijska oznaka</w:t>
            </w:r>
          </w:p>
        </w:tc>
        <w:tc>
          <w:tcPr>
            <w:tcW w:w="1017" w:type="dxa"/>
            <w:tcBorders>
              <w:top w:val="single" w:sz="4" w:space="0" w:color="auto"/>
              <w:left w:val="nil"/>
              <w:bottom w:val="single" w:sz="4" w:space="0" w:color="auto"/>
              <w:right w:val="single" w:sz="4" w:space="0" w:color="auto"/>
            </w:tcBorders>
            <w:shd w:val="clear" w:color="auto" w:fill="auto"/>
            <w:vAlign w:val="center"/>
            <w:hideMark/>
          </w:tcPr>
          <w:p w14:paraId="298D739F" w14:textId="77777777" w:rsidR="00FC4E72" w:rsidRPr="00FC4E72" w:rsidRDefault="00FC4E72" w:rsidP="00FC4E72">
            <w:pPr>
              <w:spacing w:after="0" w:line="240" w:lineRule="auto"/>
              <w:rPr>
                <w:rFonts w:eastAsia="Times New Roman"/>
                <w:b/>
                <w:bCs/>
                <w:color w:val="000000"/>
                <w:sz w:val="20"/>
                <w:szCs w:val="20"/>
                <w:lang w:eastAsia="hr-HR"/>
              </w:rPr>
            </w:pPr>
            <w:r w:rsidRPr="00FC4E72">
              <w:rPr>
                <w:rFonts w:eastAsia="Times New Roman"/>
                <w:b/>
                <w:bCs/>
                <w:color w:val="000000"/>
                <w:sz w:val="20"/>
                <w:szCs w:val="20"/>
                <w:lang w:eastAsia="hr-HR"/>
              </w:rPr>
              <w:t>KAPACITET</w:t>
            </w:r>
          </w:p>
        </w:tc>
      </w:tr>
      <w:tr w:rsidR="00FC4E72" w:rsidRPr="00FC4E72" w14:paraId="2D5346B1" w14:textId="77777777" w:rsidTr="00FC4E72">
        <w:trPr>
          <w:trHeight w:val="288"/>
        </w:trPr>
        <w:tc>
          <w:tcPr>
            <w:tcW w:w="703" w:type="dxa"/>
            <w:tcBorders>
              <w:top w:val="nil"/>
              <w:left w:val="single" w:sz="4" w:space="0" w:color="auto"/>
              <w:bottom w:val="single" w:sz="4" w:space="0" w:color="auto"/>
              <w:right w:val="single" w:sz="4" w:space="0" w:color="auto"/>
            </w:tcBorders>
            <w:shd w:val="clear" w:color="auto" w:fill="auto"/>
            <w:vAlign w:val="center"/>
            <w:hideMark/>
          </w:tcPr>
          <w:p w14:paraId="40C55007" w14:textId="77777777" w:rsidR="00FC4E72" w:rsidRPr="00FC4E72" w:rsidRDefault="00FC4E72" w:rsidP="00FC4E72">
            <w:pPr>
              <w:spacing w:after="0" w:line="240" w:lineRule="auto"/>
              <w:jc w:val="center"/>
              <w:rPr>
                <w:rFonts w:eastAsia="Times New Roman"/>
                <w:color w:val="000000"/>
                <w:sz w:val="20"/>
                <w:szCs w:val="20"/>
                <w:lang w:eastAsia="hr-HR"/>
              </w:rPr>
            </w:pPr>
            <w:r w:rsidRPr="00FC4E72">
              <w:rPr>
                <w:rFonts w:eastAsia="Times New Roman"/>
                <w:color w:val="000000"/>
                <w:sz w:val="20"/>
                <w:szCs w:val="20"/>
                <w:lang w:eastAsia="hr-HR"/>
              </w:rPr>
              <w:t>1.</w:t>
            </w:r>
          </w:p>
        </w:tc>
        <w:tc>
          <w:tcPr>
            <w:tcW w:w="1064" w:type="dxa"/>
            <w:tcBorders>
              <w:top w:val="nil"/>
              <w:left w:val="nil"/>
              <w:bottom w:val="single" w:sz="4" w:space="0" w:color="auto"/>
              <w:right w:val="single" w:sz="4" w:space="0" w:color="auto"/>
            </w:tcBorders>
            <w:shd w:val="clear" w:color="auto" w:fill="auto"/>
            <w:vAlign w:val="center"/>
            <w:hideMark/>
          </w:tcPr>
          <w:p w14:paraId="6C9BF242" w14:textId="77777777" w:rsidR="00FC4E72" w:rsidRPr="00FC4E72" w:rsidRDefault="00FC4E72" w:rsidP="00FC4E72">
            <w:pPr>
              <w:spacing w:after="0" w:line="240" w:lineRule="auto"/>
              <w:rPr>
                <w:rFonts w:eastAsia="Times New Roman"/>
                <w:color w:val="000000"/>
                <w:sz w:val="20"/>
                <w:szCs w:val="20"/>
                <w:lang w:eastAsia="hr-HR"/>
              </w:rPr>
            </w:pPr>
            <w:r w:rsidRPr="00FC4E72">
              <w:rPr>
                <w:rFonts w:eastAsia="Times New Roman"/>
                <w:color w:val="000000"/>
                <w:sz w:val="20"/>
                <w:szCs w:val="20"/>
                <w:lang w:eastAsia="hr-HR"/>
              </w:rPr>
              <w:t>MAN</w:t>
            </w:r>
          </w:p>
        </w:tc>
        <w:tc>
          <w:tcPr>
            <w:tcW w:w="1587" w:type="dxa"/>
            <w:tcBorders>
              <w:top w:val="nil"/>
              <w:left w:val="nil"/>
              <w:bottom w:val="single" w:sz="4" w:space="0" w:color="auto"/>
              <w:right w:val="single" w:sz="4" w:space="0" w:color="auto"/>
            </w:tcBorders>
            <w:shd w:val="clear" w:color="auto" w:fill="auto"/>
            <w:vAlign w:val="center"/>
            <w:hideMark/>
          </w:tcPr>
          <w:p w14:paraId="35A9C663" w14:textId="77777777" w:rsidR="00FC4E72" w:rsidRPr="00FC4E72" w:rsidRDefault="00FC4E72" w:rsidP="00FC4E72">
            <w:pPr>
              <w:spacing w:after="0" w:line="240" w:lineRule="auto"/>
              <w:rPr>
                <w:rFonts w:eastAsia="Times New Roman"/>
                <w:color w:val="000000"/>
                <w:sz w:val="20"/>
                <w:szCs w:val="20"/>
                <w:lang w:eastAsia="hr-HR"/>
              </w:rPr>
            </w:pPr>
            <w:r w:rsidRPr="00FC4E72">
              <w:rPr>
                <w:rFonts w:eastAsia="Times New Roman"/>
                <w:color w:val="000000"/>
                <w:sz w:val="20"/>
                <w:szCs w:val="20"/>
                <w:lang w:eastAsia="hr-HR"/>
              </w:rPr>
              <w:t>TGM 18.280</w:t>
            </w:r>
          </w:p>
        </w:tc>
        <w:tc>
          <w:tcPr>
            <w:tcW w:w="1744" w:type="dxa"/>
            <w:tcBorders>
              <w:top w:val="nil"/>
              <w:left w:val="nil"/>
              <w:bottom w:val="single" w:sz="4" w:space="0" w:color="auto"/>
              <w:right w:val="single" w:sz="4" w:space="0" w:color="auto"/>
            </w:tcBorders>
            <w:shd w:val="clear" w:color="auto" w:fill="auto"/>
            <w:vAlign w:val="center"/>
            <w:hideMark/>
          </w:tcPr>
          <w:p w14:paraId="4D2C99E8" w14:textId="77777777" w:rsidR="00FC4E72" w:rsidRPr="00FC4E72" w:rsidRDefault="00FC4E72" w:rsidP="00FC4E72">
            <w:pPr>
              <w:spacing w:after="0" w:line="240" w:lineRule="auto"/>
              <w:rPr>
                <w:rFonts w:eastAsia="Times New Roman"/>
                <w:color w:val="000000"/>
                <w:sz w:val="20"/>
                <w:szCs w:val="20"/>
                <w:lang w:eastAsia="hr-HR"/>
              </w:rPr>
            </w:pPr>
            <w:r w:rsidRPr="00FC4E72">
              <w:rPr>
                <w:rFonts w:eastAsia="Times New Roman"/>
                <w:color w:val="000000"/>
                <w:sz w:val="20"/>
                <w:szCs w:val="20"/>
                <w:lang w:eastAsia="hr-HR"/>
              </w:rPr>
              <w:t>T1H-16 FARID</w:t>
            </w:r>
          </w:p>
        </w:tc>
        <w:tc>
          <w:tcPr>
            <w:tcW w:w="1274" w:type="dxa"/>
            <w:tcBorders>
              <w:top w:val="nil"/>
              <w:left w:val="nil"/>
              <w:bottom w:val="single" w:sz="4" w:space="0" w:color="auto"/>
              <w:right w:val="single" w:sz="4" w:space="0" w:color="auto"/>
            </w:tcBorders>
            <w:shd w:val="clear" w:color="auto" w:fill="auto"/>
            <w:vAlign w:val="center"/>
            <w:hideMark/>
          </w:tcPr>
          <w:p w14:paraId="4319403C" w14:textId="77777777" w:rsidR="00FC4E72" w:rsidRPr="00FC4E72" w:rsidRDefault="00FC4E72" w:rsidP="00FC4E72">
            <w:pPr>
              <w:spacing w:after="0" w:line="240" w:lineRule="auto"/>
              <w:rPr>
                <w:rFonts w:eastAsia="Times New Roman"/>
                <w:color w:val="000000"/>
                <w:sz w:val="20"/>
                <w:szCs w:val="20"/>
                <w:lang w:eastAsia="hr-HR"/>
              </w:rPr>
            </w:pPr>
            <w:r w:rsidRPr="00FC4E72">
              <w:rPr>
                <w:rFonts w:eastAsia="Times New Roman"/>
                <w:color w:val="000000"/>
                <w:sz w:val="20"/>
                <w:szCs w:val="20"/>
                <w:lang w:eastAsia="hr-HR"/>
              </w:rPr>
              <w:t>2011</w:t>
            </w:r>
          </w:p>
        </w:tc>
        <w:tc>
          <w:tcPr>
            <w:tcW w:w="1678" w:type="dxa"/>
            <w:tcBorders>
              <w:top w:val="nil"/>
              <w:left w:val="nil"/>
              <w:bottom w:val="single" w:sz="4" w:space="0" w:color="auto"/>
              <w:right w:val="single" w:sz="4" w:space="0" w:color="auto"/>
            </w:tcBorders>
            <w:shd w:val="clear" w:color="auto" w:fill="auto"/>
            <w:vAlign w:val="center"/>
            <w:hideMark/>
          </w:tcPr>
          <w:p w14:paraId="3AC2074D" w14:textId="77777777" w:rsidR="00FC4E72" w:rsidRPr="00FC4E72" w:rsidRDefault="00FC4E72" w:rsidP="00FC4E72">
            <w:pPr>
              <w:spacing w:after="0" w:line="240" w:lineRule="auto"/>
              <w:rPr>
                <w:rFonts w:eastAsia="Times New Roman"/>
                <w:color w:val="000000"/>
                <w:sz w:val="20"/>
                <w:szCs w:val="20"/>
                <w:lang w:eastAsia="hr-HR"/>
              </w:rPr>
            </w:pPr>
            <w:r w:rsidRPr="00FC4E72">
              <w:rPr>
                <w:rFonts w:eastAsia="Times New Roman"/>
                <w:color w:val="000000"/>
                <w:sz w:val="20"/>
                <w:szCs w:val="20"/>
                <w:lang w:eastAsia="hr-HR"/>
              </w:rPr>
              <w:t>ZG 1635 EK</w:t>
            </w:r>
          </w:p>
        </w:tc>
        <w:tc>
          <w:tcPr>
            <w:tcW w:w="1017" w:type="dxa"/>
            <w:tcBorders>
              <w:top w:val="nil"/>
              <w:left w:val="nil"/>
              <w:bottom w:val="single" w:sz="4" w:space="0" w:color="auto"/>
              <w:right w:val="single" w:sz="4" w:space="0" w:color="auto"/>
            </w:tcBorders>
            <w:shd w:val="clear" w:color="auto" w:fill="auto"/>
            <w:vAlign w:val="center"/>
            <w:hideMark/>
          </w:tcPr>
          <w:p w14:paraId="409EF614" w14:textId="77777777" w:rsidR="00FC4E72" w:rsidRPr="00FC4E72" w:rsidRDefault="00FC4E72" w:rsidP="00FC4E72">
            <w:pPr>
              <w:spacing w:after="0" w:line="240" w:lineRule="auto"/>
              <w:rPr>
                <w:rFonts w:eastAsia="Times New Roman"/>
                <w:color w:val="000000"/>
                <w:sz w:val="20"/>
                <w:szCs w:val="20"/>
                <w:lang w:eastAsia="hr-HR"/>
              </w:rPr>
            </w:pPr>
            <w:r w:rsidRPr="00FC4E72">
              <w:rPr>
                <w:rFonts w:eastAsia="Times New Roman"/>
                <w:color w:val="000000"/>
                <w:sz w:val="20"/>
                <w:szCs w:val="20"/>
                <w:lang w:eastAsia="hr-HR"/>
              </w:rPr>
              <w:t>16M3</w:t>
            </w:r>
          </w:p>
        </w:tc>
      </w:tr>
      <w:tr w:rsidR="00FC4E72" w:rsidRPr="00FC4E72" w14:paraId="1569A29E" w14:textId="77777777" w:rsidTr="00FC4E72">
        <w:trPr>
          <w:trHeight w:val="576"/>
        </w:trPr>
        <w:tc>
          <w:tcPr>
            <w:tcW w:w="703" w:type="dxa"/>
            <w:tcBorders>
              <w:top w:val="nil"/>
              <w:left w:val="single" w:sz="4" w:space="0" w:color="auto"/>
              <w:bottom w:val="single" w:sz="4" w:space="0" w:color="auto"/>
              <w:right w:val="single" w:sz="4" w:space="0" w:color="auto"/>
            </w:tcBorders>
            <w:shd w:val="clear" w:color="auto" w:fill="auto"/>
            <w:vAlign w:val="center"/>
            <w:hideMark/>
          </w:tcPr>
          <w:p w14:paraId="6ECBBD94" w14:textId="77777777" w:rsidR="00FC4E72" w:rsidRPr="00FC4E72" w:rsidRDefault="00FC4E72" w:rsidP="00FC4E72">
            <w:pPr>
              <w:spacing w:after="0" w:line="240" w:lineRule="auto"/>
              <w:jc w:val="center"/>
              <w:rPr>
                <w:rFonts w:eastAsia="Times New Roman"/>
                <w:color w:val="000000"/>
                <w:sz w:val="20"/>
                <w:szCs w:val="20"/>
                <w:lang w:eastAsia="hr-HR"/>
              </w:rPr>
            </w:pPr>
            <w:r w:rsidRPr="00FC4E72">
              <w:rPr>
                <w:rFonts w:eastAsia="Times New Roman"/>
                <w:color w:val="000000"/>
                <w:sz w:val="20"/>
                <w:szCs w:val="20"/>
                <w:lang w:eastAsia="hr-HR"/>
              </w:rPr>
              <w:t>2.</w:t>
            </w:r>
          </w:p>
        </w:tc>
        <w:tc>
          <w:tcPr>
            <w:tcW w:w="1064" w:type="dxa"/>
            <w:tcBorders>
              <w:top w:val="nil"/>
              <w:left w:val="nil"/>
              <w:bottom w:val="single" w:sz="4" w:space="0" w:color="auto"/>
              <w:right w:val="single" w:sz="4" w:space="0" w:color="auto"/>
            </w:tcBorders>
            <w:shd w:val="clear" w:color="auto" w:fill="auto"/>
            <w:vAlign w:val="center"/>
            <w:hideMark/>
          </w:tcPr>
          <w:p w14:paraId="1934C955" w14:textId="77777777" w:rsidR="00FC4E72" w:rsidRPr="00FC4E72" w:rsidRDefault="00FC4E72" w:rsidP="00FC4E72">
            <w:pPr>
              <w:spacing w:after="0" w:line="240" w:lineRule="auto"/>
              <w:rPr>
                <w:rFonts w:eastAsia="Times New Roman"/>
                <w:color w:val="000000"/>
                <w:sz w:val="20"/>
                <w:szCs w:val="20"/>
                <w:lang w:eastAsia="hr-HR"/>
              </w:rPr>
            </w:pPr>
            <w:r w:rsidRPr="00FC4E72">
              <w:rPr>
                <w:rFonts w:eastAsia="Times New Roman"/>
                <w:color w:val="000000"/>
                <w:sz w:val="20"/>
                <w:szCs w:val="20"/>
                <w:lang w:eastAsia="hr-HR"/>
              </w:rPr>
              <w:t>MAN</w:t>
            </w:r>
          </w:p>
        </w:tc>
        <w:tc>
          <w:tcPr>
            <w:tcW w:w="1587" w:type="dxa"/>
            <w:tcBorders>
              <w:top w:val="nil"/>
              <w:left w:val="nil"/>
              <w:bottom w:val="single" w:sz="4" w:space="0" w:color="auto"/>
              <w:right w:val="single" w:sz="4" w:space="0" w:color="auto"/>
            </w:tcBorders>
            <w:shd w:val="clear" w:color="auto" w:fill="auto"/>
            <w:vAlign w:val="center"/>
            <w:hideMark/>
          </w:tcPr>
          <w:p w14:paraId="191C9161" w14:textId="77777777" w:rsidR="00FC4E72" w:rsidRPr="00FC4E72" w:rsidRDefault="00FC4E72" w:rsidP="00FC4E72">
            <w:pPr>
              <w:spacing w:after="0" w:line="240" w:lineRule="auto"/>
              <w:rPr>
                <w:rFonts w:eastAsia="Times New Roman"/>
                <w:color w:val="000000"/>
                <w:sz w:val="20"/>
                <w:szCs w:val="20"/>
                <w:lang w:eastAsia="hr-HR"/>
              </w:rPr>
            </w:pPr>
            <w:r w:rsidRPr="00FC4E72">
              <w:rPr>
                <w:rFonts w:eastAsia="Times New Roman"/>
                <w:color w:val="000000"/>
                <w:sz w:val="20"/>
                <w:szCs w:val="20"/>
                <w:lang w:eastAsia="hr-HR"/>
              </w:rPr>
              <w:t>LE 18.280</w:t>
            </w:r>
          </w:p>
        </w:tc>
        <w:tc>
          <w:tcPr>
            <w:tcW w:w="1744" w:type="dxa"/>
            <w:tcBorders>
              <w:top w:val="nil"/>
              <w:left w:val="nil"/>
              <w:bottom w:val="single" w:sz="4" w:space="0" w:color="auto"/>
              <w:right w:val="single" w:sz="4" w:space="0" w:color="auto"/>
            </w:tcBorders>
            <w:shd w:val="clear" w:color="auto" w:fill="auto"/>
            <w:vAlign w:val="center"/>
            <w:hideMark/>
          </w:tcPr>
          <w:p w14:paraId="7802055C" w14:textId="77777777" w:rsidR="00FC4E72" w:rsidRPr="00FC4E72" w:rsidRDefault="00FC4E72" w:rsidP="00FC4E72">
            <w:pPr>
              <w:spacing w:after="0" w:line="240" w:lineRule="auto"/>
              <w:rPr>
                <w:rFonts w:eastAsia="Times New Roman"/>
                <w:color w:val="000000"/>
                <w:sz w:val="20"/>
                <w:szCs w:val="20"/>
                <w:lang w:eastAsia="hr-HR"/>
              </w:rPr>
            </w:pPr>
            <w:r w:rsidRPr="00FC4E72">
              <w:rPr>
                <w:rFonts w:eastAsia="Times New Roman"/>
                <w:color w:val="000000"/>
                <w:sz w:val="20"/>
                <w:szCs w:val="20"/>
                <w:lang w:eastAsia="hr-HR"/>
              </w:rPr>
              <w:t>ROTOPRESS 516 KOMMOP</w:t>
            </w:r>
          </w:p>
        </w:tc>
        <w:tc>
          <w:tcPr>
            <w:tcW w:w="1274" w:type="dxa"/>
            <w:tcBorders>
              <w:top w:val="nil"/>
              <w:left w:val="nil"/>
              <w:bottom w:val="single" w:sz="4" w:space="0" w:color="auto"/>
              <w:right w:val="single" w:sz="4" w:space="0" w:color="auto"/>
            </w:tcBorders>
            <w:shd w:val="clear" w:color="auto" w:fill="auto"/>
            <w:vAlign w:val="center"/>
            <w:hideMark/>
          </w:tcPr>
          <w:p w14:paraId="0094936F" w14:textId="77777777" w:rsidR="00FC4E72" w:rsidRPr="00FC4E72" w:rsidRDefault="00FC4E72" w:rsidP="00FC4E72">
            <w:pPr>
              <w:spacing w:after="0" w:line="240" w:lineRule="auto"/>
              <w:rPr>
                <w:rFonts w:eastAsia="Times New Roman"/>
                <w:color w:val="000000"/>
                <w:sz w:val="20"/>
                <w:szCs w:val="20"/>
                <w:lang w:eastAsia="hr-HR"/>
              </w:rPr>
            </w:pPr>
            <w:r w:rsidRPr="00FC4E72">
              <w:rPr>
                <w:rFonts w:eastAsia="Times New Roman"/>
                <w:color w:val="000000"/>
                <w:sz w:val="20"/>
                <w:szCs w:val="20"/>
                <w:lang w:eastAsia="hr-HR"/>
              </w:rPr>
              <w:t>2005</w:t>
            </w:r>
          </w:p>
        </w:tc>
        <w:tc>
          <w:tcPr>
            <w:tcW w:w="1678" w:type="dxa"/>
            <w:tcBorders>
              <w:top w:val="nil"/>
              <w:left w:val="nil"/>
              <w:bottom w:val="single" w:sz="4" w:space="0" w:color="auto"/>
              <w:right w:val="single" w:sz="4" w:space="0" w:color="auto"/>
            </w:tcBorders>
            <w:shd w:val="clear" w:color="auto" w:fill="auto"/>
            <w:vAlign w:val="center"/>
            <w:hideMark/>
          </w:tcPr>
          <w:p w14:paraId="5EE8CA49" w14:textId="77777777" w:rsidR="00FC4E72" w:rsidRPr="00FC4E72" w:rsidRDefault="00FC4E72" w:rsidP="00FC4E72">
            <w:pPr>
              <w:spacing w:after="0" w:line="240" w:lineRule="auto"/>
              <w:rPr>
                <w:rFonts w:eastAsia="Times New Roman"/>
                <w:color w:val="000000"/>
                <w:sz w:val="20"/>
                <w:szCs w:val="20"/>
                <w:lang w:eastAsia="hr-HR"/>
              </w:rPr>
            </w:pPr>
            <w:r w:rsidRPr="00FC4E72">
              <w:rPr>
                <w:rFonts w:eastAsia="Times New Roman"/>
                <w:color w:val="000000"/>
                <w:sz w:val="20"/>
                <w:szCs w:val="20"/>
                <w:lang w:eastAsia="hr-HR"/>
              </w:rPr>
              <w:t>ZG 2140 BF</w:t>
            </w:r>
          </w:p>
        </w:tc>
        <w:tc>
          <w:tcPr>
            <w:tcW w:w="1017" w:type="dxa"/>
            <w:tcBorders>
              <w:top w:val="nil"/>
              <w:left w:val="nil"/>
              <w:bottom w:val="single" w:sz="4" w:space="0" w:color="auto"/>
              <w:right w:val="single" w:sz="4" w:space="0" w:color="auto"/>
            </w:tcBorders>
            <w:shd w:val="clear" w:color="auto" w:fill="auto"/>
            <w:vAlign w:val="center"/>
            <w:hideMark/>
          </w:tcPr>
          <w:p w14:paraId="23A53EDE" w14:textId="77777777" w:rsidR="00FC4E72" w:rsidRPr="00FC4E72" w:rsidRDefault="00FC4E72" w:rsidP="00FC4E72">
            <w:pPr>
              <w:spacing w:after="0" w:line="240" w:lineRule="auto"/>
              <w:rPr>
                <w:rFonts w:eastAsia="Times New Roman"/>
                <w:color w:val="000000"/>
                <w:sz w:val="20"/>
                <w:szCs w:val="20"/>
                <w:lang w:eastAsia="hr-HR"/>
              </w:rPr>
            </w:pPr>
            <w:r w:rsidRPr="00FC4E72">
              <w:rPr>
                <w:rFonts w:eastAsia="Times New Roman"/>
                <w:color w:val="000000"/>
                <w:sz w:val="20"/>
                <w:szCs w:val="20"/>
                <w:lang w:eastAsia="hr-HR"/>
              </w:rPr>
              <w:t>16M3</w:t>
            </w:r>
          </w:p>
        </w:tc>
      </w:tr>
      <w:tr w:rsidR="00FC4E72" w:rsidRPr="00FC4E72" w14:paraId="67EDA7FB" w14:textId="77777777" w:rsidTr="00FC4E72">
        <w:trPr>
          <w:trHeight w:val="288"/>
        </w:trPr>
        <w:tc>
          <w:tcPr>
            <w:tcW w:w="703" w:type="dxa"/>
            <w:tcBorders>
              <w:top w:val="nil"/>
              <w:left w:val="single" w:sz="4" w:space="0" w:color="auto"/>
              <w:bottom w:val="single" w:sz="4" w:space="0" w:color="auto"/>
              <w:right w:val="single" w:sz="4" w:space="0" w:color="auto"/>
            </w:tcBorders>
            <w:shd w:val="clear" w:color="auto" w:fill="auto"/>
            <w:vAlign w:val="center"/>
            <w:hideMark/>
          </w:tcPr>
          <w:p w14:paraId="10904452" w14:textId="77777777" w:rsidR="00FC4E72" w:rsidRPr="00FC4E72" w:rsidRDefault="00FC4E72" w:rsidP="00FC4E72">
            <w:pPr>
              <w:spacing w:after="0" w:line="240" w:lineRule="auto"/>
              <w:jc w:val="center"/>
              <w:rPr>
                <w:rFonts w:eastAsia="Times New Roman"/>
                <w:color w:val="000000"/>
                <w:sz w:val="20"/>
                <w:szCs w:val="20"/>
                <w:lang w:eastAsia="hr-HR"/>
              </w:rPr>
            </w:pPr>
            <w:r w:rsidRPr="00FC4E72">
              <w:rPr>
                <w:rFonts w:eastAsia="Times New Roman"/>
                <w:color w:val="000000"/>
                <w:sz w:val="20"/>
                <w:szCs w:val="20"/>
                <w:lang w:eastAsia="hr-HR"/>
              </w:rPr>
              <w:t>3.</w:t>
            </w:r>
          </w:p>
        </w:tc>
        <w:tc>
          <w:tcPr>
            <w:tcW w:w="1064" w:type="dxa"/>
            <w:tcBorders>
              <w:top w:val="nil"/>
              <w:left w:val="nil"/>
              <w:bottom w:val="single" w:sz="4" w:space="0" w:color="auto"/>
              <w:right w:val="single" w:sz="4" w:space="0" w:color="auto"/>
            </w:tcBorders>
            <w:shd w:val="clear" w:color="auto" w:fill="auto"/>
            <w:vAlign w:val="center"/>
            <w:hideMark/>
          </w:tcPr>
          <w:p w14:paraId="0999A4C1" w14:textId="77777777" w:rsidR="00FC4E72" w:rsidRPr="00FC4E72" w:rsidRDefault="00FC4E72" w:rsidP="00FC4E72">
            <w:pPr>
              <w:spacing w:after="0" w:line="240" w:lineRule="auto"/>
              <w:rPr>
                <w:rFonts w:eastAsia="Times New Roman"/>
                <w:color w:val="000000"/>
                <w:sz w:val="20"/>
                <w:szCs w:val="20"/>
                <w:lang w:eastAsia="hr-HR"/>
              </w:rPr>
            </w:pPr>
            <w:r w:rsidRPr="00FC4E72">
              <w:rPr>
                <w:rFonts w:eastAsia="Times New Roman"/>
                <w:color w:val="000000"/>
                <w:sz w:val="20"/>
                <w:szCs w:val="20"/>
                <w:lang w:eastAsia="hr-HR"/>
              </w:rPr>
              <w:t>MB</w:t>
            </w:r>
          </w:p>
        </w:tc>
        <w:tc>
          <w:tcPr>
            <w:tcW w:w="1587" w:type="dxa"/>
            <w:tcBorders>
              <w:top w:val="nil"/>
              <w:left w:val="nil"/>
              <w:bottom w:val="single" w:sz="4" w:space="0" w:color="auto"/>
              <w:right w:val="single" w:sz="4" w:space="0" w:color="auto"/>
            </w:tcBorders>
            <w:shd w:val="clear" w:color="auto" w:fill="auto"/>
            <w:vAlign w:val="center"/>
            <w:hideMark/>
          </w:tcPr>
          <w:p w14:paraId="665244F8" w14:textId="77777777" w:rsidR="00FC4E72" w:rsidRPr="00FC4E72" w:rsidRDefault="00FC4E72" w:rsidP="00FC4E72">
            <w:pPr>
              <w:spacing w:after="0" w:line="240" w:lineRule="auto"/>
              <w:rPr>
                <w:rFonts w:eastAsia="Times New Roman"/>
                <w:color w:val="000000"/>
                <w:sz w:val="20"/>
                <w:szCs w:val="20"/>
                <w:lang w:eastAsia="hr-HR"/>
              </w:rPr>
            </w:pPr>
            <w:r w:rsidRPr="00FC4E72">
              <w:rPr>
                <w:rFonts w:eastAsia="Times New Roman"/>
                <w:color w:val="000000"/>
                <w:sz w:val="20"/>
                <w:szCs w:val="20"/>
                <w:lang w:eastAsia="hr-HR"/>
              </w:rPr>
              <w:t>Atego 18.23</w:t>
            </w:r>
          </w:p>
        </w:tc>
        <w:tc>
          <w:tcPr>
            <w:tcW w:w="1744" w:type="dxa"/>
            <w:tcBorders>
              <w:top w:val="nil"/>
              <w:left w:val="nil"/>
              <w:bottom w:val="single" w:sz="4" w:space="0" w:color="auto"/>
              <w:right w:val="single" w:sz="4" w:space="0" w:color="auto"/>
            </w:tcBorders>
            <w:shd w:val="clear" w:color="auto" w:fill="auto"/>
            <w:vAlign w:val="center"/>
            <w:hideMark/>
          </w:tcPr>
          <w:p w14:paraId="7D2CDB85" w14:textId="77777777" w:rsidR="00FC4E72" w:rsidRPr="00FC4E72" w:rsidRDefault="00FC4E72" w:rsidP="00FC4E72">
            <w:pPr>
              <w:spacing w:after="0" w:line="240" w:lineRule="auto"/>
              <w:rPr>
                <w:rFonts w:eastAsia="Times New Roman"/>
                <w:color w:val="000000"/>
                <w:sz w:val="20"/>
                <w:szCs w:val="20"/>
                <w:lang w:eastAsia="hr-HR"/>
              </w:rPr>
            </w:pPr>
            <w:r w:rsidRPr="00FC4E72">
              <w:rPr>
                <w:rFonts w:eastAsia="Times New Roman"/>
                <w:color w:val="000000"/>
                <w:sz w:val="20"/>
                <w:szCs w:val="20"/>
                <w:lang w:eastAsia="hr-HR"/>
              </w:rPr>
              <w:t>MP HIDR. KURELJA</w:t>
            </w:r>
          </w:p>
        </w:tc>
        <w:tc>
          <w:tcPr>
            <w:tcW w:w="1274" w:type="dxa"/>
            <w:tcBorders>
              <w:top w:val="nil"/>
              <w:left w:val="nil"/>
              <w:bottom w:val="single" w:sz="4" w:space="0" w:color="auto"/>
              <w:right w:val="single" w:sz="4" w:space="0" w:color="auto"/>
            </w:tcBorders>
            <w:shd w:val="clear" w:color="auto" w:fill="auto"/>
            <w:vAlign w:val="center"/>
            <w:hideMark/>
          </w:tcPr>
          <w:p w14:paraId="3CEE8011" w14:textId="77777777" w:rsidR="00FC4E72" w:rsidRPr="00FC4E72" w:rsidRDefault="00FC4E72" w:rsidP="00FC4E72">
            <w:pPr>
              <w:spacing w:after="0" w:line="240" w:lineRule="auto"/>
              <w:rPr>
                <w:rFonts w:eastAsia="Times New Roman"/>
                <w:color w:val="000000"/>
                <w:sz w:val="20"/>
                <w:szCs w:val="20"/>
                <w:lang w:eastAsia="hr-HR"/>
              </w:rPr>
            </w:pPr>
            <w:r w:rsidRPr="00FC4E72">
              <w:rPr>
                <w:rFonts w:eastAsia="Times New Roman"/>
                <w:color w:val="000000"/>
                <w:sz w:val="20"/>
                <w:szCs w:val="20"/>
                <w:lang w:eastAsia="hr-HR"/>
              </w:rPr>
              <w:t>2000</w:t>
            </w:r>
          </w:p>
        </w:tc>
        <w:tc>
          <w:tcPr>
            <w:tcW w:w="1678" w:type="dxa"/>
            <w:tcBorders>
              <w:top w:val="nil"/>
              <w:left w:val="nil"/>
              <w:bottom w:val="single" w:sz="4" w:space="0" w:color="auto"/>
              <w:right w:val="single" w:sz="4" w:space="0" w:color="auto"/>
            </w:tcBorders>
            <w:shd w:val="clear" w:color="auto" w:fill="auto"/>
            <w:vAlign w:val="center"/>
            <w:hideMark/>
          </w:tcPr>
          <w:p w14:paraId="24B3E4AB" w14:textId="77777777" w:rsidR="00FC4E72" w:rsidRPr="00FC4E72" w:rsidRDefault="00FC4E72" w:rsidP="00FC4E72">
            <w:pPr>
              <w:spacing w:after="0" w:line="240" w:lineRule="auto"/>
              <w:rPr>
                <w:rFonts w:eastAsia="Times New Roman"/>
                <w:color w:val="000000"/>
                <w:sz w:val="20"/>
                <w:szCs w:val="20"/>
                <w:lang w:eastAsia="hr-HR"/>
              </w:rPr>
            </w:pPr>
            <w:r w:rsidRPr="00FC4E72">
              <w:rPr>
                <w:rFonts w:eastAsia="Times New Roman"/>
                <w:color w:val="000000"/>
                <w:sz w:val="20"/>
                <w:szCs w:val="20"/>
                <w:lang w:eastAsia="hr-HR"/>
              </w:rPr>
              <w:t>ZG 2547 R</w:t>
            </w:r>
          </w:p>
        </w:tc>
        <w:tc>
          <w:tcPr>
            <w:tcW w:w="1017" w:type="dxa"/>
            <w:tcBorders>
              <w:top w:val="nil"/>
              <w:left w:val="nil"/>
              <w:bottom w:val="single" w:sz="4" w:space="0" w:color="auto"/>
              <w:right w:val="single" w:sz="4" w:space="0" w:color="auto"/>
            </w:tcBorders>
            <w:shd w:val="clear" w:color="auto" w:fill="auto"/>
            <w:vAlign w:val="center"/>
            <w:hideMark/>
          </w:tcPr>
          <w:p w14:paraId="24583B74" w14:textId="77777777" w:rsidR="00FC4E72" w:rsidRPr="00FC4E72" w:rsidRDefault="00FC4E72" w:rsidP="00FC4E72">
            <w:pPr>
              <w:spacing w:after="0" w:line="240" w:lineRule="auto"/>
              <w:rPr>
                <w:rFonts w:eastAsia="Times New Roman"/>
                <w:color w:val="000000"/>
                <w:sz w:val="20"/>
                <w:szCs w:val="20"/>
                <w:lang w:eastAsia="hr-HR"/>
              </w:rPr>
            </w:pPr>
            <w:r w:rsidRPr="00FC4E72">
              <w:rPr>
                <w:rFonts w:eastAsia="Times New Roman"/>
                <w:color w:val="000000"/>
                <w:sz w:val="20"/>
                <w:szCs w:val="20"/>
                <w:lang w:eastAsia="hr-HR"/>
              </w:rPr>
              <w:t>16M3</w:t>
            </w:r>
          </w:p>
        </w:tc>
      </w:tr>
      <w:tr w:rsidR="00FC4E72" w:rsidRPr="00FC4E72" w14:paraId="37130026" w14:textId="77777777" w:rsidTr="00FC4E72">
        <w:trPr>
          <w:trHeight w:val="288"/>
        </w:trPr>
        <w:tc>
          <w:tcPr>
            <w:tcW w:w="703" w:type="dxa"/>
            <w:tcBorders>
              <w:top w:val="nil"/>
              <w:left w:val="single" w:sz="4" w:space="0" w:color="auto"/>
              <w:bottom w:val="single" w:sz="4" w:space="0" w:color="auto"/>
              <w:right w:val="single" w:sz="4" w:space="0" w:color="auto"/>
            </w:tcBorders>
            <w:shd w:val="clear" w:color="auto" w:fill="auto"/>
            <w:vAlign w:val="center"/>
            <w:hideMark/>
          </w:tcPr>
          <w:p w14:paraId="23523608" w14:textId="77777777" w:rsidR="00FC4E72" w:rsidRPr="00FC4E72" w:rsidRDefault="00FC4E72" w:rsidP="00FC4E72">
            <w:pPr>
              <w:spacing w:after="0" w:line="240" w:lineRule="auto"/>
              <w:jc w:val="center"/>
              <w:rPr>
                <w:rFonts w:eastAsia="Times New Roman"/>
                <w:color w:val="000000"/>
                <w:sz w:val="20"/>
                <w:szCs w:val="20"/>
                <w:lang w:eastAsia="hr-HR"/>
              </w:rPr>
            </w:pPr>
            <w:r w:rsidRPr="00FC4E72">
              <w:rPr>
                <w:rFonts w:eastAsia="Times New Roman"/>
                <w:color w:val="000000"/>
                <w:sz w:val="20"/>
                <w:szCs w:val="20"/>
                <w:lang w:eastAsia="hr-HR"/>
              </w:rPr>
              <w:lastRenderedPageBreak/>
              <w:t>4.</w:t>
            </w:r>
          </w:p>
        </w:tc>
        <w:tc>
          <w:tcPr>
            <w:tcW w:w="1064" w:type="dxa"/>
            <w:tcBorders>
              <w:top w:val="nil"/>
              <w:left w:val="nil"/>
              <w:bottom w:val="single" w:sz="4" w:space="0" w:color="auto"/>
              <w:right w:val="single" w:sz="4" w:space="0" w:color="auto"/>
            </w:tcBorders>
            <w:shd w:val="clear" w:color="auto" w:fill="auto"/>
            <w:vAlign w:val="center"/>
            <w:hideMark/>
          </w:tcPr>
          <w:p w14:paraId="23EF8F53" w14:textId="77777777" w:rsidR="00FC4E72" w:rsidRPr="00FC4E72" w:rsidRDefault="00FC4E72" w:rsidP="00FC4E72">
            <w:pPr>
              <w:spacing w:after="0" w:line="240" w:lineRule="auto"/>
              <w:rPr>
                <w:rFonts w:eastAsia="Times New Roman"/>
                <w:color w:val="000000"/>
                <w:sz w:val="20"/>
                <w:szCs w:val="20"/>
                <w:lang w:eastAsia="hr-HR"/>
              </w:rPr>
            </w:pPr>
            <w:r w:rsidRPr="00FC4E72">
              <w:rPr>
                <w:rFonts w:eastAsia="Times New Roman"/>
                <w:color w:val="000000"/>
                <w:sz w:val="20"/>
                <w:szCs w:val="20"/>
                <w:lang w:eastAsia="hr-HR"/>
              </w:rPr>
              <w:t>MB</w:t>
            </w:r>
          </w:p>
        </w:tc>
        <w:tc>
          <w:tcPr>
            <w:tcW w:w="1587" w:type="dxa"/>
            <w:tcBorders>
              <w:top w:val="nil"/>
              <w:left w:val="nil"/>
              <w:bottom w:val="single" w:sz="4" w:space="0" w:color="auto"/>
              <w:right w:val="single" w:sz="4" w:space="0" w:color="auto"/>
            </w:tcBorders>
            <w:shd w:val="clear" w:color="auto" w:fill="auto"/>
            <w:vAlign w:val="center"/>
            <w:hideMark/>
          </w:tcPr>
          <w:p w14:paraId="385A2265" w14:textId="77777777" w:rsidR="00FC4E72" w:rsidRPr="00FC4E72" w:rsidRDefault="00FC4E72" w:rsidP="00FC4E72">
            <w:pPr>
              <w:spacing w:after="0" w:line="240" w:lineRule="auto"/>
              <w:rPr>
                <w:rFonts w:eastAsia="Times New Roman"/>
                <w:color w:val="000000"/>
                <w:sz w:val="20"/>
                <w:szCs w:val="20"/>
                <w:lang w:eastAsia="hr-HR"/>
              </w:rPr>
            </w:pPr>
            <w:r w:rsidRPr="00FC4E72">
              <w:rPr>
                <w:rFonts w:eastAsia="Times New Roman"/>
                <w:color w:val="000000"/>
                <w:sz w:val="20"/>
                <w:szCs w:val="20"/>
                <w:lang w:eastAsia="hr-HR"/>
              </w:rPr>
              <w:t>Arocs 18.27</w:t>
            </w:r>
          </w:p>
        </w:tc>
        <w:tc>
          <w:tcPr>
            <w:tcW w:w="1744" w:type="dxa"/>
            <w:tcBorders>
              <w:top w:val="nil"/>
              <w:left w:val="nil"/>
              <w:bottom w:val="single" w:sz="4" w:space="0" w:color="auto"/>
              <w:right w:val="single" w:sz="4" w:space="0" w:color="auto"/>
            </w:tcBorders>
            <w:shd w:val="clear" w:color="auto" w:fill="auto"/>
            <w:vAlign w:val="center"/>
            <w:hideMark/>
          </w:tcPr>
          <w:p w14:paraId="74E63BDA" w14:textId="77777777" w:rsidR="00FC4E72" w:rsidRPr="00FC4E72" w:rsidRDefault="00FC4E72" w:rsidP="00FC4E72">
            <w:pPr>
              <w:spacing w:after="0" w:line="240" w:lineRule="auto"/>
              <w:rPr>
                <w:rFonts w:eastAsia="Times New Roman"/>
                <w:color w:val="000000"/>
                <w:sz w:val="20"/>
                <w:szCs w:val="20"/>
                <w:lang w:eastAsia="hr-HR"/>
              </w:rPr>
            </w:pPr>
            <w:r w:rsidRPr="00FC4E72">
              <w:rPr>
                <w:rFonts w:eastAsia="Times New Roman"/>
                <w:color w:val="000000"/>
                <w:sz w:val="20"/>
                <w:szCs w:val="20"/>
                <w:lang w:eastAsia="hr-HR"/>
              </w:rPr>
              <w:t>E KOMUNAL TEHNIX</w:t>
            </w:r>
          </w:p>
        </w:tc>
        <w:tc>
          <w:tcPr>
            <w:tcW w:w="1274" w:type="dxa"/>
            <w:tcBorders>
              <w:top w:val="nil"/>
              <w:left w:val="nil"/>
              <w:bottom w:val="single" w:sz="4" w:space="0" w:color="auto"/>
              <w:right w:val="single" w:sz="4" w:space="0" w:color="auto"/>
            </w:tcBorders>
            <w:shd w:val="clear" w:color="auto" w:fill="auto"/>
            <w:vAlign w:val="center"/>
            <w:hideMark/>
          </w:tcPr>
          <w:p w14:paraId="3F931F1E" w14:textId="77777777" w:rsidR="00FC4E72" w:rsidRPr="00FC4E72" w:rsidRDefault="00FC4E72" w:rsidP="00FC4E72">
            <w:pPr>
              <w:spacing w:after="0" w:line="240" w:lineRule="auto"/>
              <w:rPr>
                <w:rFonts w:eastAsia="Times New Roman"/>
                <w:color w:val="000000"/>
                <w:sz w:val="20"/>
                <w:szCs w:val="20"/>
                <w:lang w:eastAsia="hr-HR"/>
              </w:rPr>
            </w:pPr>
            <w:r w:rsidRPr="00FC4E72">
              <w:rPr>
                <w:rFonts w:eastAsia="Times New Roman"/>
                <w:color w:val="000000"/>
                <w:sz w:val="20"/>
                <w:szCs w:val="20"/>
                <w:lang w:eastAsia="hr-HR"/>
              </w:rPr>
              <w:t>2017</w:t>
            </w:r>
          </w:p>
        </w:tc>
        <w:tc>
          <w:tcPr>
            <w:tcW w:w="1678" w:type="dxa"/>
            <w:tcBorders>
              <w:top w:val="nil"/>
              <w:left w:val="nil"/>
              <w:bottom w:val="single" w:sz="4" w:space="0" w:color="auto"/>
              <w:right w:val="single" w:sz="4" w:space="0" w:color="auto"/>
            </w:tcBorders>
            <w:shd w:val="clear" w:color="auto" w:fill="auto"/>
            <w:vAlign w:val="center"/>
            <w:hideMark/>
          </w:tcPr>
          <w:p w14:paraId="0A1DA4BC" w14:textId="77777777" w:rsidR="00FC4E72" w:rsidRPr="00FC4E72" w:rsidRDefault="00FC4E72" w:rsidP="00FC4E72">
            <w:pPr>
              <w:spacing w:after="0" w:line="240" w:lineRule="auto"/>
              <w:rPr>
                <w:rFonts w:eastAsia="Times New Roman"/>
                <w:color w:val="000000"/>
                <w:sz w:val="20"/>
                <w:szCs w:val="20"/>
                <w:lang w:eastAsia="hr-HR"/>
              </w:rPr>
            </w:pPr>
            <w:r w:rsidRPr="00FC4E72">
              <w:rPr>
                <w:rFonts w:eastAsia="Times New Roman"/>
                <w:color w:val="000000"/>
                <w:sz w:val="20"/>
                <w:szCs w:val="20"/>
                <w:lang w:eastAsia="hr-HR"/>
              </w:rPr>
              <w:t>ZG 3073 GE</w:t>
            </w:r>
          </w:p>
        </w:tc>
        <w:tc>
          <w:tcPr>
            <w:tcW w:w="1017" w:type="dxa"/>
            <w:tcBorders>
              <w:top w:val="nil"/>
              <w:left w:val="nil"/>
              <w:bottom w:val="single" w:sz="4" w:space="0" w:color="auto"/>
              <w:right w:val="single" w:sz="4" w:space="0" w:color="auto"/>
            </w:tcBorders>
            <w:shd w:val="clear" w:color="auto" w:fill="auto"/>
            <w:vAlign w:val="center"/>
            <w:hideMark/>
          </w:tcPr>
          <w:p w14:paraId="2E4563D0" w14:textId="77777777" w:rsidR="00FC4E72" w:rsidRPr="00FC4E72" w:rsidRDefault="00FC4E72" w:rsidP="00FC4E72">
            <w:pPr>
              <w:spacing w:after="0" w:line="240" w:lineRule="auto"/>
              <w:rPr>
                <w:rFonts w:eastAsia="Times New Roman"/>
                <w:color w:val="000000"/>
                <w:sz w:val="20"/>
                <w:szCs w:val="20"/>
                <w:lang w:eastAsia="hr-HR"/>
              </w:rPr>
            </w:pPr>
            <w:r w:rsidRPr="00FC4E72">
              <w:rPr>
                <w:rFonts w:eastAsia="Times New Roman"/>
                <w:color w:val="000000"/>
                <w:sz w:val="20"/>
                <w:szCs w:val="20"/>
                <w:lang w:eastAsia="hr-HR"/>
              </w:rPr>
              <w:t>16M3</w:t>
            </w:r>
          </w:p>
        </w:tc>
      </w:tr>
      <w:tr w:rsidR="00FC4E72" w:rsidRPr="00FC4E72" w14:paraId="3C7A3926" w14:textId="77777777" w:rsidTr="00FC4E72">
        <w:trPr>
          <w:trHeight w:val="288"/>
        </w:trPr>
        <w:tc>
          <w:tcPr>
            <w:tcW w:w="703" w:type="dxa"/>
            <w:tcBorders>
              <w:top w:val="nil"/>
              <w:left w:val="single" w:sz="4" w:space="0" w:color="auto"/>
              <w:bottom w:val="single" w:sz="4" w:space="0" w:color="auto"/>
              <w:right w:val="single" w:sz="4" w:space="0" w:color="auto"/>
            </w:tcBorders>
            <w:shd w:val="clear" w:color="auto" w:fill="auto"/>
            <w:vAlign w:val="center"/>
            <w:hideMark/>
          </w:tcPr>
          <w:p w14:paraId="6EF9869F" w14:textId="77777777" w:rsidR="00FC4E72" w:rsidRPr="00FC4E72" w:rsidRDefault="00FC4E72" w:rsidP="00FC4E72">
            <w:pPr>
              <w:spacing w:after="0" w:line="240" w:lineRule="auto"/>
              <w:jc w:val="center"/>
              <w:rPr>
                <w:rFonts w:eastAsia="Times New Roman"/>
                <w:color w:val="000000"/>
                <w:sz w:val="20"/>
                <w:szCs w:val="20"/>
                <w:lang w:eastAsia="hr-HR"/>
              </w:rPr>
            </w:pPr>
            <w:r w:rsidRPr="00FC4E72">
              <w:rPr>
                <w:rFonts w:eastAsia="Times New Roman"/>
                <w:color w:val="000000"/>
                <w:sz w:val="20"/>
                <w:szCs w:val="20"/>
                <w:lang w:eastAsia="hr-HR"/>
              </w:rPr>
              <w:t>5.</w:t>
            </w:r>
          </w:p>
        </w:tc>
        <w:tc>
          <w:tcPr>
            <w:tcW w:w="1064" w:type="dxa"/>
            <w:tcBorders>
              <w:top w:val="nil"/>
              <w:left w:val="nil"/>
              <w:bottom w:val="single" w:sz="4" w:space="0" w:color="auto"/>
              <w:right w:val="single" w:sz="4" w:space="0" w:color="auto"/>
            </w:tcBorders>
            <w:shd w:val="clear" w:color="auto" w:fill="auto"/>
            <w:vAlign w:val="center"/>
            <w:hideMark/>
          </w:tcPr>
          <w:p w14:paraId="75AE7346" w14:textId="77777777" w:rsidR="00FC4E72" w:rsidRPr="00FC4E72" w:rsidRDefault="00FC4E72" w:rsidP="00FC4E72">
            <w:pPr>
              <w:spacing w:after="0" w:line="240" w:lineRule="auto"/>
              <w:rPr>
                <w:rFonts w:eastAsia="Times New Roman"/>
                <w:color w:val="000000"/>
                <w:sz w:val="20"/>
                <w:szCs w:val="20"/>
                <w:lang w:eastAsia="hr-HR"/>
              </w:rPr>
            </w:pPr>
            <w:r w:rsidRPr="00FC4E72">
              <w:rPr>
                <w:rFonts w:eastAsia="Times New Roman"/>
                <w:color w:val="000000"/>
                <w:sz w:val="20"/>
                <w:szCs w:val="20"/>
                <w:lang w:eastAsia="hr-HR"/>
              </w:rPr>
              <w:t>Mitsubishi</w:t>
            </w:r>
          </w:p>
        </w:tc>
        <w:tc>
          <w:tcPr>
            <w:tcW w:w="1587" w:type="dxa"/>
            <w:tcBorders>
              <w:top w:val="nil"/>
              <w:left w:val="nil"/>
              <w:bottom w:val="single" w:sz="4" w:space="0" w:color="auto"/>
              <w:right w:val="single" w:sz="4" w:space="0" w:color="auto"/>
            </w:tcBorders>
            <w:shd w:val="clear" w:color="auto" w:fill="auto"/>
            <w:vAlign w:val="center"/>
            <w:hideMark/>
          </w:tcPr>
          <w:p w14:paraId="40894BD3" w14:textId="77777777" w:rsidR="00FC4E72" w:rsidRPr="00FC4E72" w:rsidRDefault="00FC4E72" w:rsidP="00FC4E72">
            <w:pPr>
              <w:spacing w:after="0" w:line="240" w:lineRule="auto"/>
              <w:rPr>
                <w:rFonts w:eastAsia="Times New Roman"/>
                <w:color w:val="000000"/>
                <w:sz w:val="20"/>
                <w:szCs w:val="20"/>
                <w:lang w:eastAsia="hr-HR"/>
              </w:rPr>
            </w:pPr>
            <w:r w:rsidRPr="00FC4E72">
              <w:rPr>
                <w:rFonts w:eastAsia="Times New Roman"/>
                <w:color w:val="000000"/>
                <w:sz w:val="20"/>
                <w:szCs w:val="20"/>
                <w:lang w:eastAsia="hr-HR"/>
              </w:rPr>
              <w:t>Fuso Canter</w:t>
            </w:r>
          </w:p>
        </w:tc>
        <w:tc>
          <w:tcPr>
            <w:tcW w:w="1744" w:type="dxa"/>
            <w:tcBorders>
              <w:top w:val="nil"/>
              <w:left w:val="nil"/>
              <w:bottom w:val="single" w:sz="4" w:space="0" w:color="auto"/>
              <w:right w:val="single" w:sz="4" w:space="0" w:color="auto"/>
            </w:tcBorders>
            <w:shd w:val="clear" w:color="auto" w:fill="auto"/>
            <w:vAlign w:val="center"/>
            <w:hideMark/>
          </w:tcPr>
          <w:p w14:paraId="6E2EC02E" w14:textId="77777777" w:rsidR="00FC4E72" w:rsidRPr="00FC4E72" w:rsidRDefault="00FC4E72" w:rsidP="00FC4E72">
            <w:pPr>
              <w:spacing w:after="0" w:line="240" w:lineRule="auto"/>
              <w:rPr>
                <w:rFonts w:eastAsia="Times New Roman"/>
                <w:color w:val="000000"/>
                <w:sz w:val="20"/>
                <w:szCs w:val="20"/>
                <w:lang w:eastAsia="hr-HR"/>
              </w:rPr>
            </w:pPr>
            <w:r w:rsidRPr="00FC4E72">
              <w:rPr>
                <w:rFonts w:eastAsia="Times New Roman"/>
                <w:color w:val="000000"/>
                <w:sz w:val="20"/>
                <w:szCs w:val="20"/>
                <w:lang w:eastAsia="hr-HR"/>
              </w:rPr>
              <w:t>FARID MM8</w:t>
            </w:r>
          </w:p>
        </w:tc>
        <w:tc>
          <w:tcPr>
            <w:tcW w:w="1274" w:type="dxa"/>
            <w:tcBorders>
              <w:top w:val="nil"/>
              <w:left w:val="nil"/>
              <w:bottom w:val="single" w:sz="4" w:space="0" w:color="auto"/>
              <w:right w:val="single" w:sz="4" w:space="0" w:color="auto"/>
            </w:tcBorders>
            <w:shd w:val="clear" w:color="auto" w:fill="auto"/>
            <w:vAlign w:val="center"/>
            <w:hideMark/>
          </w:tcPr>
          <w:p w14:paraId="128F9F72" w14:textId="77777777" w:rsidR="00FC4E72" w:rsidRPr="00FC4E72" w:rsidRDefault="00FC4E72" w:rsidP="00FC4E72">
            <w:pPr>
              <w:spacing w:after="0" w:line="240" w:lineRule="auto"/>
              <w:rPr>
                <w:rFonts w:eastAsia="Times New Roman"/>
                <w:color w:val="000000"/>
                <w:sz w:val="20"/>
                <w:szCs w:val="20"/>
                <w:lang w:eastAsia="hr-HR"/>
              </w:rPr>
            </w:pPr>
            <w:r w:rsidRPr="00FC4E72">
              <w:rPr>
                <w:rFonts w:eastAsia="Times New Roman"/>
                <w:color w:val="000000"/>
                <w:sz w:val="20"/>
                <w:szCs w:val="20"/>
                <w:lang w:eastAsia="hr-HR"/>
              </w:rPr>
              <w:t>2018</w:t>
            </w:r>
          </w:p>
        </w:tc>
        <w:tc>
          <w:tcPr>
            <w:tcW w:w="1678" w:type="dxa"/>
            <w:tcBorders>
              <w:top w:val="nil"/>
              <w:left w:val="nil"/>
              <w:bottom w:val="single" w:sz="4" w:space="0" w:color="auto"/>
              <w:right w:val="single" w:sz="4" w:space="0" w:color="auto"/>
            </w:tcBorders>
            <w:shd w:val="clear" w:color="auto" w:fill="auto"/>
            <w:vAlign w:val="center"/>
            <w:hideMark/>
          </w:tcPr>
          <w:p w14:paraId="2AE4A046" w14:textId="77777777" w:rsidR="00FC4E72" w:rsidRPr="00FC4E72" w:rsidRDefault="00FC4E72" w:rsidP="00FC4E72">
            <w:pPr>
              <w:spacing w:after="0" w:line="240" w:lineRule="auto"/>
              <w:rPr>
                <w:rFonts w:eastAsia="Times New Roman"/>
                <w:color w:val="000000"/>
                <w:sz w:val="20"/>
                <w:szCs w:val="20"/>
                <w:lang w:eastAsia="hr-HR"/>
              </w:rPr>
            </w:pPr>
            <w:r w:rsidRPr="00FC4E72">
              <w:rPr>
                <w:rFonts w:eastAsia="Times New Roman"/>
                <w:color w:val="000000"/>
                <w:sz w:val="20"/>
                <w:szCs w:val="20"/>
                <w:lang w:eastAsia="hr-HR"/>
              </w:rPr>
              <w:t>ZG 7350 GP</w:t>
            </w:r>
          </w:p>
        </w:tc>
        <w:tc>
          <w:tcPr>
            <w:tcW w:w="1017" w:type="dxa"/>
            <w:tcBorders>
              <w:top w:val="nil"/>
              <w:left w:val="nil"/>
              <w:bottom w:val="single" w:sz="4" w:space="0" w:color="auto"/>
              <w:right w:val="single" w:sz="4" w:space="0" w:color="auto"/>
            </w:tcBorders>
            <w:shd w:val="clear" w:color="auto" w:fill="auto"/>
            <w:vAlign w:val="center"/>
            <w:hideMark/>
          </w:tcPr>
          <w:p w14:paraId="1FE55853" w14:textId="77777777" w:rsidR="00FC4E72" w:rsidRPr="00FC4E72" w:rsidRDefault="00FC4E72" w:rsidP="00FC4E72">
            <w:pPr>
              <w:spacing w:after="0" w:line="240" w:lineRule="auto"/>
              <w:rPr>
                <w:rFonts w:eastAsia="Times New Roman"/>
                <w:color w:val="000000"/>
                <w:sz w:val="20"/>
                <w:szCs w:val="20"/>
                <w:lang w:eastAsia="hr-HR"/>
              </w:rPr>
            </w:pPr>
            <w:r w:rsidRPr="00FC4E72">
              <w:rPr>
                <w:rFonts w:eastAsia="Times New Roman"/>
                <w:color w:val="000000"/>
                <w:sz w:val="20"/>
                <w:szCs w:val="20"/>
                <w:lang w:eastAsia="hr-HR"/>
              </w:rPr>
              <w:t>8M3</w:t>
            </w:r>
          </w:p>
        </w:tc>
      </w:tr>
      <w:tr w:rsidR="00FC4E72" w:rsidRPr="00FC4E72" w14:paraId="245A57C3" w14:textId="77777777" w:rsidTr="00FC4E72">
        <w:trPr>
          <w:trHeight w:val="288"/>
        </w:trPr>
        <w:tc>
          <w:tcPr>
            <w:tcW w:w="703" w:type="dxa"/>
            <w:tcBorders>
              <w:top w:val="nil"/>
              <w:left w:val="single" w:sz="4" w:space="0" w:color="auto"/>
              <w:bottom w:val="single" w:sz="4" w:space="0" w:color="auto"/>
              <w:right w:val="single" w:sz="4" w:space="0" w:color="auto"/>
            </w:tcBorders>
            <w:shd w:val="clear" w:color="auto" w:fill="auto"/>
            <w:vAlign w:val="center"/>
            <w:hideMark/>
          </w:tcPr>
          <w:p w14:paraId="37EF4E35" w14:textId="77777777" w:rsidR="00FC4E72" w:rsidRPr="00FC4E72" w:rsidRDefault="00FC4E72" w:rsidP="00FC4E72">
            <w:pPr>
              <w:spacing w:after="0" w:line="240" w:lineRule="auto"/>
              <w:jc w:val="center"/>
              <w:rPr>
                <w:rFonts w:eastAsia="Times New Roman"/>
                <w:color w:val="000000"/>
                <w:sz w:val="20"/>
                <w:szCs w:val="20"/>
                <w:lang w:eastAsia="hr-HR"/>
              </w:rPr>
            </w:pPr>
            <w:r w:rsidRPr="00FC4E72">
              <w:rPr>
                <w:rFonts w:eastAsia="Times New Roman"/>
                <w:color w:val="000000"/>
                <w:sz w:val="20"/>
                <w:szCs w:val="20"/>
                <w:lang w:eastAsia="hr-HR"/>
              </w:rPr>
              <w:t>6.</w:t>
            </w:r>
          </w:p>
        </w:tc>
        <w:tc>
          <w:tcPr>
            <w:tcW w:w="1064" w:type="dxa"/>
            <w:tcBorders>
              <w:top w:val="nil"/>
              <w:left w:val="nil"/>
              <w:bottom w:val="single" w:sz="4" w:space="0" w:color="auto"/>
              <w:right w:val="single" w:sz="4" w:space="0" w:color="auto"/>
            </w:tcBorders>
            <w:shd w:val="clear" w:color="auto" w:fill="auto"/>
            <w:vAlign w:val="center"/>
            <w:hideMark/>
          </w:tcPr>
          <w:p w14:paraId="72981434" w14:textId="77777777" w:rsidR="00FC4E72" w:rsidRPr="00FC4E72" w:rsidRDefault="00FC4E72" w:rsidP="00FC4E72">
            <w:pPr>
              <w:spacing w:after="0" w:line="240" w:lineRule="auto"/>
              <w:rPr>
                <w:rFonts w:eastAsia="Times New Roman"/>
                <w:color w:val="000000"/>
                <w:sz w:val="20"/>
                <w:szCs w:val="20"/>
                <w:lang w:eastAsia="hr-HR"/>
              </w:rPr>
            </w:pPr>
            <w:r w:rsidRPr="00FC4E72">
              <w:rPr>
                <w:rFonts w:eastAsia="Times New Roman"/>
                <w:color w:val="000000"/>
                <w:sz w:val="20"/>
                <w:szCs w:val="20"/>
                <w:lang w:eastAsia="hr-HR"/>
              </w:rPr>
              <w:t>Mitsubishi</w:t>
            </w:r>
          </w:p>
        </w:tc>
        <w:tc>
          <w:tcPr>
            <w:tcW w:w="1587" w:type="dxa"/>
            <w:tcBorders>
              <w:top w:val="nil"/>
              <w:left w:val="nil"/>
              <w:bottom w:val="single" w:sz="4" w:space="0" w:color="auto"/>
              <w:right w:val="single" w:sz="4" w:space="0" w:color="auto"/>
            </w:tcBorders>
            <w:shd w:val="clear" w:color="auto" w:fill="auto"/>
            <w:vAlign w:val="center"/>
            <w:hideMark/>
          </w:tcPr>
          <w:p w14:paraId="4F4BFDA2" w14:textId="77777777" w:rsidR="00FC4E72" w:rsidRPr="00FC4E72" w:rsidRDefault="00FC4E72" w:rsidP="00FC4E72">
            <w:pPr>
              <w:spacing w:after="0" w:line="240" w:lineRule="auto"/>
              <w:rPr>
                <w:rFonts w:eastAsia="Times New Roman"/>
                <w:color w:val="000000"/>
                <w:sz w:val="20"/>
                <w:szCs w:val="20"/>
                <w:lang w:eastAsia="hr-HR"/>
              </w:rPr>
            </w:pPr>
            <w:r w:rsidRPr="00FC4E72">
              <w:rPr>
                <w:rFonts w:eastAsia="Times New Roman"/>
                <w:color w:val="000000"/>
                <w:sz w:val="20"/>
                <w:szCs w:val="20"/>
                <w:lang w:eastAsia="hr-HR"/>
              </w:rPr>
              <w:t>Fuso Canter</w:t>
            </w:r>
          </w:p>
        </w:tc>
        <w:tc>
          <w:tcPr>
            <w:tcW w:w="1744" w:type="dxa"/>
            <w:tcBorders>
              <w:top w:val="nil"/>
              <w:left w:val="nil"/>
              <w:bottom w:val="single" w:sz="4" w:space="0" w:color="auto"/>
              <w:right w:val="single" w:sz="4" w:space="0" w:color="auto"/>
            </w:tcBorders>
            <w:shd w:val="clear" w:color="auto" w:fill="auto"/>
            <w:vAlign w:val="center"/>
            <w:hideMark/>
          </w:tcPr>
          <w:p w14:paraId="314E1BAD" w14:textId="77777777" w:rsidR="00FC4E72" w:rsidRPr="00FC4E72" w:rsidRDefault="00FC4E72" w:rsidP="00FC4E72">
            <w:pPr>
              <w:spacing w:after="0" w:line="240" w:lineRule="auto"/>
              <w:rPr>
                <w:rFonts w:eastAsia="Times New Roman"/>
                <w:color w:val="000000"/>
                <w:sz w:val="20"/>
                <w:szCs w:val="20"/>
                <w:lang w:eastAsia="hr-HR"/>
              </w:rPr>
            </w:pPr>
            <w:r w:rsidRPr="00FC4E72">
              <w:rPr>
                <w:rFonts w:eastAsia="Times New Roman"/>
                <w:color w:val="000000"/>
                <w:sz w:val="20"/>
                <w:szCs w:val="20"/>
                <w:lang w:eastAsia="hr-HR"/>
              </w:rPr>
              <w:t>FARID MM8</w:t>
            </w:r>
          </w:p>
        </w:tc>
        <w:tc>
          <w:tcPr>
            <w:tcW w:w="1274" w:type="dxa"/>
            <w:tcBorders>
              <w:top w:val="nil"/>
              <w:left w:val="nil"/>
              <w:bottom w:val="single" w:sz="4" w:space="0" w:color="auto"/>
              <w:right w:val="single" w:sz="4" w:space="0" w:color="auto"/>
            </w:tcBorders>
            <w:shd w:val="clear" w:color="auto" w:fill="auto"/>
            <w:vAlign w:val="center"/>
            <w:hideMark/>
          </w:tcPr>
          <w:p w14:paraId="1C887DF0" w14:textId="77777777" w:rsidR="00FC4E72" w:rsidRPr="00FC4E72" w:rsidRDefault="00FC4E72" w:rsidP="00FC4E72">
            <w:pPr>
              <w:spacing w:after="0" w:line="240" w:lineRule="auto"/>
              <w:rPr>
                <w:rFonts w:eastAsia="Times New Roman"/>
                <w:color w:val="000000"/>
                <w:sz w:val="20"/>
                <w:szCs w:val="20"/>
                <w:lang w:eastAsia="hr-HR"/>
              </w:rPr>
            </w:pPr>
            <w:r w:rsidRPr="00FC4E72">
              <w:rPr>
                <w:rFonts w:eastAsia="Times New Roman"/>
                <w:color w:val="000000"/>
                <w:sz w:val="20"/>
                <w:szCs w:val="20"/>
                <w:lang w:eastAsia="hr-HR"/>
              </w:rPr>
              <w:t>2018</w:t>
            </w:r>
          </w:p>
        </w:tc>
        <w:tc>
          <w:tcPr>
            <w:tcW w:w="1678" w:type="dxa"/>
            <w:tcBorders>
              <w:top w:val="nil"/>
              <w:left w:val="nil"/>
              <w:bottom w:val="single" w:sz="4" w:space="0" w:color="auto"/>
              <w:right w:val="single" w:sz="4" w:space="0" w:color="auto"/>
            </w:tcBorders>
            <w:shd w:val="clear" w:color="auto" w:fill="auto"/>
            <w:vAlign w:val="center"/>
            <w:hideMark/>
          </w:tcPr>
          <w:p w14:paraId="3B541B9B" w14:textId="77777777" w:rsidR="00FC4E72" w:rsidRPr="00FC4E72" w:rsidRDefault="00FC4E72" w:rsidP="00FC4E72">
            <w:pPr>
              <w:spacing w:after="0" w:line="240" w:lineRule="auto"/>
              <w:rPr>
                <w:rFonts w:eastAsia="Times New Roman"/>
                <w:color w:val="000000"/>
                <w:sz w:val="20"/>
                <w:szCs w:val="20"/>
                <w:lang w:eastAsia="hr-HR"/>
              </w:rPr>
            </w:pPr>
            <w:r w:rsidRPr="00FC4E72">
              <w:rPr>
                <w:rFonts w:eastAsia="Times New Roman"/>
                <w:color w:val="000000"/>
                <w:sz w:val="20"/>
                <w:szCs w:val="20"/>
                <w:lang w:eastAsia="hr-HR"/>
              </w:rPr>
              <w:t>ZG 7360 GP</w:t>
            </w:r>
          </w:p>
        </w:tc>
        <w:tc>
          <w:tcPr>
            <w:tcW w:w="1017" w:type="dxa"/>
            <w:tcBorders>
              <w:top w:val="nil"/>
              <w:left w:val="nil"/>
              <w:bottom w:val="single" w:sz="4" w:space="0" w:color="auto"/>
              <w:right w:val="single" w:sz="4" w:space="0" w:color="auto"/>
            </w:tcBorders>
            <w:shd w:val="clear" w:color="auto" w:fill="auto"/>
            <w:vAlign w:val="center"/>
            <w:hideMark/>
          </w:tcPr>
          <w:p w14:paraId="24B3E4B9" w14:textId="77777777" w:rsidR="00FC4E72" w:rsidRPr="00FC4E72" w:rsidRDefault="00FC4E72" w:rsidP="00FC4E72">
            <w:pPr>
              <w:spacing w:after="0" w:line="240" w:lineRule="auto"/>
              <w:rPr>
                <w:rFonts w:eastAsia="Times New Roman"/>
                <w:color w:val="000000"/>
                <w:sz w:val="20"/>
                <w:szCs w:val="20"/>
                <w:lang w:eastAsia="hr-HR"/>
              </w:rPr>
            </w:pPr>
            <w:r w:rsidRPr="00FC4E72">
              <w:rPr>
                <w:rFonts w:eastAsia="Times New Roman"/>
                <w:color w:val="000000"/>
                <w:sz w:val="20"/>
                <w:szCs w:val="20"/>
                <w:lang w:eastAsia="hr-HR"/>
              </w:rPr>
              <w:t>8M3</w:t>
            </w:r>
          </w:p>
        </w:tc>
      </w:tr>
      <w:tr w:rsidR="00FC4E72" w:rsidRPr="00FC4E72" w14:paraId="4B8967FF" w14:textId="77777777" w:rsidTr="00FC4E72">
        <w:trPr>
          <w:trHeight w:val="288"/>
        </w:trPr>
        <w:tc>
          <w:tcPr>
            <w:tcW w:w="703" w:type="dxa"/>
            <w:tcBorders>
              <w:top w:val="nil"/>
              <w:left w:val="single" w:sz="4" w:space="0" w:color="auto"/>
              <w:bottom w:val="single" w:sz="4" w:space="0" w:color="auto"/>
              <w:right w:val="single" w:sz="4" w:space="0" w:color="auto"/>
            </w:tcBorders>
            <w:shd w:val="clear" w:color="auto" w:fill="auto"/>
            <w:vAlign w:val="center"/>
            <w:hideMark/>
          </w:tcPr>
          <w:p w14:paraId="38E5A36A" w14:textId="77777777" w:rsidR="00FC4E72" w:rsidRPr="00FC4E72" w:rsidRDefault="00FC4E72" w:rsidP="00FC4E72">
            <w:pPr>
              <w:spacing w:after="0" w:line="240" w:lineRule="auto"/>
              <w:jc w:val="center"/>
              <w:rPr>
                <w:rFonts w:eastAsia="Times New Roman"/>
                <w:color w:val="000000"/>
                <w:sz w:val="20"/>
                <w:szCs w:val="20"/>
                <w:lang w:eastAsia="hr-HR"/>
              </w:rPr>
            </w:pPr>
            <w:r w:rsidRPr="00FC4E72">
              <w:rPr>
                <w:rFonts w:eastAsia="Times New Roman"/>
                <w:color w:val="000000"/>
                <w:sz w:val="20"/>
                <w:szCs w:val="20"/>
                <w:lang w:eastAsia="hr-HR"/>
              </w:rPr>
              <w:t>7.</w:t>
            </w:r>
          </w:p>
        </w:tc>
        <w:tc>
          <w:tcPr>
            <w:tcW w:w="1064" w:type="dxa"/>
            <w:tcBorders>
              <w:top w:val="nil"/>
              <w:left w:val="nil"/>
              <w:bottom w:val="single" w:sz="4" w:space="0" w:color="auto"/>
              <w:right w:val="single" w:sz="4" w:space="0" w:color="auto"/>
            </w:tcBorders>
            <w:shd w:val="clear" w:color="auto" w:fill="auto"/>
            <w:vAlign w:val="center"/>
            <w:hideMark/>
          </w:tcPr>
          <w:p w14:paraId="5CBAEF99" w14:textId="77777777" w:rsidR="00FC4E72" w:rsidRPr="00FC4E72" w:rsidRDefault="00FC4E72" w:rsidP="00FC4E72">
            <w:pPr>
              <w:spacing w:after="0" w:line="240" w:lineRule="auto"/>
              <w:rPr>
                <w:rFonts w:eastAsia="Times New Roman"/>
                <w:color w:val="000000"/>
                <w:sz w:val="20"/>
                <w:szCs w:val="20"/>
                <w:lang w:eastAsia="hr-HR"/>
              </w:rPr>
            </w:pPr>
            <w:r w:rsidRPr="00FC4E72">
              <w:rPr>
                <w:rFonts w:eastAsia="Times New Roman"/>
                <w:color w:val="000000"/>
                <w:sz w:val="20"/>
                <w:szCs w:val="20"/>
                <w:lang w:eastAsia="hr-HR"/>
              </w:rPr>
              <w:t>MAN</w:t>
            </w:r>
          </w:p>
        </w:tc>
        <w:tc>
          <w:tcPr>
            <w:tcW w:w="1587" w:type="dxa"/>
            <w:tcBorders>
              <w:top w:val="nil"/>
              <w:left w:val="nil"/>
              <w:bottom w:val="single" w:sz="4" w:space="0" w:color="auto"/>
              <w:right w:val="single" w:sz="4" w:space="0" w:color="auto"/>
            </w:tcBorders>
            <w:shd w:val="clear" w:color="auto" w:fill="auto"/>
            <w:vAlign w:val="center"/>
            <w:hideMark/>
          </w:tcPr>
          <w:p w14:paraId="0A86B579" w14:textId="77777777" w:rsidR="00FC4E72" w:rsidRPr="00FC4E72" w:rsidRDefault="00FC4E72" w:rsidP="00FC4E72">
            <w:pPr>
              <w:spacing w:after="0" w:line="240" w:lineRule="auto"/>
              <w:rPr>
                <w:rFonts w:eastAsia="Times New Roman"/>
                <w:color w:val="000000"/>
                <w:sz w:val="20"/>
                <w:szCs w:val="20"/>
                <w:lang w:eastAsia="hr-HR"/>
              </w:rPr>
            </w:pPr>
            <w:r w:rsidRPr="00FC4E72">
              <w:rPr>
                <w:rFonts w:eastAsia="Times New Roman"/>
                <w:color w:val="000000"/>
                <w:sz w:val="20"/>
                <w:szCs w:val="20"/>
                <w:lang w:eastAsia="hr-HR"/>
              </w:rPr>
              <w:t>TGM 18.280</w:t>
            </w:r>
          </w:p>
        </w:tc>
        <w:tc>
          <w:tcPr>
            <w:tcW w:w="1744" w:type="dxa"/>
            <w:tcBorders>
              <w:top w:val="nil"/>
              <w:left w:val="nil"/>
              <w:bottom w:val="single" w:sz="4" w:space="0" w:color="auto"/>
              <w:right w:val="single" w:sz="4" w:space="0" w:color="auto"/>
            </w:tcBorders>
            <w:shd w:val="clear" w:color="auto" w:fill="auto"/>
            <w:vAlign w:val="center"/>
            <w:hideMark/>
          </w:tcPr>
          <w:p w14:paraId="6CECA438" w14:textId="77777777" w:rsidR="00FC4E72" w:rsidRPr="00FC4E72" w:rsidRDefault="00FC4E72" w:rsidP="00FC4E72">
            <w:pPr>
              <w:spacing w:after="0" w:line="240" w:lineRule="auto"/>
              <w:rPr>
                <w:rFonts w:eastAsia="Times New Roman"/>
                <w:color w:val="000000"/>
                <w:sz w:val="20"/>
                <w:szCs w:val="20"/>
                <w:lang w:eastAsia="hr-HR"/>
              </w:rPr>
            </w:pPr>
            <w:r w:rsidRPr="00FC4E72">
              <w:rPr>
                <w:rFonts w:eastAsia="Times New Roman"/>
                <w:color w:val="000000"/>
                <w:sz w:val="20"/>
                <w:szCs w:val="20"/>
                <w:lang w:eastAsia="hr-HR"/>
              </w:rPr>
              <w:t>T1H-16 FARID</w:t>
            </w:r>
          </w:p>
        </w:tc>
        <w:tc>
          <w:tcPr>
            <w:tcW w:w="1274" w:type="dxa"/>
            <w:tcBorders>
              <w:top w:val="nil"/>
              <w:left w:val="nil"/>
              <w:bottom w:val="single" w:sz="4" w:space="0" w:color="auto"/>
              <w:right w:val="single" w:sz="4" w:space="0" w:color="auto"/>
            </w:tcBorders>
            <w:shd w:val="clear" w:color="auto" w:fill="auto"/>
            <w:vAlign w:val="center"/>
            <w:hideMark/>
          </w:tcPr>
          <w:p w14:paraId="4D64DA33" w14:textId="77777777" w:rsidR="00FC4E72" w:rsidRPr="00FC4E72" w:rsidRDefault="00FC4E72" w:rsidP="00FC4E72">
            <w:pPr>
              <w:spacing w:after="0" w:line="240" w:lineRule="auto"/>
              <w:rPr>
                <w:rFonts w:eastAsia="Times New Roman"/>
                <w:color w:val="000000"/>
                <w:sz w:val="20"/>
                <w:szCs w:val="20"/>
                <w:lang w:eastAsia="hr-HR"/>
              </w:rPr>
            </w:pPr>
            <w:r w:rsidRPr="00FC4E72">
              <w:rPr>
                <w:rFonts w:eastAsia="Times New Roman"/>
                <w:color w:val="000000"/>
                <w:sz w:val="20"/>
                <w:szCs w:val="20"/>
                <w:lang w:eastAsia="hr-HR"/>
              </w:rPr>
              <w:t>2008</w:t>
            </w:r>
          </w:p>
        </w:tc>
        <w:tc>
          <w:tcPr>
            <w:tcW w:w="1678" w:type="dxa"/>
            <w:tcBorders>
              <w:top w:val="nil"/>
              <w:left w:val="nil"/>
              <w:bottom w:val="single" w:sz="4" w:space="0" w:color="auto"/>
              <w:right w:val="single" w:sz="4" w:space="0" w:color="auto"/>
            </w:tcBorders>
            <w:shd w:val="clear" w:color="auto" w:fill="auto"/>
            <w:vAlign w:val="center"/>
            <w:hideMark/>
          </w:tcPr>
          <w:p w14:paraId="3113B90F" w14:textId="77777777" w:rsidR="00FC4E72" w:rsidRPr="00FC4E72" w:rsidRDefault="00FC4E72" w:rsidP="00FC4E72">
            <w:pPr>
              <w:spacing w:after="0" w:line="240" w:lineRule="auto"/>
              <w:rPr>
                <w:rFonts w:eastAsia="Times New Roman"/>
                <w:color w:val="000000"/>
                <w:sz w:val="20"/>
                <w:szCs w:val="20"/>
                <w:lang w:eastAsia="hr-HR"/>
              </w:rPr>
            </w:pPr>
            <w:r w:rsidRPr="00FC4E72">
              <w:rPr>
                <w:rFonts w:eastAsia="Times New Roman"/>
                <w:color w:val="000000"/>
                <w:sz w:val="20"/>
                <w:szCs w:val="20"/>
                <w:lang w:eastAsia="hr-HR"/>
              </w:rPr>
              <w:t>ZG 8378 DM</w:t>
            </w:r>
          </w:p>
        </w:tc>
        <w:tc>
          <w:tcPr>
            <w:tcW w:w="1017" w:type="dxa"/>
            <w:tcBorders>
              <w:top w:val="nil"/>
              <w:left w:val="nil"/>
              <w:bottom w:val="single" w:sz="4" w:space="0" w:color="auto"/>
              <w:right w:val="single" w:sz="4" w:space="0" w:color="auto"/>
            </w:tcBorders>
            <w:shd w:val="clear" w:color="auto" w:fill="auto"/>
            <w:vAlign w:val="center"/>
            <w:hideMark/>
          </w:tcPr>
          <w:p w14:paraId="5CAF48D1" w14:textId="77777777" w:rsidR="00FC4E72" w:rsidRPr="00FC4E72" w:rsidRDefault="00FC4E72" w:rsidP="00FC4E72">
            <w:pPr>
              <w:spacing w:after="0" w:line="240" w:lineRule="auto"/>
              <w:rPr>
                <w:rFonts w:eastAsia="Times New Roman"/>
                <w:color w:val="000000"/>
                <w:sz w:val="20"/>
                <w:szCs w:val="20"/>
                <w:lang w:eastAsia="hr-HR"/>
              </w:rPr>
            </w:pPr>
            <w:r w:rsidRPr="00FC4E72">
              <w:rPr>
                <w:rFonts w:eastAsia="Times New Roman"/>
                <w:color w:val="000000"/>
                <w:sz w:val="20"/>
                <w:szCs w:val="20"/>
                <w:lang w:eastAsia="hr-HR"/>
              </w:rPr>
              <w:t>16M3</w:t>
            </w:r>
          </w:p>
        </w:tc>
      </w:tr>
      <w:tr w:rsidR="00FC4E72" w:rsidRPr="00FC4E72" w14:paraId="239A7303" w14:textId="77777777" w:rsidTr="00FC4E72">
        <w:trPr>
          <w:trHeight w:val="288"/>
        </w:trPr>
        <w:tc>
          <w:tcPr>
            <w:tcW w:w="703" w:type="dxa"/>
            <w:tcBorders>
              <w:top w:val="nil"/>
              <w:left w:val="single" w:sz="4" w:space="0" w:color="auto"/>
              <w:bottom w:val="single" w:sz="4" w:space="0" w:color="auto"/>
              <w:right w:val="single" w:sz="4" w:space="0" w:color="auto"/>
            </w:tcBorders>
            <w:shd w:val="clear" w:color="auto" w:fill="auto"/>
            <w:vAlign w:val="center"/>
            <w:hideMark/>
          </w:tcPr>
          <w:p w14:paraId="716774F4" w14:textId="77777777" w:rsidR="00FC4E72" w:rsidRPr="00FC4E72" w:rsidRDefault="00FC4E72" w:rsidP="00FC4E72">
            <w:pPr>
              <w:spacing w:after="0" w:line="240" w:lineRule="auto"/>
              <w:jc w:val="center"/>
              <w:rPr>
                <w:rFonts w:eastAsia="Times New Roman"/>
                <w:color w:val="000000"/>
                <w:sz w:val="20"/>
                <w:szCs w:val="20"/>
                <w:lang w:eastAsia="hr-HR"/>
              </w:rPr>
            </w:pPr>
            <w:r w:rsidRPr="00FC4E72">
              <w:rPr>
                <w:rFonts w:eastAsia="Times New Roman"/>
                <w:color w:val="000000"/>
                <w:sz w:val="20"/>
                <w:szCs w:val="20"/>
                <w:lang w:eastAsia="hr-HR"/>
              </w:rPr>
              <w:t>8.</w:t>
            </w:r>
          </w:p>
        </w:tc>
        <w:tc>
          <w:tcPr>
            <w:tcW w:w="1064" w:type="dxa"/>
            <w:tcBorders>
              <w:top w:val="nil"/>
              <w:left w:val="nil"/>
              <w:bottom w:val="single" w:sz="4" w:space="0" w:color="auto"/>
              <w:right w:val="single" w:sz="4" w:space="0" w:color="auto"/>
            </w:tcBorders>
            <w:shd w:val="clear" w:color="auto" w:fill="auto"/>
            <w:vAlign w:val="center"/>
            <w:hideMark/>
          </w:tcPr>
          <w:p w14:paraId="28FEB43F" w14:textId="77777777" w:rsidR="00FC4E72" w:rsidRPr="00FC4E72" w:rsidRDefault="00FC4E72" w:rsidP="00FC4E72">
            <w:pPr>
              <w:spacing w:after="0" w:line="240" w:lineRule="auto"/>
              <w:rPr>
                <w:rFonts w:eastAsia="Times New Roman"/>
                <w:color w:val="000000"/>
                <w:sz w:val="20"/>
                <w:szCs w:val="20"/>
                <w:lang w:eastAsia="hr-HR"/>
              </w:rPr>
            </w:pPr>
            <w:r w:rsidRPr="00FC4E72">
              <w:rPr>
                <w:rFonts w:eastAsia="Times New Roman"/>
                <w:color w:val="000000"/>
                <w:sz w:val="20"/>
                <w:szCs w:val="20"/>
                <w:lang w:eastAsia="hr-HR"/>
              </w:rPr>
              <w:t>MAN</w:t>
            </w:r>
          </w:p>
        </w:tc>
        <w:tc>
          <w:tcPr>
            <w:tcW w:w="1587" w:type="dxa"/>
            <w:tcBorders>
              <w:top w:val="nil"/>
              <w:left w:val="nil"/>
              <w:bottom w:val="single" w:sz="4" w:space="0" w:color="auto"/>
              <w:right w:val="single" w:sz="4" w:space="0" w:color="auto"/>
            </w:tcBorders>
            <w:shd w:val="clear" w:color="auto" w:fill="auto"/>
            <w:vAlign w:val="center"/>
            <w:hideMark/>
          </w:tcPr>
          <w:p w14:paraId="4E559540" w14:textId="77777777" w:rsidR="00FC4E72" w:rsidRPr="00FC4E72" w:rsidRDefault="00FC4E72" w:rsidP="00FC4E72">
            <w:pPr>
              <w:spacing w:after="0" w:line="240" w:lineRule="auto"/>
              <w:rPr>
                <w:rFonts w:eastAsia="Times New Roman"/>
                <w:color w:val="000000"/>
                <w:sz w:val="20"/>
                <w:szCs w:val="20"/>
                <w:lang w:eastAsia="hr-HR"/>
              </w:rPr>
            </w:pPr>
            <w:r w:rsidRPr="00FC4E72">
              <w:rPr>
                <w:rFonts w:eastAsia="Times New Roman"/>
                <w:color w:val="000000"/>
                <w:sz w:val="20"/>
                <w:szCs w:val="20"/>
                <w:lang w:eastAsia="hr-HR"/>
              </w:rPr>
              <w:t>TGM 18.280</w:t>
            </w:r>
          </w:p>
        </w:tc>
        <w:tc>
          <w:tcPr>
            <w:tcW w:w="1744" w:type="dxa"/>
            <w:tcBorders>
              <w:top w:val="nil"/>
              <w:left w:val="nil"/>
              <w:bottom w:val="single" w:sz="4" w:space="0" w:color="auto"/>
              <w:right w:val="single" w:sz="4" w:space="0" w:color="auto"/>
            </w:tcBorders>
            <w:shd w:val="clear" w:color="auto" w:fill="auto"/>
            <w:vAlign w:val="center"/>
            <w:hideMark/>
          </w:tcPr>
          <w:p w14:paraId="444B9337" w14:textId="77777777" w:rsidR="00FC4E72" w:rsidRPr="00FC4E72" w:rsidRDefault="00FC4E72" w:rsidP="00FC4E72">
            <w:pPr>
              <w:spacing w:after="0" w:line="240" w:lineRule="auto"/>
              <w:rPr>
                <w:rFonts w:eastAsia="Times New Roman"/>
                <w:color w:val="000000"/>
                <w:sz w:val="20"/>
                <w:szCs w:val="20"/>
                <w:lang w:eastAsia="hr-HR"/>
              </w:rPr>
            </w:pPr>
            <w:r w:rsidRPr="00FC4E72">
              <w:rPr>
                <w:rFonts w:eastAsia="Times New Roman"/>
                <w:color w:val="000000"/>
                <w:sz w:val="20"/>
                <w:szCs w:val="20"/>
                <w:lang w:eastAsia="hr-HR"/>
              </w:rPr>
              <w:t>T1H-16 FARID</w:t>
            </w:r>
          </w:p>
        </w:tc>
        <w:tc>
          <w:tcPr>
            <w:tcW w:w="1274" w:type="dxa"/>
            <w:tcBorders>
              <w:top w:val="nil"/>
              <w:left w:val="nil"/>
              <w:bottom w:val="single" w:sz="4" w:space="0" w:color="auto"/>
              <w:right w:val="single" w:sz="4" w:space="0" w:color="auto"/>
            </w:tcBorders>
            <w:shd w:val="clear" w:color="auto" w:fill="auto"/>
            <w:vAlign w:val="center"/>
            <w:hideMark/>
          </w:tcPr>
          <w:p w14:paraId="225B6C17" w14:textId="77777777" w:rsidR="00FC4E72" w:rsidRPr="00FC4E72" w:rsidRDefault="00FC4E72" w:rsidP="00FC4E72">
            <w:pPr>
              <w:spacing w:after="0" w:line="240" w:lineRule="auto"/>
              <w:rPr>
                <w:rFonts w:eastAsia="Times New Roman"/>
                <w:color w:val="000000"/>
                <w:sz w:val="20"/>
                <w:szCs w:val="20"/>
                <w:lang w:eastAsia="hr-HR"/>
              </w:rPr>
            </w:pPr>
            <w:r w:rsidRPr="00FC4E72">
              <w:rPr>
                <w:rFonts w:eastAsia="Times New Roman"/>
                <w:color w:val="000000"/>
                <w:sz w:val="20"/>
                <w:szCs w:val="20"/>
                <w:lang w:eastAsia="hr-HR"/>
              </w:rPr>
              <w:t>2008</w:t>
            </w:r>
          </w:p>
        </w:tc>
        <w:tc>
          <w:tcPr>
            <w:tcW w:w="1678" w:type="dxa"/>
            <w:tcBorders>
              <w:top w:val="nil"/>
              <w:left w:val="nil"/>
              <w:bottom w:val="single" w:sz="4" w:space="0" w:color="auto"/>
              <w:right w:val="single" w:sz="4" w:space="0" w:color="auto"/>
            </w:tcBorders>
            <w:shd w:val="clear" w:color="auto" w:fill="auto"/>
            <w:vAlign w:val="center"/>
            <w:hideMark/>
          </w:tcPr>
          <w:p w14:paraId="284E704B" w14:textId="77777777" w:rsidR="00FC4E72" w:rsidRPr="00FC4E72" w:rsidRDefault="00FC4E72" w:rsidP="00FC4E72">
            <w:pPr>
              <w:spacing w:after="0" w:line="240" w:lineRule="auto"/>
              <w:rPr>
                <w:rFonts w:eastAsia="Times New Roman"/>
                <w:color w:val="000000"/>
                <w:sz w:val="20"/>
                <w:szCs w:val="20"/>
                <w:lang w:eastAsia="hr-HR"/>
              </w:rPr>
            </w:pPr>
            <w:r w:rsidRPr="00FC4E72">
              <w:rPr>
                <w:rFonts w:eastAsia="Times New Roman"/>
                <w:color w:val="000000"/>
                <w:sz w:val="20"/>
                <w:szCs w:val="20"/>
                <w:lang w:eastAsia="hr-HR"/>
              </w:rPr>
              <w:t>ZG 4995 DU</w:t>
            </w:r>
          </w:p>
        </w:tc>
        <w:tc>
          <w:tcPr>
            <w:tcW w:w="1017" w:type="dxa"/>
            <w:tcBorders>
              <w:top w:val="nil"/>
              <w:left w:val="nil"/>
              <w:bottom w:val="single" w:sz="4" w:space="0" w:color="auto"/>
              <w:right w:val="single" w:sz="4" w:space="0" w:color="auto"/>
            </w:tcBorders>
            <w:shd w:val="clear" w:color="auto" w:fill="auto"/>
            <w:vAlign w:val="center"/>
            <w:hideMark/>
          </w:tcPr>
          <w:p w14:paraId="6436C117" w14:textId="77777777" w:rsidR="00FC4E72" w:rsidRPr="00FC4E72" w:rsidRDefault="00FC4E72" w:rsidP="00FC4E72">
            <w:pPr>
              <w:spacing w:after="0" w:line="240" w:lineRule="auto"/>
              <w:rPr>
                <w:rFonts w:eastAsia="Times New Roman"/>
                <w:color w:val="000000"/>
                <w:sz w:val="20"/>
                <w:szCs w:val="20"/>
                <w:lang w:eastAsia="hr-HR"/>
              </w:rPr>
            </w:pPr>
            <w:r w:rsidRPr="00FC4E72">
              <w:rPr>
                <w:rFonts w:eastAsia="Times New Roman"/>
                <w:color w:val="000000"/>
                <w:sz w:val="20"/>
                <w:szCs w:val="20"/>
                <w:lang w:eastAsia="hr-HR"/>
              </w:rPr>
              <w:t>16M3</w:t>
            </w:r>
          </w:p>
        </w:tc>
      </w:tr>
    </w:tbl>
    <w:p w14:paraId="1F02BE90" w14:textId="77777777" w:rsidR="00FC4E72" w:rsidRDefault="00FC4E72" w:rsidP="00AF2AAA">
      <w:pPr>
        <w:spacing w:after="0" w:line="240" w:lineRule="auto"/>
        <w:jc w:val="both"/>
        <w:rPr>
          <w:rFonts w:eastAsiaTheme="minorHAnsi"/>
        </w:rPr>
      </w:pPr>
    </w:p>
    <w:p w14:paraId="3B017EBA" w14:textId="1A6770C4" w:rsidR="00FC4E72" w:rsidRDefault="00FC4E72" w:rsidP="00AF2AAA">
      <w:pPr>
        <w:spacing w:after="0" w:line="240" w:lineRule="auto"/>
        <w:jc w:val="both"/>
        <w:rPr>
          <w:rFonts w:eastAsiaTheme="minorHAnsi"/>
        </w:rPr>
      </w:pPr>
      <w:r>
        <w:rPr>
          <w:rFonts w:eastAsiaTheme="minorHAnsi"/>
        </w:rPr>
        <w:t>S ciljem obnove zastarjelog voznog parka planirana je nabava 2 vozila za sakupljanje komunalnog otpada u 2021. godini i to:</w:t>
      </w:r>
    </w:p>
    <w:p w14:paraId="5BD35484" w14:textId="7226E7E5" w:rsidR="00FC4E72" w:rsidRDefault="00FC4E72" w:rsidP="00FC4E72">
      <w:pPr>
        <w:pStyle w:val="Odlomakpopisa"/>
        <w:numPr>
          <w:ilvl w:val="0"/>
          <w:numId w:val="7"/>
        </w:numPr>
        <w:spacing w:after="0" w:line="240" w:lineRule="auto"/>
        <w:jc w:val="both"/>
        <w:rPr>
          <w:rFonts w:eastAsiaTheme="minorHAnsi"/>
        </w:rPr>
      </w:pPr>
      <w:r>
        <w:rPr>
          <w:rFonts w:eastAsiaTheme="minorHAnsi"/>
        </w:rPr>
        <w:t>vozilo za sakupljanje biootpada financirano iz fondova Europske unije</w:t>
      </w:r>
    </w:p>
    <w:p w14:paraId="55F885C6" w14:textId="5A40FFFE" w:rsidR="00FC4E72" w:rsidRDefault="00FC4E72" w:rsidP="00FC4E72">
      <w:pPr>
        <w:pStyle w:val="Odlomakpopisa"/>
        <w:numPr>
          <w:ilvl w:val="0"/>
          <w:numId w:val="7"/>
        </w:numPr>
        <w:spacing w:after="0" w:line="240" w:lineRule="auto"/>
        <w:jc w:val="both"/>
        <w:rPr>
          <w:rFonts w:eastAsiaTheme="minorHAnsi"/>
        </w:rPr>
      </w:pPr>
      <w:r>
        <w:rPr>
          <w:rFonts w:eastAsiaTheme="minorHAnsi"/>
        </w:rPr>
        <w:t xml:space="preserve">vozilo za sakupljanje </w:t>
      </w:r>
      <w:r w:rsidR="00383AA7">
        <w:rPr>
          <w:rFonts w:eastAsiaTheme="minorHAnsi"/>
        </w:rPr>
        <w:t>odvojeno sakupljene plastike i papira</w:t>
      </w:r>
      <w:r>
        <w:rPr>
          <w:rFonts w:eastAsiaTheme="minorHAnsi"/>
        </w:rPr>
        <w:t xml:space="preserve"> financirano </w:t>
      </w:r>
      <w:r w:rsidR="00CC1364">
        <w:rPr>
          <w:rFonts w:eastAsiaTheme="minorHAnsi"/>
        </w:rPr>
        <w:t>najmom putem ugovora o leasingu</w:t>
      </w:r>
    </w:p>
    <w:p w14:paraId="0AA990A3" w14:textId="0F38FB92" w:rsidR="00383AA7" w:rsidRDefault="00383AA7" w:rsidP="00FC4E72">
      <w:pPr>
        <w:pStyle w:val="Odlomakpopisa"/>
        <w:numPr>
          <w:ilvl w:val="0"/>
          <w:numId w:val="7"/>
        </w:numPr>
        <w:spacing w:after="0" w:line="240" w:lineRule="auto"/>
        <w:jc w:val="both"/>
        <w:rPr>
          <w:rFonts w:eastAsiaTheme="minorHAnsi"/>
        </w:rPr>
      </w:pPr>
      <w:r>
        <w:rPr>
          <w:rFonts w:eastAsiaTheme="minorHAnsi"/>
        </w:rPr>
        <w:t>vozilo za prijevoz odvojeno sakupljenog otpada i miješanog komunalnog otpada</w:t>
      </w:r>
    </w:p>
    <w:p w14:paraId="6AFAF0B0" w14:textId="084B13C1" w:rsidR="00CC1364" w:rsidRDefault="00CC1364" w:rsidP="00CC1364">
      <w:pPr>
        <w:spacing w:after="0" w:line="240" w:lineRule="auto"/>
        <w:jc w:val="both"/>
        <w:rPr>
          <w:rFonts w:eastAsiaTheme="minorHAnsi"/>
        </w:rPr>
      </w:pPr>
      <w:r>
        <w:rPr>
          <w:rFonts w:eastAsiaTheme="minorHAnsi"/>
        </w:rPr>
        <w:t xml:space="preserve">U 2021. godini proširit će se područje s kojeg se odvojeno sakuplja komunalni otpad i to biootpad, papir i plastika. </w:t>
      </w:r>
    </w:p>
    <w:p w14:paraId="4341919B" w14:textId="457BAD84" w:rsidR="00CC1364" w:rsidRDefault="00CC1364" w:rsidP="00CC1364">
      <w:pPr>
        <w:spacing w:after="0" w:line="240" w:lineRule="auto"/>
        <w:jc w:val="both"/>
        <w:rPr>
          <w:rFonts w:eastAsiaTheme="minorHAnsi"/>
        </w:rPr>
      </w:pPr>
    </w:p>
    <w:p w14:paraId="34BC825C" w14:textId="3C71BBE2" w:rsidR="00CC1364" w:rsidRDefault="00CC1364" w:rsidP="00CC1364">
      <w:pPr>
        <w:spacing w:after="0" w:line="240" w:lineRule="auto"/>
        <w:jc w:val="both"/>
        <w:rPr>
          <w:rFonts w:eastAsiaTheme="minorHAnsi"/>
        </w:rPr>
      </w:pPr>
      <w:r>
        <w:rPr>
          <w:rFonts w:eastAsiaTheme="minorHAnsi"/>
        </w:rPr>
        <w:t xml:space="preserve">Također, započet će primjena implementiranog sustava elektroničkog očitanja odvoza otpada putem skeniranja čipova ugrađenih na spremnike za odvoz otpada. </w:t>
      </w:r>
    </w:p>
    <w:p w14:paraId="3C93DF6E" w14:textId="5983762E" w:rsidR="00CC1364" w:rsidRDefault="00CC1364" w:rsidP="00CC1364">
      <w:pPr>
        <w:spacing w:after="0" w:line="240" w:lineRule="auto"/>
        <w:jc w:val="both"/>
        <w:rPr>
          <w:rFonts w:eastAsiaTheme="minorHAnsi"/>
        </w:rPr>
      </w:pPr>
      <w:r>
        <w:rPr>
          <w:rFonts w:eastAsiaTheme="minorHAnsi"/>
        </w:rPr>
        <w:t xml:space="preserve"> </w:t>
      </w:r>
    </w:p>
    <w:p w14:paraId="6C65337F" w14:textId="0E54E638" w:rsidR="00CC1364" w:rsidRDefault="00CC1364" w:rsidP="00CC1364">
      <w:pPr>
        <w:spacing w:after="0" w:line="240" w:lineRule="auto"/>
        <w:jc w:val="both"/>
        <w:rPr>
          <w:rFonts w:eastAsiaTheme="minorHAnsi"/>
        </w:rPr>
      </w:pPr>
      <w:r>
        <w:rPr>
          <w:rFonts w:eastAsiaTheme="minorHAnsi"/>
        </w:rPr>
        <w:t>Tijekom 2021. godine započeti će otkup plastične ambalaže od građana na Reciklažnom dvorištu Sajmište temeljem ugovora između Komunalac d.o.o i Fonda za zaštitu okoliša.</w:t>
      </w:r>
    </w:p>
    <w:p w14:paraId="2359B847" w14:textId="0175726C" w:rsidR="00CC1364" w:rsidRPr="00CC1364" w:rsidRDefault="00CC1364" w:rsidP="00CC1364">
      <w:pPr>
        <w:spacing w:after="0" w:line="240" w:lineRule="auto"/>
        <w:jc w:val="both"/>
        <w:rPr>
          <w:rFonts w:eastAsiaTheme="minorHAnsi"/>
        </w:rPr>
      </w:pPr>
      <w:r>
        <w:rPr>
          <w:rFonts w:eastAsiaTheme="minorHAnsi"/>
        </w:rPr>
        <w:t xml:space="preserve"> </w:t>
      </w:r>
    </w:p>
    <w:p w14:paraId="12F1EE64" w14:textId="49840682" w:rsidR="00AF2AAA" w:rsidRDefault="00CC1364" w:rsidP="00AF2AAA">
      <w:pPr>
        <w:spacing w:after="0" w:line="240" w:lineRule="auto"/>
        <w:jc w:val="both"/>
        <w:rPr>
          <w:rFonts w:eastAsiaTheme="minorHAnsi"/>
        </w:rPr>
      </w:pPr>
      <w:r>
        <w:rPr>
          <w:rFonts w:eastAsiaTheme="minorHAnsi"/>
        </w:rPr>
        <w:t xml:space="preserve">U 2021. godini očekuje se smanjenje troškova poslovanja Službe uslijed povećanja stupnja odvojenog sakupljanja komunalnog otpada te uspješnih pregovora o cijeni zbrinjavanja odvojeno sakupljenog biootpada koji su rezultirali smanjenjem troškova zbrinjavanja komunalnog otpada. </w:t>
      </w:r>
      <w:r w:rsidR="00383AA7">
        <w:rPr>
          <w:rFonts w:eastAsiaTheme="minorHAnsi"/>
        </w:rPr>
        <w:t>Također, ostvarit će se ušteda u troškovima prijevoza otpada.</w:t>
      </w:r>
    </w:p>
    <w:p w14:paraId="21C52D6F" w14:textId="77777777" w:rsidR="00CC1364" w:rsidRPr="00D84D4A" w:rsidRDefault="00CC1364" w:rsidP="00AF2AAA">
      <w:pPr>
        <w:spacing w:after="0" w:line="240" w:lineRule="auto"/>
        <w:jc w:val="both"/>
        <w:rPr>
          <w:rFonts w:eastAsiaTheme="minorHAnsi"/>
        </w:rPr>
      </w:pPr>
    </w:p>
    <w:p w14:paraId="067B3286" w14:textId="011922E2" w:rsidR="003650EA" w:rsidRPr="00CC1364" w:rsidRDefault="00CC1364" w:rsidP="00CC1364">
      <w:pPr>
        <w:pStyle w:val="Naslov3"/>
        <w:rPr>
          <w:rStyle w:val="Istaknuto"/>
          <w:b/>
          <w:iCs w:val="0"/>
        </w:rPr>
      </w:pPr>
      <w:r w:rsidRPr="00CC1364">
        <w:rPr>
          <w:rStyle w:val="Istaknuto"/>
          <w:b/>
          <w:iCs w:val="0"/>
        </w:rPr>
        <w:t xml:space="preserve">5.6. </w:t>
      </w:r>
      <w:r w:rsidR="003650EA" w:rsidRPr="00CC1364">
        <w:rPr>
          <w:rStyle w:val="Istaknuto"/>
          <w:b/>
          <w:iCs w:val="0"/>
        </w:rPr>
        <w:t>OSTALE SLUŽBE</w:t>
      </w:r>
    </w:p>
    <w:p w14:paraId="3F4DF108" w14:textId="424C4159" w:rsidR="003650EA" w:rsidRPr="00CC1364" w:rsidRDefault="00CC1364" w:rsidP="00CC1364">
      <w:pPr>
        <w:pStyle w:val="Naslov4"/>
        <w:rPr>
          <w:rStyle w:val="Istaknuto"/>
          <w:rFonts w:asciiTheme="majorHAnsi" w:hAnsiTheme="majorHAnsi"/>
          <w:b/>
          <w:iCs/>
          <w:sz w:val="24"/>
        </w:rPr>
      </w:pPr>
      <w:r w:rsidRPr="00CC1364">
        <w:rPr>
          <w:rStyle w:val="Istaknuto"/>
          <w:rFonts w:asciiTheme="majorHAnsi" w:hAnsiTheme="majorHAnsi"/>
          <w:b/>
          <w:iCs/>
          <w:sz w:val="24"/>
        </w:rPr>
        <w:t xml:space="preserve">5.6.1. </w:t>
      </w:r>
      <w:r w:rsidR="003650EA" w:rsidRPr="00CC1364">
        <w:rPr>
          <w:rStyle w:val="Istaknuto"/>
          <w:rFonts w:asciiTheme="majorHAnsi" w:hAnsiTheme="majorHAnsi"/>
          <w:b/>
          <w:iCs/>
          <w:sz w:val="24"/>
        </w:rPr>
        <w:t>SLUŽBA GROBLJA</w:t>
      </w:r>
    </w:p>
    <w:p w14:paraId="66833131" w14:textId="77777777" w:rsidR="00CC1364" w:rsidRDefault="00874A55" w:rsidP="00874A55">
      <w:pPr>
        <w:spacing w:line="240" w:lineRule="auto"/>
        <w:jc w:val="both"/>
        <w:rPr>
          <w:rFonts w:eastAsia="Times New Roman"/>
        </w:rPr>
      </w:pPr>
      <w:r w:rsidRPr="00D84D4A">
        <w:rPr>
          <w:rFonts w:eastAsia="Times New Roman"/>
        </w:rPr>
        <w:t>U Službi groblja obavljaju se sljedeći poslovi: održavanje groblja, obavljanje usluge ukopa i obavljanje pogrebnih poslova.</w:t>
      </w:r>
      <w:r w:rsidR="00CC1364">
        <w:rPr>
          <w:rFonts w:eastAsia="Times New Roman"/>
        </w:rPr>
        <w:t xml:space="preserve"> Tijekom 2021. godine planira se nastavak izgradnje novih ukopnih mjesta. </w:t>
      </w:r>
    </w:p>
    <w:p w14:paraId="2C249C25" w14:textId="0CF9209F" w:rsidR="00AF2AAA" w:rsidRPr="00D84D4A" w:rsidRDefault="00CC1364" w:rsidP="00874A55">
      <w:pPr>
        <w:spacing w:line="240" w:lineRule="auto"/>
        <w:jc w:val="both"/>
        <w:rPr>
          <w:rStyle w:val="Istaknuto"/>
          <w:rFonts w:eastAsia="Times New Roman"/>
          <w:b w:val="0"/>
          <w:iCs w:val="0"/>
          <w:sz w:val="22"/>
        </w:rPr>
      </w:pPr>
      <w:r>
        <w:rPr>
          <w:rFonts w:eastAsia="Times New Roman"/>
        </w:rPr>
        <w:t xml:space="preserve">Troškovi poslovanja Službe planiraju se u skladu s ostvarenim troškovima u 2020. godini.  </w:t>
      </w:r>
    </w:p>
    <w:p w14:paraId="138701EC" w14:textId="237D5A42" w:rsidR="003650EA" w:rsidRPr="00CC1364" w:rsidRDefault="00CC1364" w:rsidP="00CC1364">
      <w:pPr>
        <w:pStyle w:val="Naslov4"/>
        <w:rPr>
          <w:rStyle w:val="Istaknuto"/>
          <w:rFonts w:asciiTheme="majorHAnsi" w:hAnsiTheme="majorHAnsi"/>
          <w:b/>
          <w:iCs/>
          <w:sz w:val="24"/>
        </w:rPr>
      </w:pPr>
      <w:r w:rsidRPr="00CC1364">
        <w:rPr>
          <w:rStyle w:val="Istaknuto"/>
          <w:rFonts w:asciiTheme="majorHAnsi" w:hAnsiTheme="majorHAnsi"/>
          <w:b/>
          <w:iCs/>
          <w:sz w:val="24"/>
        </w:rPr>
        <w:t xml:space="preserve">5.6.2. </w:t>
      </w:r>
      <w:r w:rsidR="003650EA" w:rsidRPr="00CC1364">
        <w:rPr>
          <w:rStyle w:val="Istaknuto"/>
          <w:rFonts w:asciiTheme="majorHAnsi" w:hAnsiTheme="majorHAnsi"/>
          <w:b/>
          <w:iCs/>
          <w:sz w:val="24"/>
        </w:rPr>
        <w:t>SLUŽBA PARKIRALIŠTA I PAUKA</w:t>
      </w:r>
    </w:p>
    <w:p w14:paraId="06E3152E" w14:textId="77777777" w:rsidR="00E61765" w:rsidRPr="00D84D4A" w:rsidRDefault="00874A55" w:rsidP="00E61765">
      <w:pPr>
        <w:spacing w:line="240" w:lineRule="auto"/>
        <w:jc w:val="both"/>
        <w:rPr>
          <w:rStyle w:val="Istaknuto"/>
          <w:rFonts w:eastAsia="Times New Roman"/>
          <w:b w:val="0"/>
          <w:iCs w:val="0"/>
          <w:sz w:val="22"/>
        </w:rPr>
      </w:pPr>
      <w:r w:rsidRPr="00D84D4A">
        <w:rPr>
          <w:rFonts w:eastAsia="Times New Roman"/>
        </w:rPr>
        <w:t>U Službi parkirališta i pauka obavljaju se sljedeći poslovi: usluge parkiranja, naplata i kontrola naplate parkiranja te uklanjanje nepropisno parkiranih vozila.</w:t>
      </w:r>
      <w:r w:rsidR="00CC1364">
        <w:rPr>
          <w:rFonts w:eastAsia="Times New Roman"/>
        </w:rPr>
        <w:t xml:space="preserve"> U 2020. godini izvršena je nadogradnja parkirnih aparata s modulima za fiskalizaciju računa u skladu s zakonskim zahtjevima</w:t>
      </w:r>
      <w:r w:rsidR="00E61765">
        <w:rPr>
          <w:rFonts w:eastAsia="Times New Roman"/>
        </w:rPr>
        <w:t xml:space="preserve">, a u 2021. godini planira se daljnja modernizacija i digitalizacija usluge nabavom novih suvremenih parkirnih aparata u skladu s planom nabave. Troškovi poslovanja Službe planiraju se u skladu s ostvarenim troškovima u 2020. godini.  </w:t>
      </w:r>
    </w:p>
    <w:p w14:paraId="60F87AD1" w14:textId="6B104C9C" w:rsidR="0052527D" w:rsidRPr="00E61765" w:rsidRDefault="00E61765" w:rsidP="00E61765">
      <w:pPr>
        <w:pStyle w:val="Naslov4"/>
        <w:rPr>
          <w:rStyle w:val="Istaknuto"/>
          <w:rFonts w:asciiTheme="majorHAnsi" w:hAnsiTheme="majorHAnsi"/>
          <w:b/>
          <w:iCs/>
          <w:sz w:val="24"/>
        </w:rPr>
      </w:pPr>
      <w:r w:rsidRPr="00E61765">
        <w:rPr>
          <w:rStyle w:val="Istaknuto"/>
          <w:rFonts w:asciiTheme="majorHAnsi" w:hAnsiTheme="majorHAnsi"/>
          <w:b/>
          <w:iCs/>
          <w:sz w:val="24"/>
        </w:rPr>
        <w:t xml:space="preserve">5.6.3. </w:t>
      </w:r>
      <w:r w:rsidR="0052527D" w:rsidRPr="00E61765">
        <w:rPr>
          <w:rStyle w:val="Istaknuto"/>
          <w:rFonts w:asciiTheme="majorHAnsi" w:hAnsiTheme="majorHAnsi"/>
          <w:b/>
          <w:iCs/>
          <w:sz w:val="24"/>
        </w:rPr>
        <w:t>SLUŽBA TRŽNICA</w:t>
      </w:r>
    </w:p>
    <w:p w14:paraId="378C9871" w14:textId="77777777" w:rsidR="00874A55" w:rsidRPr="00D84D4A" w:rsidRDefault="00874A55" w:rsidP="00874A55">
      <w:pPr>
        <w:spacing w:line="240" w:lineRule="auto"/>
        <w:jc w:val="both"/>
        <w:rPr>
          <w:rFonts w:eastAsia="Times New Roman"/>
        </w:rPr>
      </w:pPr>
      <w:r w:rsidRPr="00D84D4A">
        <w:rPr>
          <w:rFonts w:eastAsia="Times New Roman"/>
        </w:rPr>
        <w:t>U Službi tržnica obavljaju usluge javnih tržnica na malo. Pod uslugama javnih tržnica na malo razumijeva se upravljanje i održavanje prostora i zgrada izgrađenih na zemljištu u vlasništvu jedinice lokalne samouprave u kojima se, u skladu s tržnim redom, pružaju usluge obavljanja prometa živežnim namirnicama i drugim proizvodima.</w:t>
      </w:r>
    </w:p>
    <w:p w14:paraId="6B12731B" w14:textId="079FFAB1" w:rsidR="00475E80" w:rsidRPr="00095551" w:rsidRDefault="00095551" w:rsidP="00095551">
      <w:pPr>
        <w:pStyle w:val="Naslov4"/>
      </w:pPr>
      <w:r w:rsidRPr="00095551">
        <w:t xml:space="preserve">5.6.4. </w:t>
      </w:r>
      <w:r w:rsidR="00475E80" w:rsidRPr="00095551">
        <w:t>SLUŽBA UPRAVLJANJA STAMBENIM ZGRADAMA</w:t>
      </w:r>
    </w:p>
    <w:p w14:paraId="3DD6CCB8" w14:textId="77777777" w:rsidR="00874A55" w:rsidRPr="00D84D4A" w:rsidRDefault="00874A55" w:rsidP="00874A55">
      <w:pPr>
        <w:spacing w:line="240" w:lineRule="auto"/>
        <w:jc w:val="both"/>
        <w:rPr>
          <w:rFonts w:eastAsia="Times New Roman"/>
        </w:rPr>
      </w:pPr>
      <w:r w:rsidRPr="00D84D4A">
        <w:rPr>
          <w:rFonts w:eastAsia="Times New Roman"/>
        </w:rPr>
        <w:t>U Službi upravljanja stambenim zgradama obavljaju se poslovi upravljanja i održavanja stambenih zgrada u skladu sa Zakonom o vlasništvu i drugim stvarnim pravima, Uredbom o održavanju zgrada, Međuvlasničkim ugovorom i Ugovorom o upravljanju sklopljenim za svaku pojedinu stambenu zgradu.</w:t>
      </w:r>
    </w:p>
    <w:p w14:paraId="747876B2" w14:textId="480C819E" w:rsidR="00475E80" w:rsidRPr="00D84D4A" w:rsidRDefault="00095551" w:rsidP="00095551">
      <w:pPr>
        <w:pStyle w:val="Naslov4"/>
        <w:rPr>
          <w:rFonts w:eastAsia="Times New Roman"/>
        </w:rPr>
      </w:pPr>
      <w:r>
        <w:rPr>
          <w:rFonts w:eastAsia="Times New Roman"/>
        </w:rPr>
        <w:lastRenderedPageBreak/>
        <w:t xml:space="preserve">5.6.5. </w:t>
      </w:r>
      <w:r w:rsidR="00475E80" w:rsidRPr="00D84D4A">
        <w:rPr>
          <w:rFonts w:eastAsia="Times New Roman"/>
        </w:rPr>
        <w:t>SLUŽBA ODRŽAVANJA OBJEKATA</w:t>
      </w:r>
    </w:p>
    <w:p w14:paraId="4C6E9249" w14:textId="77777777" w:rsidR="002B561D" w:rsidRPr="00D84D4A" w:rsidRDefault="002B561D" w:rsidP="002B561D">
      <w:pPr>
        <w:spacing w:line="240" w:lineRule="auto"/>
        <w:jc w:val="both"/>
        <w:rPr>
          <w:rFonts w:eastAsia="Times New Roman"/>
        </w:rPr>
      </w:pPr>
      <w:r w:rsidRPr="00D84D4A">
        <w:rPr>
          <w:rFonts w:eastAsia="Times New Roman"/>
        </w:rPr>
        <w:t>U Službi održavanja objekata obavljaju se sljedeći poslovi: održavanje objekata u vlasništvu t.d. Komunalac d.o.o., čišćenje poslovnih zgrada t.d. Komunalac d.o.o., poslovi evidencije dolazaka i odlazaka radnika, usluge zakupa poslovnih prostora na Autobusnom kolodvoru Samobor te uslužna djelatnost čišćenja poslovnih prostora pravnim i fizičkim osobama na području Grada Samobora.</w:t>
      </w:r>
    </w:p>
    <w:p w14:paraId="48EECBAB" w14:textId="77777777" w:rsidR="002803AE" w:rsidRPr="00D84D4A" w:rsidRDefault="002B561D" w:rsidP="002B561D">
      <w:pPr>
        <w:spacing w:line="240" w:lineRule="auto"/>
        <w:jc w:val="both"/>
        <w:rPr>
          <w:rFonts w:eastAsia="Times New Roman"/>
        </w:rPr>
      </w:pPr>
      <w:r w:rsidRPr="00D84D4A">
        <w:rPr>
          <w:rFonts w:eastAsia="Times New Roman"/>
        </w:rPr>
        <w:t xml:space="preserve">Unutar Službe održavanja objekata organiziran je Odjel za obavljanje dimnjačarskih poslova u kojem se obavljaju poslovi čišćenja i kontrole dimnjaka, dimovoda i uređaja za loženje u građevinama te ostali dimnjačarski poslovi sukladno </w:t>
      </w:r>
      <w:r w:rsidR="00AC70EC" w:rsidRPr="00D84D4A">
        <w:rPr>
          <w:rFonts w:eastAsia="Times New Roman"/>
        </w:rPr>
        <w:t>zakonskim propisima.</w:t>
      </w:r>
    </w:p>
    <w:p w14:paraId="26188931" w14:textId="77777777" w:rsidR="00383AA7" w:rsidRDefault="00383AA7" w:rsidP="00383AA7">
      <w:pPr>
        <w:spacing w:after="360"/>
        <w:jc w:val="both"/>
        <w:rPr>
          <w:b/>
          <w:iCs/>
          <w:sz w:val="24"/>
          <w:szCs w:val="24"/>
        </w:rPr>
      </w:pPr>
    </w:p>
    <w:p w14:paraId="1942963B" w14:textId="4CD86E9E" w:rsidR="00383AA7" w:rsidRDefault="00E776F7" w:rsidP="00383AA7">
      <w:pPr>
        <w:spacing w:after="360"/>
        <w:jc w:val="both"/>
        <w:rPr>
          <w:b/>
          <w:iCs/>
          <w:sz w:val="24"/>
          <w:szCs w:val="24"/>
        </w:rPr>
      </w:pPr>
      <w:r w:rsidRPr="00383AA7">
        <w:rPr>
          <w:b/>
          <w:iCs/>
          <w:sz w:val="24"/>
          <w:szCs w:val="24"/>
        </w:rPr>
        <w:t>Direktor:</w:t>
      </w:r>
    </w:p>
    <w:p w14:paraId="2C62186E" w14:textId="2A8A2490" w:rsidR="002C5DB4" w:rsidRPr="00383AA7" w:rsidRDefault="00E776F7" w:rsidP="00383AA7">
      <w:pPr>
        <w:spacing w:after="360"/>
        <w:jc w:val="both"/>
        <w:rPr>
          <w:b/>
          <w:iCs/>
          <w:sz w:val="24"/>
          <w:szCs w:val="24"/>
        </w:rPr>
      </w:pPr>
      <w:r w:rsidRPr="00D84D4A">
        <w:t>Ivica Karoglan, dipl.</w:t>
      </w:r>
      <w:r w:rsidR="00EF762A" w:rsidRPr="00D84D4A">
        <w:t xml:space="preserve"> </w:t>
      </w:r>
      <w:r w:rsidRPr="00D84D4A">
        <w:t>ing.</w:t>
      </w:r>
      <w:r w:rsidR="00EF762A" w:rsidRPr="00D84D4A">
        <w:t xml:space="preserve"> </w:t>
      </w:r>
      <w:r w:rsidRPr="00D84D4A">
        <w:t>agr.</w:t>
      </w:r>
      <w:r w:rsidR="008A4BF4" w:rsidRPr="00D84D4A">
        <w:tab/>
      </w:r>
      <w:r w:rsidR="008A4BF4" w:rsidRPr="00D84D4A">
        <w:tab/>
      </w:r>
      <w:r w:rsidR="008A4BF4" w:rsidRPr="00D84D4A">
        <w:tab/>
      </w:r>
      <w:r w:rsidR="008A4BF4" w:rsidRPr="00D84D4A">
        <w:tab/>
      </w:r>
      <w:r w:rsidR="008A4BF4" w:rsidRPr="00D84D4A">
        <w:tab/>
      </w:r>
      <w:r w:rsidR="008A4BF4" w:rsidRPr="00D84D4A">
        <w:tab/>
      </w:r>
      <w:r w:rsidR="008A4BF4" w:rsidRPr="00D84D4A">
        <w:tab/>
      </w:r>
    </w:p>
    <w:sectPr w:rsidR="002C5DB4" w:rsidRPr="00383AA7" w:rsidSect="00285F7E">
      <w:type w:val="continuous"/>
      <w:pgSz w:w="11906" w:h="16838" w:code="9"/>
      <w:pgMar w:top="426" w:right="1418" w:bottom="1135" w:left="1418" w:header="709" w:footer="68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690274" w14:textId="77777777" w:rsidR="006924F7" w:rsidRDefault="006924F7" w:rsidP="00E75CD7">
      <w:pPr>
        <w:spacing w:after="0" w:line="240" w:lineRule="auto"/>
      </w:pPr>
      <w:r>
        <w:separator/>
      </w:r>
    </w:p>
  </w:endnote>
  <w:endnote w:type="continuationSeparator" w:id="0">
    <w:p w14:paraId="3DD85F7D" w14:textId="77777777" w:rsidR="006924F7" w:rsidRDefault="006924F7" w:rsidP="00E75C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rebuchet MS">
    <w:panose1 w:val="020B0603020202020204"/>
    <w:charset w:val="EE"/>
    <w:family w:val="swiss"/>
    <w:pitch w:val="variable"/>
    <w:sig w:usb0="00000687" w:usb1="00000000" w:usb2="00000000" w:usb3="00000000" w:csb0="0000009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56255151"/>
      <w:docPartObj>
        <w:docPartGallery w:val="Page Numbers (Bottom of Page)"/>
        <w:docPartUnique/>
      </w:docPartObj>
    </w:sdtPr>
    <w:sdtEndPr>
      <w:rPr>
        <w:rFonts w:asciiTheme="minorHAnsi" w:hAnsiTheme="minorHAnsi"/>
        <w:sz w:val="24"/>
      </w:rPr>
    </w:sdtEndPr>
    <w:sdtContent>
      <w:p w14:paraId="7E910D77" w14:textId="77777777" w:rsidR="00C061AC" w:rsidRPr="00DC747F" w:rsidRDefault="00C061AC" w:rsidP="00DC747F">
        <w:pPr>
          <w:pStyle w:val="Podnoje"/>
          <w:pBdr>
            <w:top w:val="single" w:sz="4" w:space="0" w:color="auto"/>
          </w:pBdr>
          <w:jc w:val="center"/>
          <w:rPr>
            <w:sz w:val="16"/>
            <w:szCs w:val="16"/>
          </w:rPr>
        </w:pPr>
      </w:p>
      <w:p w14:paraId="1DBE7C27" w14:textId="77777777" w:rsidR="00C061AC" w:rsidRPr="00037671" w:rsidRDefault="00C061AC" w:rsidP="00A4320F">
        <w:pPr>
          <w:pStyle w:val="Podnoje"/>
          <w:pBdr>
            <w:top w:val="single" w:sz="4" w:space="0" w:color="auto"/>
          </w:pBdr>
          <w:spacing w:after="120"/>
          <w:jc w:val="center"/>
          <w:rPr>
            <w:rStyle w:val="Istaknuto"/>
            <w:rFonts w:asciiTheme="minorHAnsi" w:hAnsiTheme="minorHAnsi"/>
            <w:b w:val="0"/>
            <w:iCs w:val="0"/>
            <w:sz w:val="24"/>
          </w:rPr>
        </w:pPr>
        <w:r w:rsidRPr="00037671">
          <w:rPr>
            <w:rFonts w:asciiTheme="minorHAnsi" w:hAnsiTheme="minorHAnsi"/>
            <w:sz w:val="24"/>
          </w:rPr>
          <w:fldChar w:fldCharType="begin"/>
        </w:r>
        <w:r w:rsidRPr="00037671">
          <w:rPr>
            <w:rFonts w:asciiTheme="minorHAnsi" w:hAnsiTheme="minorHAnsi"/>
            <w:sz w:val="24"/>
          </w:rPr>
          <w:instrText>PAGE   \* MERGEFORMAT</w:instrText>
        </w:r>
        <w:r w:rsidRPr="00037671">
          <w:rPr>
            <w:rFonts w:asciiTheme="minorHAnsi" w:hAnsiTheme="minorHAnsi"/>
            <w:sz w:val="24"/>
          </w:rPr>
          <w:fldChar w:fldCharType="separate"/>
        </w:r>
        <w:r>
          <w:rPr>
            <w:rFonts w:asciiTheme="minorHAnsi" w:hAnsiTheme="minorHAnsi"/>
            <w:noProof/>
            <w:sz w:val="24"/>
          </w:rPr>
          <w:t>11</w:t>
        </w:r>
        <w:r w:rsidRPr="00037671">
          <w:rPr>
            <w:rFonts w:asciiTheme="minorHAnsi" w:hAnsiTheme="minorHAnsi"/>
            <w:sz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6B187D" w14:textId="77777777" w:rsidR="006924F7" w:rsidRDefault="006924F7" w:rsidP="00E75CD7">
      <w:pPr>
        <w:spacing w:after="0" w:line="240" w:lineRule="auto"/>
      </w:pPr>
      <w:r>
        <w:separator/>
      </w:r>
    </w:p>
  </w:footnote>
  <w:footnote w:type="continuationSeparator" w:id="0">
    <w:p w14:paraId="0DC05ED2" w14:textId="77777777" w:rsidR="006924F7" w:rsidRDefault="006924F7" w:rsidP="00E75C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78B9BD" w14:textId="77777777" w:rsidR="00C061AC" w:rsidRPr="00C54986" w:rsidRDefault="00C061AC" w:rsidP="001C5581">
    <w:pPr>
      <w:pStyle w:val="Zaglavlje"/>
      <w:pBdr>
        <w:bottom w:val="single" w:sz="4" w:space="5" w:color="auto"/>
      </w:pBdr>
      <w:jc w:val="center"/>
      <w:rPr>
        <w:rFonts w:cs="Arial"/>
      </w:rPr>
    </w:pPr>
    <w:r w:rsidRPr="00C54986">
      <w:rPr>
        <w:rFonts w:cs="Arial"/>
        <w:sz w:val="20"/>
        <w:szCs w:val="20"/>
      </w:rPr>
      <w:t>KOMUNALAC d. o. o.</w:t>
    </w:r>
    <w:r>
      <w:rPr>
        <w:rFonts w:cs="Arial"/>
        <w:sz w:val="20"/>
        <w:szCs w:val="20"/>
      </w:rPr>
      <w:t>,</w:t>
    </w:r>
    <w:r w:rsidRPr="00C54986">
      <w:rPr>
        <w:rFonts w:cs="Arial"/>
        <w:sz w:val="20"/>
        <w:szCs w:val="20"/>
      </w:rPr>
      <w:t xml:space="preserve"> SAMOBOR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4C27C4"/>
    <w:multiLevelType w:val="hybridMultilevel"/>
    <w:tmpl w:val="016A7A26"/>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 w15:restartNumberingAfterBreak="0">
    <w:nsid w:val="150C14BC"/>
    <w:multiLevelType w:val="hybridMultilevel"/>
    <w:tmpl w:val="A9664FF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2B7B3DEA"/>
    <w:multiLevelType w:val="hybridMultilevel"/>
    <w:tmpl w:val="1870C306"/>
    <w:lvl w:ilvl="0" w:tplc="041A0001">
      <w:start w:val="1"/>
      <w:numFmt w:val="bullet"/>
      <w:lvlText w:val=""/>
      <w:lvlJc w:val="left"/>
      <w:pPr>
        <w:ind w:left="768" w:hanging="360"/>
      </w:pPr>
      <w:rPr>
        <w:rFonts w:ascii="Symbol" w:hAnsi="Symbol" w:hint="default"/>
      </w:rPr>
    </w:lvl>
    <w:lvl w:ilvl="1" w:tplc="041A0003">
      <w:start w:val="1"/>
      <w:numFmt w:val="bullet"/>
      <w:lvlText w:val="o"/>
      <w:lvlJc w:val="left"/>
      <w:pPr>
        <w:ind w:left="1488" w:hanging="360"/>
      </w:pPr>
      <w:rPr>
        <w:rFonts w:ascii="Courier New" w:hAnsi="Courier New" w:cs="Courier New" w:hint="default"/>
      </w:rPr>
    </w:lvl>
    <w:lvl w:ilvl="2" w:tplc="041A0005" w:tentative="1">
      <w:start w:val="1"/>
      <w:numFmt w:val="bullet"/>
      <w:lvlText w:val=""/>
      <w:lvlJc w:val="left"/>
      <w:pPr>
        <w:ind w:left="2208" w:hanging="360"/>
      </w:pPr>
      <w:rPr>
        <w:rFonts w:ascii="Wingdings" w:hAnsi="Wingdings" w:hint="default"/>
      </w:rPr>
    </w:lvl>
    <w:lvl w:ilvl="3" w:tplc="041A0001" w:tentative="1">
      <w:start w:val="1"/>
      <w:numFmt w:val="bullet"/>
      <w:lvlText w:val=""/>
      <w:lvlJc w:val="left"/>
      <w:pPr>
        <w:ind w:left="2928" w:hanging="360"/>
      </w:pPr>
      <w:rPr>
        <w:rFonts w:ascii="Symbol" w:hAnsi="Symbol" w:hint="default"/>
      </w:rPr>
    </w:lvl>
    <w:lvl w:ilvl="4" w:tplc="041A0003" w:tentative="1">
      <w:start w:val="1"/>
      <w:numFmt w:val="bullet"/>
      <w:lvlText w:val="o"/>
      <w:lvlJc w:val="left"/>
      <w:pPr>
        <w:ind w:left="3648" w:hanging="360"/>
      </w:pPr>
      <w:rPr>
        <w:rFonts w:ascii="Courier New" w:hAnsi="Courier New" w:cs="Courier New" w:hint="default"/>
      </w:rPr>
    </w:lvl>
    <w:lvl w:ilvl="5" w:tplc="041A0005" w:tentative="1">
      <w:start w:val="1"/>
      <w:numFmt w:val="bullet"/>
      <w:lvlText w:val=""/>
      <w:lvlJc w:val="left"/>
      <w:pPr>
        <w:ind w:left="4368" w:hanging="360"/>
      </w:pPr>
      <w:rPr>
        <w:rFonts w:ascii="Wingdings" w:hAnsi="Wingdings" w:hint="default"/>
      </w:rPr>
    </w:lvl>
    <w:lvl w:ilvl="6" w:tplc="041A0001" w:tentative="1">
      <w:start w:val="1"/>
      <w:numFmt w:val="bullet"/>
      <w:lvlText w:val=""/>
      <w:lvlJc w:val="left"/>
      <w:pPr>
        <w:ind w:left="5088" w:hanging="360"/>
      </w:pPr>
      <w:rPr>
        <w:rFonts w:ascii="Symbol" w:hAnsi="Symbol" w:hint="default"/>
      </w:rPr>
    </w:lvl>
    <w:lvl w:ilvl="7" w:tplc="041A0003" w:tentative="1">
      <w:start w:val="1"/>
      <w:numFmt w:val="bullet"/>
      <w:lvlText w:val="o"/>
      <w:lvlJc w:val="left"/>
      <w:pPr>
        <w:ind w:left="5808" w:hanging="360"/>
      </w:pPr>
      <w:rPr>
        <w:rFonts w:ascii="Courier New" w:hAnsi="Courier New" w:cs="Courier New" w:hint="default"/>
      </w:rPr>
    </w:lvl>
    <w:lvl w:ilvl="8" w:tplc="041A0005" w:tentative="1">
      <w:start w:val="1"/>
      <w:numFmt w:val="bullet"/>
      <w:lvlText w:val=""/>
      <w:lvlJc w:val="left"/>
      <w:pPr>
        <w:ind w:left="6528" w:hanging="360"/>
      </w:pPr>
      <w:rPr>
        <w:rFonts w:ascii="Wingdings" w:hAnsi="Wingdings" w:hint="default"/>
      </w:rPr>
    </w:lvl>
  </w:abstractNum>
  <w:abstractNum w:abstractNumId="3" w15:restartNumberingAfterBreak="0">
    <w:nsid w:val="339F18D4"/>
    <w:multiLevelType w:val="hybridMultilevel"/>
    <w:tmpl w:val="1918F310"/>
    <w:lvl w:ilvl="0" w:tplc="041A000F">
      <w:start w:val="3"/>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43444C3C"/>
    <w:multiLevelType w:val="hybridMultilevel"/>
    <w:tmpl w:val="42E250F2"/>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5" w15:restartNumberingAfterBreak="0">
    <w:nsid w:val="441D5464"/>
    <w:multiLevelType w:val="hybridMultilevel"/>
    <w:tmpl w:val="B2669A86"/>
    <w:lvl w:ilvl="0" w:tplc="00FC2486">
      <w:start w:val="1"/>
      <w:numFmt w:val="decimal"/>
      <w:pStyle w:val="1"/>
      <w:lvlText w:val="%1."/>
      <w:lvlJc w:val="left"/>
      <w:pPr>
        <w:ind w:left="1428" w:hanging="360"/>
      </w:pPr>
    </w:lvl>
    <w:lvl w:ilvl="1" w:tplc="041A0019">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6" w15:restartNumberingAfterBreak="0">
    <w:nsid w:val="465323DE"/>
    <w:multiLevelType w:val="hybridMultilevel"/>
    <w:tmpl w:val="48601BE4"/>
    <w:lvl w:ilvl="0" w:tplc="D0029D28">
      <w:start w:val="1"/>
      <w:numFmt w:val="decimal"/>
      <w:pStyle w:val="2"/>
      <w:lvlText w:val="%1."/>
      <w:lvlJc w:val="left"/>
      <w:pPr>
        <w:ind w:left="1428" w:hanging="360"/>
      </w:p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7" w15:restartNumberingAfterBreak="0">
    <w:nsid w:val="667442A0"/>
    <w:multiLevelType w:val="hybridMultilevel"/>
    <w:tmpl w:val="56FC79F4"/>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8" w15:restartNumberingAfterBreak="0">
    <w:nsid w:val="6D065A62"/>
    <w:multiLevelType w:val="hybridMultilevel"/>
    <w:tmpl w:val="66621B64"/>
    <w:lvl w:ilvl="0" w:tplc="905A752A">
      <w:start w:val="1"/>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720155D8"/>
    <w:multiLevelType w:val="hybridMultilevel"/>
    <w:tmpl w:val="8C5C2670"/>
    <w:lvl w:ilvl="0" w:tplc="1B0A8F36">
      <w:start w:val="5"/>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0"/>
  </w:num>
  <w:num w:numId="4">
    <w:abstractNumId w:val="2"/>
  </w:num>
  <w:num w:numId="5">
    <w:abstractNumId w:val="3"/>
  </w:num>
  <w:num w:numId="6">
    <w:abstractNumId w:val="7"/>
  </w:num>
  <w:num w:numId="7">
    <w:abstractNumId w:val="9"/>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8AD"/>
    <w:rsid w:val="00002173"/>
    <w:rsid w:val="0000365C"/>
    <w:rsid w:val="0001691B"/>
    <w:rsid w:val="0002302A"/>
    <w:rsid w:val="00030F7B"/>
    <w:rsid w:val="0003461A"/>
    <w:rsid w:val="00037671"/>
    <w:rsid w:val="000459FA"/>
    <w:rsid w:val="00050C57"/>
    <w:rsid w:val="00073E8B"/>
    <w:rsid w:val="000821BE"/>
    <w:rsid w:val="00084871"/>
    <w:rsid w:val="00090B4F"/>
    <w:rsid w:val="00095551"/>
    <w:rsid w:val="000C3D3B"/>
    <w:rsid w:val="000C5352"/>
    <w:rsid w:val="000C7407"/>
    <w:rsid w:val="000D3C96"/>
    <w:rsid w:val="000D4A49"/>
    <w:rsid w:val="000E0A33"/>
    <w:rsid w:val="000E2811"/>
    <w:rsid w:val="000E33FE"/>
    <w:rsid w:val="000F072B"/>
    <w:rsid w:val="000F5142"/>
    <w:rsid w:val="00102602"/>
    <w:rsid w:val="00104565"/>
    <w:rsid w:val="00111996"/>
    <w:rsid w:val="001145A4"/>
    <w:rsid w:val="00117FD8"/>
    <w:rsid w:val="00122080"/>
    <w:rsid w:val="0016523D"/>
    <w:rsid w:val="001653E3"/>
    <w:rsid w:val="00173247"/>
    <w:rsid w:val="001752B8"/>
    <w:rsid w:val="00183A19"/>
    <w:rsid w:val="001872C3"/>
    <w:rsid w:val="001A1421"/>
    <w:rsid w:val="001A6ED3"/>
    <w:rsid w:val="001B5EB9"/>
    <w:rsid w:val="001C5581"/>
    <w:rsid w:val="001D1C56"/>
    <w:rsid w:val="001D376A"/>
    <w:rsid w:val="001D5C4B"/>
    <w:rsid w:val="001F11E1"/>
    <w:rsid w:val="00202760"/>
    <w:rsid w:val="00205C08"/>
    <w:rsid w:val="00215C6C"/>
    <w:rsid w:val="0021669A"/>
    <w:rsid w:val="00231246"/>
    <w:rsid w:val="00233595"/>
    <w:rsid w:val="00241A72"/>
    <w:rsid w:val="002445F6"/>
    <w:rsid w:val="002456A6"/>
    <w:rsid w:val="0024645A"/>
    <w:rsid w:val="00251F0D"/>
    <w:rsid w:val="00256A07"/>
    <w:rsid w:val="00262FFC"/>
    <w:rsid w:val="00272B2C"/>
    <w:rsid w:val="002778AF"/>
    <w:rsid w:val="002803AE"/>
    <w:rsid w:val="00282027"/>
    <w:rsid w:val="002837CE"/>
    <w:rsid w:val="00285F7E"/>
    <w:rsid w:val="00296E81"/>
    <w:rsid w:val="002B561D"/>
    <w:rsid w:val="002C5DB4"/>
    <w:rsid w:val="002D241F"/>
    <w:rsid w:val="002E200B"/>
    <w:rsid w:val="002F3F26"/>
    <w:rsid w:val="002F67BA"/>
    <w:rsid w:val="00301675"/>
    <w:rsid w:val="0030337B"/>
    <w:rsid w:val="00306F8D"/>
    <w:rsid w:val="00307BC3"/>
    <w:rsid w:val="00334C34"/>
    <w:rsid w:val="00336C0A"/>
    <w:rsid w:val="00342B23"/>
    <w:rsid w:val="0035077A"/>
    <w:rsid w:val="003520AE"/>
    <w:rsid w:val="003556C3"/>
    <w:rsid w:val="00360EF8"/>
    <w:rsid w:val="003650EA"/>
    <w:rsid w:val="003700CB"/>
    <w:rsid w:val="00370C1D"/>
    <w:rsid w:val="00372E48"/>
    <w:rsid w:val="00380C4B"/>
    <w:rsid w:val="00383AA7"/>
    <w:rsid w:val="00390FF6"/>
    <w:rsid w:val="00392B41"/>
    <w:rsid w:val="003A18B5"/>
    <w:rsid w:val="003A499E"/>
    <w:rsid w:val="003A79AA"/>
    <w:rsid w:val="003A7C1D"/>
    <w:rsid w:val="003A7CE3"/>
    <w:rsid w:val="003B0608"/>
    <w:rsid w:val="003C2D14"/>
    <w:rsid w:val="003C5ACD"/>
    <w:rsid w:val="003E1679"/>
    <w:rsid w:val="003E2866"/>
    <w:rsid w:val="003E2921"/>
    <w:rsid w:val="003E3CB1"/>
    <w:rsid w:val="003F6DC6"/>
    <w:rsid w:val="0041465F"/>
    <w:rsid w:val="00415956"/>
    <w:rsid w:val="0042585A"/>
    <w:rsid w:val="00437FDA"/>
    <w:rsid w:val="00445107"/>
    <w:rsid w:val="004463A1"/>
    <w:rsid w:val="004474A2"/>
    <w:rsid w:val="004564A2"/>
    <w:rsid w:val="00463FC4"/>
    <w:rsid w:val="00464AA1"/>
    <w:rsid w:val="00475E80"/>
    <w:rsid w:val="004907A2"/>
    <w:rsid w:val="004931BC"/>
    <w:rsid w:val="004A48BB"/>
    <w:rsid w:val="004A686B"/>
    <w:rsid w:val="004B44A4"/>
    <w:rsid w:val="004D48E9"/>
    <w:rsid w:val="004D708E"/>
    <w:rsid w:val="004D797A"/>
    <w:rsid w:val="004E029A"/>
    <w:rsid w:val="004E08CA"/>
    <w:rsid w:val="004E13E0"/>
    <w:rsid w:val="004E1E37"/>
    <w:rsid w:val="004E2005"/>
    <w:rsid w:val="004E705B"/>
    <w:rsid w:val="004F469D"/>
    <w:rsid w:val="004F513D"/>
    <w:rsid w:val="00502D5F"/>
    <w:rsid w:val="00503D15"/>
    <w:rsid w:val="00507F2C"/>
    <w:rsid w:val="005100DE"/>
    <w:rsid w:val="0051283C"/>
    <w:rsid w:val="005179E4"/>
    <w:rsid w:val="00517BB0"/>
    <w:rsid w:val="0052527D"/>
    <w:rsid w:val="00525922"/>
    <w:rsid w:val="005328F1"/>
    <w:rsid w:val="00534ADE"/>
    <w:rsid w:val="005371BB"/>
    <w:rsid w:val="005504FC"/>
    <w:rsid w:val="00557653"/>
    <w:rsid w:val="00560F1D"/>
    <w:rsid w:val="00561831"/>
    <w:rsid w:val="00562443"/>
    <w:rsid w:val="00565186"/>
    <w:rsid w:val="005716C7"/>
    <w:rsid w:val="005906D4"/>
    <w:rsid w:val="00591814"/>
    <w:rsid w:val="005A38AD"/>
    <w:rsid w:val="005B3F59"/>
    <w:rsid w:val="005C0298"/>
    <w:rsid w:val="005C0716"/>
    <w:rsid w:val="005C097C"/>
    <w:rsid w:val="005C1F88"/>
    <w:rsid w:val="005C438A"/>
    <w:rsid w:val="005D0556"/>
    <w:rsid w:val="005D5B3D"/>
    <w:rsid w:val="005E4FCA"/>
    <w:rsid w:val="005E55DA"/>
    <w:rsid w:val="005F0C86"/>
    <w:rsid w:val="006016B3"/>
    <w:rsid w:val="00602B57"/>
    <w:rsid w:val="00603A7D"/>
    <w:rsid w:val="0064138B"/>
    <w:rsid w:val="006415A0"/>
    <w:rsid w:val="00641A00"/>
    <w:rsid w:val="00643EA5"/>
    <w:rsid w:val="00650F6B"/>
    <w:rsid w:val="0066477E"/>
    <w:rsid w:val="006652F6"/>
    <w:rsid w:val="00670083"/>
    <w:rsid w:val="0067347E"/>
    <w:rsid w:val="006840AA"/>
    <w:rsid w:val="006924F7"/>
    <w:rsid w:val="006A39F2"/>
    <w:rsid w:val="006A4370"/>
    <w:rsid w:val="006C1C6E"/>
    <w:rsid w:val="006C7531"/>
    <w:rsid w:val="006D0B44"/>
    <w:rsid w:val="006D5A21"/>
    <w:rsid w:val="006D6982"/>
    <w:rsid w:val="006E69D4"/>
    <w:rsid w:val="006F230E"/>
    <w:rsid w:val="006F4892"/>
    <w:rsid w:val="007003F4"/>
    <w:rsid w:val="007005EF"/>
    <w:rsid w:val="00710D60"/>
    <w:rsid w:val="00711902"/>
    <w:rsid w:val="00716317"/>
    <w:rsid w:val="0072014C"/>
    <w:rsid w:val="00720C38"/>
    <w:rsid w:val="00732452"/>
    <w:rsid w:val="007374C5"/>
    <w:rsid w:val="007437E6"/>
    <w:rsid w:val="007654E3"/>
    <w:rsid w:val="00785061"/>
    <w:rsid w:val="00796181"/>
    <w:rsid w:val="007961FE"/>
    <w:rsid w:val="007B2E02"/>
    <w:rsid w:val="007B3D2C"/>
    <w:rsid w:val="007B736D"/>
    <w:rsid w:val="007C0D26"/>
    <w:rsid w:val="007C6E15"/>
    <w:rsid w:val="007C75F9"/>
    <w:rsid w:val="007D21EE"/>
    <w:rsid w:val="007D40E5"/>
    <w:rsid w:val="007D4325"/>
    <w:rsid w:val="007E7145"/>
    <w:rsid w:val="007F4FC9"/>
    <w:rsid w:val="008119B6"/>
    <w:rsid w:val="008139FE"/>
    <w:rsid w:val="00814F0B"/>
    <w:rsid w:val="00817CD8"/>
    <w:rsid w:val="0082033A"/>
    <w:rsid w:val="00823F92"/>
    <w:rsid w:val="008305D9"/>
    <w:rsid w:val="00831740"/>
    <w:rsid w:val="00841C83"/>
    <w:rsid w:val="008464A3"/>
    <w:rsid w:val="00851523"/>
    <w:rsid w:val="008625BE"/>
    <w:rsid w:val="00874A55"/>
    <w:rsid w:val="00876202"/>
    <w:rsid w:val="00882B2E"/>
    <w:rsid w:val="00893CF9"/>
    <w:rsid w:val="008A4BF4"/>
    <w:rsid w:val="008B6E98"/>
    <w:rsid w:val="008C6D49"/>
    <w:rsid w:val="008D0C8D"/>
    <w:rsid w:val="008D2E5C"/>
    <w:rsid w:val="008E1280"/>
    <w:rsid w:val="008E31C1"/>
    <w:rsid w:val="008F042C"/>
    <w:rsid w:val="008F2035"/>
    <w:rsid w:val="0090358D"/>
    <w:rsid w:val="00910ED9"/>
    <w:rsid w:val="00923871"/>
    <w:rsid w:val="00930E94"/>
    <w:rsid w:val="009379BF"/>
    <w:rsid w:val="009449DC"/>
    <w:rsid w:val="00945869"/>
    <w:rsid w:val="00947397"/>
    <w:rsid w:val="009676A3"/>
    <w:rsid w:val="009705E0"/>
    <w:rsid w:val="0098129B"/>
    <w:rsid w:val="00982F44"/>
    <w:rsid w:val="00983939"/>
    <w:rsid w:val="009902B7"/>
    <w:rsid w:val="009A1D48"/>
    <w:rsid w:val="009B3F19"/>
    <w:rsid w:val="009C13CE"/>
    <w:rsid w:val="009D7643"/>
    <w:rsid w:val="009F165C"/>
    <w:rsid w:val="00A009D5"/>
    <w:rsid w:val="00A02F45"/>
    <w:rsid w:val="00A20E2B"/>
    <w:rsid w:val="00A4320F"/>
    <w:rsid w:val="00A44180"/>
    <w:rsid w:val="00A50769"/>
    <w:rsid w:val="00A53D32"/>
    <w:rsid w:val="00A75614"/>
    <w:rsid w:val="00A81DEB"/>
    <w:rsid w:val="00A860E0"/>
    <w:rsid w:val="00A90DAD"/>
    <w:rsid w:val="00A93F36"/>
    <w:rsid w:val="00AA0274"/>
    <w:rsid w:val="00AB43C3"/>
    <w:rsid w:val="00AB4EBD"/>
    <w:rsid w:val="00AC2614"/>
    <w:rsid w:val="00AC5092"/>
    <w:rsid w:val="00AC70EC"/>
    <w:rsid w:val="00AD0742"/>
    <w:rsid w:val="00AD1868"/>
    <w:rsid w:val="00AD6647"/>
    <w:rsid w:val="00AD719E"/>
    <w:rsid w:val="00AE0CAF"/>
    <w:rsid w:val="00AF2AAA"/>
    <w:rsid w:val="00AF4384"/>
    <w:rsid w:val="00AF7653"/>
    <w:rsid w:val="00B0099A"/>
    <w:rsid w:val="00B05F7A"/>
    <w:rsid w:val="00B0715F"/>
    <w:rsid w:val="00B1448C"/>
    <w:rsid w:val="00B167E6"/>
    <w:rsid w:val="00B20568"/>
    <w:rsid w:val="00B225E5"/>
    <w:rsid w:val="00B272BE"/>
    <w:rsid w:val="00B327CB"/>
    <w:rsid w:val="00B337B7"/>
    <w:rsid w:val="00B3464E"/>
    <w:rsid w:val="00B37200"/>
    <w:rsid w:val="00B46CC4"/>
    <w:rsid w:val="00B765C4"/>
    <w:rsid w:val="00B90196"/>
    <w:rsid w:val="00B9443E"/>
    <w:rsid w:val="00B94C7B"/>
    <w:rsid w:val="00B94C89"/>
    <w:rsid w:val="00BB180C"/>
    <w:rsid w:val="00BB58DF"/>
    <w:rsid w:val="00BB5A1C"/>
    <w:rsid w:val="00BC0E99"/>
    <w:rsid w:val="00BC2725"/>
    <w:rsid w:val="00BC5909"/>
    <w:rsid w:val="00BD1787"/>
    <w:rsid w:val="00BD1CC3"/>
    <w:rsid w:val="00BD25B4"/>
    <w:rsid w:val="00BE38A5"/>
    <w:rsid w:val="00BF6712"/>
    <w:rsid w:val="00C05ECF"/>
    <w:rsid w:val="00C061AC"/>
    <w:rsid w:val="00C12869"/>
    <w:rsid w:val="00C14099"/>
    <w:rsid w:val="00C23D86"/>
    <w:rsid w:val="00C246DA"/>
    <w:rsid w:val="00C3464C"/>
    <w:rsid w:val="00C37991"/>
    <w:rsid w:val="00C4474A"/>
    <w:rsid w:val="00C451AB"/>
    <w:rsid w:val="00C5341B"/>
    <w:rsid w:val="00C64528"/>
    <w:rsid w:val="00C70ACC"/>
    <w:rsid w:val="00C726F0"/>
    <w:rsid w:val="00C84E75"/>
    <w:rsid w:val="00C96354"/>
    <w:rsid w:val="00CA2966"/>
    <w:rsid w:val="00CC1364"/>
    <w:rsid w:val="00CD03D2"/>
    <w:rsid w:val="00CD5F5D"/>
    <w:rsid w:val="00CE07B1"/>
    <w:rsid w:val="00CE2812"/>
    <w:rsid w:val="00CE40F7"/>
    <w:rsid w:val="00D00F2C"/>
    <w:rsid w:val="00D02BD0"/>
    <w:rsid w:val="00D066C6"/>
    <w:rsid w:val="00D1360C"/>
    <w:rsid w:val="00D14D77"/>
    <w:rsid w:val="00D16B2F"/>
    <w:rsid w:val="00D241B6"/>
    <w:rsid w:val="00D25A34"/>
    <w:rsid w:val="00D37FB0"/>
    <w:rsid w:val="00D54A3B"/>
    <w:rsid w:val="00D57CE1"/>
    <w:rsid w:val="00D60520"/>
    <w:rsid w:val="00D63872"/>
    <w:rsid w:val="00D6576D"/>
    <w:rsid w:val="00D76DCE"/>
    <w:rsid w:val="00D7732F"/>
    <w:rsid w:val="00D82A54"/>
    <w:rsid w:val="00D84D4A"/>
    <w:rsid w:val="00D8567F"/>
    <w:rsid w:val="00D869EE"/>
    <w:rsid w:val="00DA12D9"/>
    <w:rsid w:val="00DB1A2B"/>
    <w:rsid w:val="00DB7FF7"/>
    <w:rsid w:val="00DC2748"/>
    <w:rsid w:val="00DC747F"/>
    <w:rsid w:val="00DD280A"/>
    <w:rsid w:val="00DD7B4B"/>
    <w:rsid w:val="00DF273D"/>
    <w:rsid w:val="00DF27A5"/>
    <w:rsid w:val="00DF358E"/>
    <w:rsid w:val="00DF6C1D"/>
    <w:rsid w:val="00E02CE2"/>
    <w:rsid w:val="00E32597"/>
    <w:rsid w:val="00E32B4A"/>
    <w:rsid w:val="00E34007"/>
    <w:rsid w:val="00E52247"/>
    <w:rsid w:val="00E5224F"/>
    <w:rsid w:val="00E60221"/>
    <w:rsid w:val="00E61765"/>
    <w:rsid w:val="00E71FCD"/>
    <w:rsid w:val="00E75CD7"/>
    <w:rsid w:val="00E776F7"/>
    <w:rsid w:val="00E90F71"/>
    <w:rsid w:val="00E955A4"/>
    <w:rsid w:val="00EB7850"/>
    <w:rsid w:val="00EC0117"/>
    <w:rsid w:val="00ED4B9E"/>
    <w:rsid w:val="00ED608E"/>
    <w:rsid w:val="00EE0292"/>
    <w:rsid w:val="00EF194B"/>
    <w:rsid w:val="00EF6A42"/>
    <w:rsid w:val="00EF762A"/>
    <w:rsid w:val="00EF7EDA"/>
    <w:rsid w:val="00F00640"/>
    <w:rsid w:val="00F022A7"/>
    <w:rsid w:val="00F02662"/>
    <w:rsid w:val="00F03641"/>
    <w:rsid w:val="00F10D50"/>
    <w:rsid w:val="00F115A4"/>
    <w:rsid w:val="00F23BDA"/>
    <w:rsid w:val="00F3412A"/>
    <w:rsid w:val="00F368A2"/>
    <w:rsid w:val="00F44754"/>
    <w:rsid w:val="00F646F6"/>
    <w:rsid w:val="00F652F8"/>
    <w:rsid w:val="00F71137"/>
    <w:rsid w:val="00FA3FB6"/>
    <w:rsid w:val="00FA58A4"/>
    <w:rsid w:val="00FC0461"/>
    <w:rsid w:val="00FC4E72"/>
    <w:rsid w:val="00FC5AE3"/>
    <w:rsid w:val="00FC5C0D"/>
    <w:rsid w:val="00FD0802"/>
    <w:rsid w:val="00FD14DF"/>
    <w:rsid w:val="00FD17A5"/>
    <w:rsid w:val="00FD4802"/>
    <w:rsid w:val="00FE23BE"/>
    <w:rsid w:val="00FE651F"/>
    <w:rsid w:val="00FE69E2"/>
    <w:rsid w:val="00FF3B02"/>
    <w:rsid w:val="00FF6B7E"/>
    <w:rsid w:val="00FF757C"/>
    <w:rsid w:val="00FF781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944A7D"/>
  <w15:chartTrackingRefBased/>
  <w15:docId w15:val="{2D73652A-77FC-4ECE-B0ED-A3A55E7B6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5CD7"/>
    <w:pPr>
      <w:spacing w:after="200" w:line="276" w:lineRule="auto"/>
    </w:pPr>
    <w:rPr>
      <w:rFonts w:ascii="Calibri" w:eastAsia="Calibri" w:hAnsi="Calibri" w:cs="Calibri"/>
    </w:rPr>
  </w:style>
  <w:style w:type="paragraph" w:styleId="Naslov1">
    <w:name w:val="heading 1"/>
    <w:basedOn w:val="Normal"/>
    <w:next w:val="Normal"/>
    <w:link w:val="Naslov1Char"/>
    <w:uiPriority w:val="9"/>
    <w:qFormat/>
    <w:rsid w:val="00073E8B"/>
    <w:pPr>
      <w:keepNext/>
      <w:keepLines/>
      <w:spacing w:before="240" w:after="0"/>
      <w:outlineLvl w:val="0"/>
    </w:pPr>
    <w:rPr>
      <w:rFonts w:asciiTheme="majorHAnsi" w:eastAsiaTheme="majorEastAsia" w:hAnsiTheme="majorHAnsi" w:cstheme="majorBidi"/>
      <w:b/>
      <w:sz w:val="32"/>
      <w:szCs w:val="32"/>
    </w:rPr>
  </w:style>
  <w:style w:type="paragraph" w:styleId="Naslov2">
    <w:name w:val="heading 2"/>
    <w:basedOn w:val="Naslov3"/>
    <w:next w:val="Normal"/>
    <w:link w:val="Naslov2Char"/>
    <w:uiPriority w:val="99"/>
    <w:qFormat/>
    <w:rsid w:val="00E75CD7"/>
    <w:pPr>
      <w:keepNext w:val="0"/>
      <w:keepLines w:val="0"/>
      <w:spacing w:before="0"/>
      <w:ind w:firstLine="708"/>
      <w:jc w:val="both"/>
      <w:outlineLvl w:val="1"/>
    </w:pPr>
    <w:rPr>
      <w:rFonts w:ascii="Arial" w:eastAsia="Calibri" w:hAnsi="Arial" w:cs="Times New Roman"/>
      <w:sz w:val="36"/>
      <w:szCs w:val="36"/>
      <w:lang w:val="x-none"/>
    </w:rPr>
  </w:style>
  <w:style w:type="paragraph" w:styleId="Naslov3">
    <w:name w:val="heading 3"/>
    <w:basedOn w:val="Normal"/>
    <w:next w:val="Normal"/>
    <w:link w:val="Naslov3Char"/>
    <w:uiPriority w:val="9"/>
    <w:unhideWhenUsed/>
    <w:qFormat/>
    <w:rsid w:val="00073E8B"/>
    <w:pPr>
      <w:keepNext/>
      <w:keepLines/>
      <w:spacing w:before="40" w:after="0"/>
      <w:outlineLvl w:val="2"/>
    </w:pPr>
    <w:rPr>
      <w:rFonts w:eastAsiaTheme="majorEastAsia" w:cstheme="majorBidi"/>
      <w:b/>
      <w:sz w:val="28"/>
      <w:szCs w:val="24"/>
    </w:rPr>
  </w:style>
  <w:style w:type="paragraph" w:styleId="Naslov4">
    <w:name w:val="heading 4"/>
    <w:basedOn w:val="Normal"/>
    <w:next w:val="Normal"/>
    <w:link w:val="Naslov4Char"/>
    <w:uiPriority w:val="9"/>
    <w:unhideWhenUsed/>
    <w:qFormat/>
    <w:rsid w:val="00C64528"/>
    <w:pPr>
      <w:keepNext/>
      <w:keepLines/>
      <w:spacing w:before="40" w:after="0"/>
      <w:outlineLvl w:val="3"/>
    </w:pPr>
    <w:rPr>
      <w:rFonts w:asciiTheme="majorHAnsi" w:eastAsiaTheme="majorEastAsia" w:hAnsiTheme="majorHAnsi" w:cstheme="majorBidi"/>
      <w:b/>
      <w:iCs/>
      <w:sz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2Char">
    <w:name w:val="Naslov 2 Char"/>
    <w:basedOn w:val="Zadanifontodlomka"/>
    <w:link w:val="Naslov2"/>
    <w:uiPriority w:val="99"/>
    <w:rsid w:val="00E75CD7"/>
    <w:rPr>
      <w:rFonts w:ascii="Arial" w:eastAsia="Calibri" w:hAnsi="Arial" w:cs="Times New Roman"/>
      <w:sz w:val="36"/>
      <w:szCs w:val="36"/>
      <w:lang w:val="x-none"/>
    </w:rPr>
  </w:style>
  <w:style w:type="paragraph" w:styleId="Odlomakpopisa">
    <w:name w:val="List Paragraph"/>
    <w:basedOn w:val="Normal"/>
    <w:uiPriority w:val="34"/>
    <w:qFormat/>
    <w:rsid w:val="00E75CD7"/>
    <w:pPr>
      <w:ind w:left="720"/>
    </w:pPr>
  </w:style>
  <w:style w:type="paragraph" w:styleId="Zaglavlje">
    <w:name w:val="header"/>
    <w:basedOn w:val="Normal"/>
    <w:link w:val="ZaglavljeChar"/>
    <w:uiPriority w:val="99"/>
    <w:rsid w:val="00037671"/>
    <w:pPr>
      <w:pBdr>
        <w:bottom w:val="single" w:sz="4" w:space="1" w:color="auto"/>
      </w:pBdr>
      <w:tabs>
        <w:tab w:val="center" w:pos="4703"/>
        <w:tab w:val="right" w:pos="9406"/>
      </w:tabs>
      <w:spacing w:after="0" w:line="240" w:lineRule="auto"/>
    </w:pPr>
    <w:rPr>
      <w:rFonts w:cs="Times New Roman"/>
      <w:lang w:val="x-none"/>
    </w:rPr>
  </w:style>
  <w:style w:type="character" w:customStyle="1" w:styleId="ZaglavljeChar">
    <w:name w:val="Zaglavlje Char"/>
    <w:basedOn w:val="Zadanifontodlomka"/>
    <w:link w:val="Zaglavlje"/>
    <w:uiPriority w:val="99"/>
    <w:rsid w:val="00037671"/>
    <w:rPr>
      <w:rFonts w:ascii="Calibri" w:eastAsia="Calibri" w:hAnsi="Calibri" w:cs="Times New Roman"/>
      <w:lang w:val="x-none"/>
    </w:rPr>
  </w:style>
  <w:style w:type="paragraph" w:styleId="Podnoje">
    <w:name w:val="footer"/>
    <w:basedOn w:val="Normal"/>
    <w:link w:val="PodnojeChar"/>
    <w:uiPriority w:val="99"/>
    <w:rsid w:val="00037671"/>
    <w:pPr>
      <w:pBdr>
        <w:top w:val="single" w:sz="4" w:space="1" w:color="auto"/>
      </w:pBdr>
      <w:tabs>
        <w:tab w:val="center" w:pos="4703"/>
        <w:tab w:val="right" w:pos="9406"/>
      </w:tabs>
      <w:spacing w:after="0" w:line="240" w:lineRule="auto"/>
    </w:pPr>
    <w:rPr>
      <w:rFonts w:ascii="Cambria" w:hAnsi="Cambria" w:cs="Times New Roman"/>
      <w:lang w:val="x-none"/>
    </w:rPr>
  </w:style>
  <w:style w:type="character" w:customStyle="1" w:styleId="PodnojeChar">
    <w:name w:val="Podnožje Char"/>
    <w:basedOn w:val="Zadanifontodlomka"/>
    <w:link w:val="Podnoje"/>
    <w:uiPriority w:val="99"/>
    <w:rsid w:val="00037671"/>
    <w:rPr>
      <w:rFonts w:ascii="Cambria" w:eastAsia="Calibri" w:hAnsi="Cambria" w:cs="Times New Roman"/>
      <w:lang w:val="x-none"/>
    </w:rPr>
  </w:style>
  <w:style w:type="paragraph" w:styleId="Bezproreda">
    <w:name w:val="No Spacing"/>
    <w:link w:val="BezproredaChar"/>
    <w:uiPriority w:val="1"/>
    <w:qFormat/>
    <w:rsid w:val="00E75CD7"/>
    <w:pPr>
      <w:spacing w:after="0" w:line="240" w:lineRule="auto"/>
    </w:pPr>
    <w:rPr>
      <w:rFonts w:ascii="Calibri" w:eastAsia="Times New Roman" w:hAnsi="Calibri" w:cs="Calibri"/>
    </w:rPr>
  </w:style>
  <w:style w:type="character" w:customStyle="1" w:styleId="BezproredaChar">
    <w:name w:val="Bez proreda Char"/>
    <w:link w:val="Bezproreda"/>
    <w:uiPriority w:val="1"/>
    <w:locked/>
    <w:rsid w:val="00E75CD7"/>
    <w:rPr>
      <w:rFonts w:ascii="Calibri" w:eastAsia="Times New Roman" w:hAnsi="Calibri" w:cs="Calibri"/>
    </w:rPr>
  </w:style>
  <w:style w:type="paragraph" w:customStyle="1" w:styleId="Stil1">
    <w:name w:val="Stil1"/>
    <w:basedOn w:val="Normal"/>
    <w:rsid w:val="00E75CD7"/>
    <w:pPr>
      <w:spacing w:line="288" w:lineRule="auto"/>
      <w:ind w:firstLine="708"/>
      <w:jc w:val="both"/>
    </w:pPr>
    <w:rPr>
      <w:rFonts w:ascii="Cambria" w:eastAsia="Times New Roman" w:hAnsi="Cambria" w:cs="Times New Roman"/>
      <w:i/>
      <w:iCs/>
      <w:sz w:val="20"/>
      <w:szCs w:val="20"/>
    </w:rPr>
  </w:style>
  <w:style w:type="character" w:styleId="Istaknuto">
    <w:name w:val="Emphasis"/>
    <w:basedOn w:val="Zadanifontodlomka"/>
    <w:qFormat/>
    <w:rsid w:val="00E75CD7"/>
    <w:rPr>
      <w:rFonts w:ascii="Calibri" w:hAnsi="Calibri"/>
      <w:b/>
      <w:iCs/>
      <w:sz w:val="28"/>
    </w:rPr>
  </w:style>
  <w:style w:type="paragraph" w:customStyle="1" w:styleId="1">
    <w:name w:val="1."/>
    <w:basedOn w:val="Normal"/>
    <w:link w:val="1Char"/>
    <w:qFormat/>
    <w:rsid w:val="00E75CD7"/>
    <w:pPr>
      <w:numPr>
        <w:numId w:val="1"/>
      </w:numPr>
      <w:spacing w:after="120"/>
      <w:jc w:val="both"/>
    </w:pPr>
    <w:rPr>
      <w:rFonts w:cs="Arial"/>
      <w:b/>
      <w:sz w:val="28"/>
      <w:szCs w:val="24"/>
    </w:rPr>
  </w:style>
  <w:style w:type="character" w:customStyle="1" w:styleId="1Char">
    <w:name w:val="1. Char"/>
    <w:basedOn w:val="Zadanifontodlomka"/>
    <w:link w:val="1"/>
    <w:rsid w:val="00E75CD7"/>
    <w:rPr>
      <w:rFonts w:ascii="Calibri" w:eastAsia="Calibri" w:hAnsi="Calibri" w:cs="Arial"/>
      <w:b/>
      <w:sz w:val="28"/>
      <w:szCs w:val="24"/>
    </w:rPr>
  </w:style>
  <w:style w:type="paragraph" w:customStyle="1" w:styleId="2">
    <w:name w:val="2."/>
    <w:basedOn w:val="Normal"/>
    <w:link w:val="2Char"/>
    <w:qFormat/>
    <w:rsid w:val="00E75CD7"/>
    <w:pPr>
      <w:numPr>
        <w:numId w:val="2"/>
      </w:numPr>
      <w:tabs>
        <w:tab w:val="left" w:pos="1134"/>
      </w:tabs>
      <w:spacing w:after="120"/>
      <w:jc w:val="both"/>
    </w:pPr>
    <w:rPr>
      <w:rFonts w:cs="Arial"/>
      <w:b/>
      <w:sz w:val="28"/>
      <w:szCs w:val="24"/>
    </w:rPr>
  </w:style>
  <w:style w:type="character" w:customStyle="1" w:styleId="2Char">
    <w:name w:val="2. Char"/>
    <w:basedOn w:val="Zadanifontodlomka"/>
    <w:link w:val="2"/>
    <w:rsid w:val="00E75CD7"/>
    <w:rPr>
      <w:rFonts w:ascii="Calibri" w:eastAsia="Calibri" w:hAnsi="Calibri" w:cs="Arial"/>
      <w:b/>
      <w:sz w:val="28"/>
      <w:szCs w:val="24"/>
    </w:rPr>
  </w:style>
  <w:style w:type="character" w:customStyle="1" w:styleId="Naslov3Char">
    <w:name w:val="Naslov 3 Char"/>
    <w:basedOn w:val="Zadanifontodlomka"/>
    <w:link w:val="Naslov3"/>
    <w:uiPriority w:val="9"/>
    <w:rsid w:val="00073E8B"/>
    <w:rPr>
      <w:rFonts w:ascii="Calibri" w:eastAsiaTheme="majorEastAsia" w:hAnsi="Calibri" w:cstheme="majorBidi"/>
      <w:b/>
      <w:sz w:val="28"/>
      <w:szCs w:val="24"/>
    </w:rPr>
  </w:style>
  <w:style w:type="character" w:customStyle="1" w:styleId="Naslov1Char">
    <w:name w:val="Naslov 1 Char"/>
    <w:basedOn w:val="Zadanifontodlomka"/>
    <w:link w:val="Naslov1"/>
    <w:uiPriority w:val="9"/>
    <w:rsid w:val="00073E8B"/>
    <w:rPr>
      <w:rFonts w:asciiTheme="majorHAnsi" w:eastAsiaTheme="majorEastAsia" w:hAnsiTheme="majorHAnsi" w:cstheme="majorBidi"/>
      <w:b/>
      <w:sz w:val="32"/>
      <w:szCs w:val="32"/>
    </w:rPr>
  </w:style>
  <w:style w:type="paragraph" w:styleId="Naslov">
    <w:name w:val="Title"/>
    <w:basedOn w:val="Normal"/>
    <w:next w:val="Normal"/>
    <w:link w:val="NaslovChar"/>
    <w:uiPriority w:val="10"/>
    <w:qFormat/>
    <w:rsid w:val="009238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923871"/>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923871"/>
    <w:pPr>
      <w:numPr>
        <w:ilvl w:val="1"/>
      </w:numPr>
      <w:spacing w:after="160"/>
    </w:pPr>
    <w:rPr>
      <w:rFonts w:asciiTheme="minorHAnsi" w:eastAsiaTheme="minorEastAsia" w:hAnsiTheme="minorHAnsi" w:cstheme="minorBidi"/>
      <w:color w:val="5A5A5A" w:themeColor="text1" w:themeTint="A5"/>
      <w:spacing w:val="15"/>
    </w:rPr>
  </w:style>
  <w:style w:type="character" w:customStyle="1" w:styleId="PodnaslovChar">
    <w:name w:val="Podnaslov Char"/>
    <w:basedOn w:val="Zadanifontodlomka"/>
    <w:link w:val="Podnaslov"/>
    <w:uiPriority w:val="11"/>
    <w:rsid w:val="00923871"/>
    <w:rPr>
      <w:rFonts w:eastAsiaTheme="minorEastAsia"/>
      <w:color w:val="5A5A5A" w:themeColor="text1" w:themeTint="A5"/>
      <w:spacing w:val="15"/>
    </w:rPr>
  </w:style>
  <w:style w:type="character" w:styleId="Neupadljivoisticanje">
    <w:name w:val="Subtle Emphasis"/>
    <w:basedOn w:val="Zadanifontodlomka"/>
    <w:uiPriority w:val="19"/>
    <w:qFormat/>
    <w:rsid w:val="00923871"/>
    <w:rPr>
      <w:i/>
      <w:iCs/>
      <w:color w:val="404040" w:themeColor="text1" w:themeTint="BF"/>
    </w:rPr>
  </w:style>
  <w:style w:type="character" w:styleId="Jakoisticanje">
    <w:name w:val="Intense Emphasis"/>
    <w:basedOn w:val="Zadanifontodlomka"/>
    <w:uiPriority w:val="21"/>
    <w:qFormat/>
    <w:rsid w:val="00923871"/>
    <w:rPr>
      <w:i/>
      <w:iCs/>
      <w:color w:val="F09415" w:themeColor="accent1"/>
    </w:rPr>
  </w:style>
  <w:style w:type="paragraph" w:styleId="Naglaencitat">
    <w:name w:val="Intense Quote"/>
    <w:basedOn w:val="Normal"/>
    <w:next w:val="Normal"/>
    <w:link w:val="NaglaencitatChar"/>
    <w:uiPriority w:val="30"/>
    <w:qFormat/>
    <w:rsid w:val="00923871"/>
    <w:pPr>
      <w:pBdr>
        <w:top w:val="single" w:sz="4" w:space="10" w:color="F09415" w:themeColor="accent1"/>
        <w:bottom w:val="single" w:sz="4" w:space="10" w:color="F09415" w:themeColor="accent1"/>
      </w:pBdr>
      <w:spacing w:before="360" w:after="360"/>
      <w:ind w:left="864" w:right="864"/>
      <w:jc w:val="center"/>
    </w:pPr>
    <w:rPr>
      <w:i/>
      <w:iCs/>
      <w:color w:val="F09415" w:themeColor="accent1"/>
    </w:rPr>
  </w:style>
  <w:style w:type="character" w:customStyle="1" w:styleId="NaglaencitatChar">
    <w:name w:val="Naglašen citat Char"/>
    <w:basedOn w:val="Zadanifontodlomka"/>
    <w:link w:val="Naglaencitat"/>
    <w:uiPriority w:val="30"/>
    <w:rsid w:val="00923871"/>
    <w:rPr>
      <w:rFonts w:ascii="Calibri" w:eastAsia="Calibri" w:hAnsi="Calibri" w:cs="Calibri"/>
      <w:i/>
      <w:iCs/>
      <w:color w:val="F09415" w:themeColor="accent1"/>
    </w:rPr>
  </w:style>
  <w:style w:type="character" w:styleId="Naglaeno">
    <w:name w:val="Strong"/>
    <w:basedOn w:val="Zadanifontodlomka"/>
    <w:uiPriority w:val="22"/>
    <w:qFormat/>
    <w:rsid w:val="00923871"/>
    <w:rPr>
      <w:b/>
      <w:bCs/>
    </w:rPr>
  </w:style>
  <w:style w:type="character" w:styleId="Neupadljivareferenca">
    <w:name w:val="Subtle Reference"/>
    <w:basedOn w:val="Zadanifontodlomka"/>
    <w:uiPriority w:val="31"/>
    <w:qFormat/>
    <w:rsid w:val="00923871"/>
    <w:rPr>
      <w:smallCaps/>
      <w:color w:val="5A5A5A" w:themeColor="text1" w:themeTint="A5"/>
    </w:rPr>
  </w:style>
  <w:style w:type="character" w:styleId="Naslovknjige">
    <w:name w:val="Book Title"/>
    <w:basedOn w:val="Zadanifontodlomka"/>
    <w:uiPriority w:val="33"/>
    <w:qFormat/>
    <w:rsid w:val="00923871"/>
    <w:rPr>
      <w:b/>
      <w:bCs/>
      <w:i/>
      <w:iCs/>
      <w:spacing w:val="5"/>
    </w:rPr>
  </w:style>
  <w:style w:type="paragraph" w:styleId="Tekstbalonia">
    <w:name w:val="Balloon Text"/>
    <w:basedOn w:val="Normal"/>
    <w:link w:val="TekstbaloniaChar"/>
    <w:uiPriority w:val="99"/>
    <w:semiHidden/>
    <w:unhideWhenUsed/>
    <w:rsid w:val="00A4320F"/>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A4320F"/>
    <w:rPr>
      <w:rFonts w:ascii="Segoe UI" w:eastAsia="Calibri" w:hAnsi="Segoe UI" w:cs="Segoe UI"/>
      <w:sz w:val="18"/>
      <w:szCs w:val="18"/>
    </w:rPr>
  </w:style>
  <w:style w:type="paragraph" w:styleId="Sadraj2">
    <w:name w:val="toc 2"/>
    <w:basedOn w:val="Normal"/>
    <w:next w:val="Normal"/>
    <w:autoRedefine/>
    <w:uiPriority w:val="39"/>
    <w:unhideWhenUsed/>
    <w:rsid w:val="00ED608E"/>
    <w:pPr>
      <w:spacing w:after="100"/>
      <w:ind w:left="220"/>
    </w:pPr>
  </w:style>
  <w:style w:type="paragraph" w:styleId="Sadraj1">
    <w:name w:val="toc 1"/>
    <w:basedOn w:val="Normal"/>
    <w:next w:val="Normal"/>
    <w:autoRedefine/>
    <w:uiPriority w:val="39"/>
    <w:unhideWhenUsed/>
    <w:rsid w:val="00073E8B"/>
    <w:pPr>
      <w:tabs>
        <w:tab w:val="left" w:pos="426"/>
        <w:tab w:val="left" w:pos="993"/>
        <w:tab w:val="left" w:pos="1560"/>
        <w:tab w:val="right" w:leader="dot" w:pos="9060"/>
      </w:tabs>
      <w:spacing w:after="100" w:line="480" w:lineRule="auto"/>
      <w:ind w:left="426" w:hanging="426"/>
    </w:pPr>
    <w:rPr>
      <w:noProof/>
      <w:sz w:val="28"/>
      <w:szCs w:val="28"/>
    </w:rPr>
  </w:style>
  <w:style w:type="character" w:styleId="Hiperveza">
    <w:name w:val="Hyperlink"/>
    <w:basedOn w:val="Zadanifontodlomka"/>
    <w:uiPriority w:val="99"/>
    <w:unhideWhenUsed/>
    <w:rsid w:val="00ED608E"/>
    <w:rPr>
      <w:color w:val="FFAE3E" w:themeColor="hyperlink"/>
      <w:u w:val="single"/>
    </w:rPr>
  </w:style>
  <w:style w:type="paragraph" w:styleId="TOCNaslov">
    <w:name w:val="TOC Heading"/>
    <w:basedOn w:val="Naslov1"/>
    <w:next w:val="Normal"/>
    <w:uiPriority w:val="39"/>
    <w:unhideWhenUsed/>
    <w:qFormat/>
    <w:rsid w:val="00B0715F"/>
    <w:pPr>
      <w:spacing w:line="259" w:lineRule="auto"/>
      <w:outlineLvl w:val="9"/>
    </w:pPr>
    <w:rPr>
      <w:lang w:eastAsia="hr-HR"/>
    </w:rPr>
  </w:style>
  <w:style w:type="paragraph" w:styleId="Sadraj3">
    <w:name w:val="toc 3"/>
    <w:basedOn w:val="Normal"/>
    <w:next w:val="Normal"/>
    <w:autoRedefine/>
    <w:uiPriority w:val="39"/>
    <w:unhideWhenUsed/>
    <w:rsid w:val="00073E8B"/>
    <w:pPr>
      <w:tabs>
        <w:tab w:val="left" w:pos="1100"/>
        <w:tab w:val="right" w:leader="dot" w:pos="9060"/>
      </w:tabs>
      <w:spacing w:after="100" w:line="480" w:lineRule="auto"/>
      <w:ind w:left="440"/>
    </w:pPr>
    <w:rPr>
      <w:rFonts w:eastAsiaTheme="minorEastAsia" w:cs="Times New Roman"/>
      <w:noProof/>
      <w:sz w:val="24"/>
      <w:szCs w:val="24"/>
      <w:lang w:eastAsia="hr-HR"/>
    </w:rPr>
  </w:style>
  <w:style w:type="paragraph" w:customStyle="1" w:styleId="Default">
    <w:name w:val="Default"/>
    <w:rsid w:val="000E33FE"/>
    <w:pPr>
      <w:autoSpaceDE w:val="0"/>
      <w:autoSpaceDN w:val="0"/>
      <w:adjustRightInd w:val="0"/>
      <w:spacing w:after="0" w:line="240" w:lineRule="auto"/>
    </w:pPr>
    <w:rPr>
      <w:rFonts w:ascii="Calibri" w:hAnsi="Calibri" w:cs="Calibri"/>
      <w:color w:val="000000"/>
      <w:sz w:val="24"/>
      <w:szCs w:val="24"/>
    </w:rPr>
  </w:style>
  <w:style w:type="character" w:customStyle="1" w:styleId="Naslov4Char">
    <w:name w:val="Naslov 4 Char"/>
    <w:basedOn w:val="Zadanifontodlomka"/>
    <w:link w:val="Naslov4"/>
    <w:uiPriority w:val="9"/>
    <w:rsid w:val="00C64528"/>
    <w:rPr>
      <w:rFonts w:asciiTheme="majorHAnsi" w:eastAsiaTheme="majorEastAsia" w:hAnsiTheme="majorHAnsi" w:cstheme="majorBidi"/>
      <w:b/>
      <w:iCs/>
      <w:sz w:val="24"/>
    </w:rPr>
  </w:style>
  <w:style w:type="paragraph" w:styleId="Sadraj4">
    <w:name w:val="toc 4"/>
    <w:basedOn w:val="Normal"/>
    <w:next w:val="Normal"/>
    <w:autoRedefine/>
    <w:uiPriority w:val="39"/>
    <w:unhideWhenUsed/>
    <w:rsid w:val="00073E8B"/>
    <w:pPr>
      <w:spacing w:after="100"/>
      <w:ind w:left="660"/>
    </w:pPr>
  </w:style>
  <w:style w:type="table" w:styleId="Svijetlareetkatablice">
    <w:name w:val="Grid Table Light"/>
    <w:basedOn w:val="Obinatablica"/>
    <w:uiPriority w:val="40"/>
    <w:rsid w:val="005371BB"/>
    <w:pPr>
      <w:spacing w:after="0" w:line="240" w:lineRule="auto"/>
    </w:pPr>
    <w:rPr>
      <w:rFonts w:eastAsiaTheme="minorEastAsia"/>
      <w:sz w:val="21"/>
      <w:szCs w:val="21"/>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Svijetlareetkatablice1">
    <w:name w:val="Svijetla rešetka tablice1"/>
    <w:basedOn w:val="Obinatablica"/>
    <w:next w:val="Svijetlareetkatablice"/>
    <w:uiPriority w:val="40"/>
    <w:rsid w:val="003A499E"/>
    <w:pPr>
      <w:spacing w:after="0" w:line="240" w:lineRule="auto"/>
    </w:pPr>
    <w:rPr>
      <w:rFonts w:eastAsia="Times New Roman"/>
      <w:sz w:val="21"/>
      <w:szCs w:val="21"/>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Opisslike">
    <w:name w:val="caption"/>
    <w:basedOn w:val="Normal"/>
    <w:next w:val="Normal"/>
    <w:uiPriority w:val="35"/>
    <w:unhideWhenUsed/>
    <w:qFormat/>
    <w:rsid w:val="00090B4F"/>
    <w:pPr>
      <w:spacing w:line="240" w:lineRule="auto"/>
    </w:pPr>
    <w:rPr>
      <w:i/>
      <w:iCs/>
      <w:color w:val="9D360E"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5512036">
      <w:bodyDiv w:val="1"/>
      <w:marLeft w:val="0"/>
      <w:marRight w:val="0"/>
      <w:marTop w:val="0"/>
      <w:marBottom w:val="0"/>
      <w:divBdr>
        <w:top w:val="none" w:sz="0" w:space="0" w:color="auto"/>
        <w:left w:val="none" w:sz="0" w:space="0" w:color="auto"/>
        <w:bottom w:val="none" w:sz="0" w:space="0" w:color="auto"/>
        <w:right w:val="none" w:sz="0" w:space="0" w:color="auto"/>
      </w:divBdr>
    </w:div>
    <w:div w:id="234095564">
      <w:bodyDiv w:val="1"/>
      <w:marLeft w:val="0"/>
      <w:marRight w:val="0"/>
      <w:marTop w:val="0"/>
      <w:marBottom w:val="0"/>
      <w:divBdr>
        <w:top w:val="none" w:sz="0" w:space="0" w:color="auto"/>
        <w:left w:val="none" w:sz="0" w:space="0" w:color="auto"/>
        <w:bottom w:val="none" w:sz="0" w:space="0" w:color="auto"/>
        <w:right w:val="none" w:sz="0" w:space="0" w:color="auto"/>
      </w:divBdr>
    </w:div>
    <w:div w:id="234583984">
      <w:bodyDiv w:val="1"/>
      <w:marLeft w:val="0"/>
      <w:marRight w:val="0"/>
      <w:marTop w:val="0"/>
      <w:marBottom w:val="0"/>
      <w:divBdr>
        <w:top w:val="none" w:sz="0" w:space="0" w:color="auto"/>
        <w:left w:val="none" w:sz="0" w:space="0" w:color="auto"/>
        <w:bottom w:val="none" w:sz="0" w:space="0" w:color="auto"/>
        <w:right w:val="none" w:sz="0" w:space="0" w:color="auto"/>
      </w:divBdr>
    </w:div>
    <w:div w:id="374088189">
      <w:bodyDiv w:val="1"/>
      <w:marLeft w:val="0"/>
      <w:marRight w:val="0"/>
      <w:marTop w:val="0"/>
      <w:marBottom w:val="0"/>
      <w:divBdr>
        <w:top w:val="none" w:sz="0" w:space="0" w:color="auto"/>
        <w:left w:val="none" w:sz="0" w:space="0" w:color="auto"/>
        <w:bottom w:val="none" w:sz="0" w:space="0" w:color="auto"/>
        <w:right w:val="none" w:sz="0" w:space="0" w:color="auto"/>
      </w:divBdr>
    </w:div>
    <w:div w:id="412707840">
      <w:bodyDiv w:val="1"/>
      <w:marLeft w:val="0"/>
      <w:marRight w:val="0"/>
      <w:marTop w:val="0"/>
      <w:marBottom w:val="0"/>
      <w:divBdr>
        <w:top w:val="none" w:sz="0" w:space="0" w:color="auto"/>
        <w:left w:val="none" w:sz="0" w:space="0" w:color="auto"/>
        <w:bottom w:val="none" w:sz="0" w:space="0" w:color="auto"/>
        <w:right w:val="none" w:sz="0" w:space="0" w:color="auto"/>
      </w:divBdr>
    </w:div>
    <w:div w:id="450249955">
      <w:bodyDiv w:val="1"/>
      <w:marLeft w:val="0"/>
      <w:marRight w:val="0"/>
      <w:marTop w:val="0"/>
      <w:marBottom w:val="0"/>
      <w:divBdr>
        <w:top w:val="none" w:sz="0" w:space="0" w:color="auto"/>
        <w:left w:val="none" w:sz="0" w:space="0" w:color="auto"/>
        <w:bottom w:val="none" w:sz="0" w:space="0" w:color="auto"/>
        <w:right w:val="none" w:sz="0" w:space="0" w:color="auto"/>
      </w:divBdr>
    </w:div>
    <w:div w:id="495849912">
      <w:bodyDiv w:val="1"/>
      <w:marLeft w:val="0"/>
      <w:marRight w:val="0"/>
      <w:marTop w:val="0"/>
      <w:marBottom w:val="0"/>
      <w:divBdr>
        <w:top w:val="none" w:sz="0" w:space="0" w:color="auto"/>
        <w:left w:val="none" w:sz="0" w:space="0" w:color="auto"/>
        <w:bottom w:val="none" w:sz="0" w:space="0" w:color="auto"/>
        <w:right w:val="none" w:sz="0" w:space="0" w:color="auto"/>
      </w:divBdr>
    </w:div>
    <w:div w:id="551580078">
      <w:bodyDiv w:val="1"/>
      <w:marLeft w:val="0"/>
      <w:marRight w:val="0"/>
      <w:marTop w:val="0"/>
      <w:marBottom w:val="0"/>
      <w:divBdr>
        <w:top w:val="none" w:sz="0" w:space="0" w:color="auto"/>
        <w:left w:val="none" w:sz="0" w:space="0" w:color="auto"/>
        <w:bottom w:val="none" w:sz="0" w:space="0" w:color="auto"/>
        <w:right w:val="none" w:sz="0" w:space="0" w:color="auto"/>
      </w:divBdr>
    </w:div>
    <w:div w:id="555505458">
      <w:bodyDiv w:val="1"/>
      <w:marLeft w:val="0"/>
      <w:marRight w:val="0"/>
      <w:marTop w:val="0"/>
      <w:marBottom w:val="0"/>
      <w:divBdr>
        <w:top w:val="none" w:sz="0" w:space="0" w:color="auto"/>
        <w:left w:val="none" w:sz="0" w:space="0" w:color="auto"/>
        <w:bottom w:val="none" w:sz="0" w:space="0" w:color="auto"/>
        <w:right w:val="none" w:sz="0" w:space="0" w:color="auto"/>
      </w:divBdr>
    </w:div>
    <w:div w:id="570047602">
      <w:bodyDiv w:val="1"/>
      <w:marLeft w:val="0"/>
      <w:marRight w:val="0"/>
      <w:marTop w:val="0"/>
      <w:marBottom w:val="0"/>
      <w:divBdr>
        <w:top w:val="none" w:sz="0" w:space="0" w:color="auto"/>
        <w:left w:val="none" w:sz="0" w:space="0" w:color="auto"/>
        <w:bottom w:val="none" w:sz="0" w:space="0" w:color="auto"/>
        <w:right w:val="none" w:sz="0" w:space="0" w:color="auto"/>
      </w:divBdr>
    </w:div>
    <w:div w:id="968586919">
      <w:bodyDiv w:val="1"/>
      <w:marLeft w:val="0"/>
      <w:marRight w:val="0"/>
      <w:marTop w:val="0"/>
      <w:marBottom w:val="0"/>
      <w:divBdr>
        <w:top w:val="none" w:sz="0" w:space="0" w:color="auto"/>
        <w:left w:val="none" w:sz="0" w:space="0" w:color="auto"/>
        <w:bottom w:val="none" w:sz="0" w:space="0" w:color="auto"/>
        <w:right w:val="none" w:sz="0" w:space="0" w:color="auto"/>
      </w:divBdr>
    </w:div>
    <w:div w:id="1092050879">
      <w:bodyDiv w:val="1"/>
      <w:marLeft w:val="0"/>
      <w:marRight w:val="0"/>
      <w:marTop w:val="0"/>
      <w:marBottom w:val="0"/>
      <w:divBdr>
        <w:top w:val="none" w:sz="0" w:space="0" w:color="auto"/>
        <w:left w:val="none" w:sz="0" w:space="0" w:color="auto"/>
        <w:bottom w:val="none" w:sz="0" w:space="0" w:color="auto"/>
        <w:right w:val="none" w:sz="0" w:space="0" w:color="auto"/>
      </w:divBdr>
    </w:div>
    <w:div w:id="1216160161">
      <w:bodyDiv w:val="1"/>
      <w:marLeft w:val="0"/>
      <w:marRight w:val="0"/>
      <w:marTop w:val="0"/>
      <w:marBottom w:val="0"/>
      <w:divBdr>
        <w:top w:val="none" w:sz="0" w:space="0" w:color="auto"/>
        <w:left w:val="none" w:sz="0" w:space="0" w:color="auto"/>
        <w:bottom w:val="none" w:sz="0" w:space="0" w:color="auto"/>
        <w:right w:val="none" w:sz="0" w:space="0" w:color="auto"/>
      </w:divBdr>
    </w:div>
    <w:div w:id="1216963681">
      <w:bodyDiv w:val="1"/>
      <w:marLeft w:val="0"/>
      <w:marRight w:val="0"/>
      <w:marTop w:val="0"/>
      <w:marBottom w:val="0"/>
      <w:divBdr>
        <w:top w:val="none" w:sz="0" w:space="0" w:color="auto"/>
        <w:left w:val="none" w:sz="0" w:space="0" w:color="auto"/>
        <w:bottom w:val="none" w:sz="0" w:space="0" w:color="auto"/>
        <w:right w:val="none" w:sz="0" w:space="0" w:color="auto"/>
      </w:divBdr>
    </w:div>
    <w:div w:id="1368525337">
      <w:bodyDiv w:val="1"/>
      <w:marLeft w:val="0"/>
      <w:marRight w:val="0"/>
      <w:marTop w:val="0"/>
      <w:marBottom w:val="0"/>
      <w:divBdr>
        <w:top w:val="none" w:sz="0" w:space="0" w:color="auto"/>
        <w:left w:val="none" w:sz="0" w:space="0" w:color="auto"/>
        <w:bottom w:val="none" w:sz="0" w:space="0" w:color="auto"/>
        <w:right w:val="none" w:sz="0" w:space="0" w:color="auto"/>
      </w:divBdr>
    </w:div>
    <w:div w:id="1470592739">
      <w:bodyDiv w:val="1"/>
      <w:marLeft w:val="0"/>
      <w:marRight w:val="0"/>
      <w:marTop w:val="0"/>
      <w:marBottom w:val="0"/>
      <w:divBdr>
        <w:top w:val="none" w:sz="0" w:space="0" w:color="auto"/>
        <w:left w:val="none" w:sz="0" w:space="0" w:color="auto"/>
        <w:bottom w:val="none" w:sz="0" w:space="0" w:color="auto"/>
        <w:right w:val="none" w:sz="0" w:space="0" w:color="auto"/>
      </w:divBdr>
    </w:div>
    <w:div w:id="1593394164">
      <w:bodyDiv w:val="1"/>
      <w:marLeft w:val="0"/>
      <w:marRight w:val="0"/>
      <w:marTop w:val="0"/>
      <w:marBottom w:val="0"/>
      <w:divBdr>
        <w:top w:val="none" w:sz="0" w:space="0" w:color="auto"/>
        <w:left w:val="none" w:sz="0" w:space="0" w:color="auto"/>
        <w:bottom w:val="none" w:sz="0" w:space="0" w:color="auto"/>
        <w:right w:val="none" w:sz="0" w:space="0" w:color="auto"/>
      </w:divBdr>
    </w:div>
    <w:div w:id="1636527451">
      <w:bodyDiv w:val="1"/>
      <w:marLeft w:val="0"/>
      <w:marRight w:val="0"/>
      <w:marTop w:val="0"/>
      <w:marBottom w:val="0"/>
      <w:divBdr>
        <w:top w:val="none" w:sz="0" w:space="0" w:color="auto"/>
        <w:left w:val="none" w:sz="0" w:space="0" w:color="auto"/>
        <w:bottom w:val="none" w:sz="0" w:space="0" w:color="auto"/>
        <w:right w:val="none" w:sz="0" w:space="0" w:color="auto"/>
      </w:divBdr>
    </w:div>
    <w:div w:id="1654942654">
      <w:bodyDiv w:val="1"/>
      <w:marLeft w:val="0"/>
      <w:marRight w:val="0"/>
      <w:marTop w:val="0"/>
      <w:marBottom w:val="0"/>
      <w:divBdr>
        <w:top w:val="none" w:sz="0" w:space="0" w:color="auto"/>
        <w:left w:val="none" w:sz="0" w:space="0" w:color="auto"/>
        <w:bottom w:val="none" w:sz="0" w:space="0" w:color="auto"/>
        <w:right w:val="none" w:sz="0" w:space="0" w:color="auto"/>
      </w:divBdr>
    </w:div>
    <w:div w:id="1670012854">
      <w:bodyDiv w:val="1"/>
      <w:marLeft w:val="0"/>
      <w:marRight w:val="0"/>
      <w:marTop w:val="0"/>
      <w:marBottom w:val="0"/>
      <w:divBdr>
        <w:top w:val="none" w:sz="0" w:space="0" w:color="auto"/>
        <w:left w:val="none" w:sz="0" w:space="0" w:color="auto"/>
        <w:bottom w:val="none" w:sz="0" w:space="0" w:color="auto"/>
        <w:right w:val="none" w:sz="0" w:space="0" w:color="auto"/>
      </w:divBdr>
    </w:div>
    <w:div w:id="1676299505">
      <w:bodyDiv w:val="1"/>
      <w:marLeft w:val="0"/>
      <w:marRight w:val="0"/>
      <w:marTop w:val="0"/>
      <w:marBottom w:val="0"/>
      <w:divBdr>
        <w:top w:val="none" w:sz="0" w:space="0" w:color="auto"/>
        <w:left w:val="none" w:sz="0" w:space="0" w:color="auto"/>
        <w:bottom w:val="none" w:sz="0" w:space="0" w:color="auto"/>
        <w:right w:val="none" w:sz="0" w:space="0" w:color="auto"/>
      </w:divBdr>
    </w:div>
    <w:div w:id="1770391781">
      <w:bodyDiv w:val="1"/>
      <w:marLeft w:val="0"/>
      <w:marRight w:val="0"/>
      <w:marTop w:val="0"/>
      <w:marBottom w:val="0"/>
      <w:divBdr>
        <w:top w:val="none" w:sz="0" w:space="0" w:color="auto"/>
        <w:left w:val="none" w:sz="0" w:space="0" w:color="auto"/>
        <w:bottom w:val="none" w:sz="0" w:space="0" w:color="auto"/>
        <w:right w:val="none" w:sz="0" w:space="0" w:color="auto"/>
      </w:divBdr>
    </w:div>
    <w:div w:id="1807311430">
      <w:bodyDiv w:val="1"/>
      <w:marLeft w:val="0"/>
      <w:marRight w:val="0"/>
      <w:marTop w:val="0"/>
      <w:marBottom w:val="0"/>
      <w:divBdr>
        <w:top w:val="none" w:sz="0" w:space="0" w:color="auto"/>
        <w:left w:val="none" w:sz="0" w:space="0" w:color="auto"/>
        <w:bottom w:val="none" w:sz="0" w:space="0" w:color="auto"/>
        <w:right w:val="none" w:sz="0" w:space="0" w:color="auto"/>
      </w:divBdr>
    </w:div>
    <w:div w:id="1842767949">
      <w:bodyDiv w:val="1"/>
      <w:marLeft w:val="0"/>
      <w:marRight w:val="0"/>
      <w:marTop w:val="0"/>
      <w:marBottom w:val="0"/>
      <w:divBdr>
        <w:top w:val="none" w:sz="0" w:space="0" w:color="auto"/>
        <w:left w:val="none" w:sz="0" w:space="0" w:color="auto"/>
        <w:bottom w:val="none" w:sz="0" w:space="0" w:color="auto"/>
        <w:right w:val="none" w:sz="0" w:space="0" w:color="auto"/>
      </w:divBdr>
    </w:div>
    <w:div w:id="1950745271">
      <w:bodyDiv w:val="1"/>
      <w:marLeft w:val="0"/>
      <w:marRight w:val="0"/>
      <w:marTop w:val="0"/>
      <w:marBottom w:val="0"/>
      <w:divBdr>
        <w:top w:val="none" w:sz="0" w:space="0" w:color="auto"/>
        <w:left w:val="none" w:sz="0" w:space="0" w:color="auto"/>
        <w:bottom w:val="none" w:sz="0" w:space="0" w:color="auto"/>
        <w:right w:val="none" w:sz="0" w:space="0" w:color="auto"/>
      </w:divBdr>
    </w:div>
    <w:div w:id="1975410061">
      <w:bodyDiv w:val="1"/>
      <w:marLeft w:val="0"/>
      <w:marRight w:val="0"/>
      <w:marTop w:val="0"/>
      <w:marBottom w:val="0"/>
      <w:divBdr>
        <w:top w:val="none" w:sz="0" w:space="0" w:color="auto"/>
        <w:left w:val="none" w:sz="0" w:space="0" w:color="auto"/>
        <w:bottom w:val="none" w:sz="0" w:space="0" w:color="auto"/>
        <w:right w:val="none" w:sz="0" w:space="0" w:color="auto"/>
      </w:divBdr>
    </w:div>
    <w:div w:id="2065792880">
      <w:bodyDiv w:val="1"/>
      <w:marLeft w:val="0"/>
      <w:marRight w:val="0"/>
      <w:marTop w:val="0"/>
      <w:marBottom w:val="0"/>
      <w:divBdr>
        <w:top w:val="none" w:sz="0" w:space="0" w:color="auto"/>
        <w:left w:val="none" w:sz="0" w:space="0" w:color="auto"/>
        <w:bottom w:val="none" w:sz="0" w:space="0" w:color="auto"/>
        <w:right w:val="none" w:sz="0" w:space="0" w:color="auto"/>
      </w:divBdr>
    </w:div>
    <w:div w:id="2088140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Berlin">
  <a:themeElements>
    <a:clrScheme name="Berlin">
      <a:dk1>
        <a:sysClr val="windowText" lastClr="000000"/>
      </a:dk1>
      <a:lt1>
        <a:sysClr val="window" lastClr="FFFFFF"/>
      </a:lt1>
      <a:dk2>
        <a:srgbClr val="9D360E"/>
      </a:dk2>
      <a:lt2>
        <a:srgbClr val="E7E6E6"/>
      </a:lt2>
      <a:accent1>
        <a:srgbClr val="F09415"/>
      </a:accent1>
      <a:accent2>
        <a:srgbClr val="C1B56B"/>
      </a:accent2>
      <a:accent3>
        <a:srgbClr val="4BAF73"/>
      </a:accent3>
      <a:accent4>
        <a:srgbClr val="5AA6C0"/>
      </a:accent4>
      <a:accent5>
        <a:srgbClr val="D17DF9"/>
      </a:accent5>
      <a:accent6>
        <a:srgbClr val="FA7E5C"/>
      </a:accent6>
      <a:hlink>
        <a:srgbClr val="FFAE3E"/>
      </a:hlink>
      <a:folHlink>
        <a:srgbClr val="FCC77E"/>
      </a:folHlink>
    </a:clrScheme>
    <a:fontScheme name="Berlin">
      <a:majorFont>
        <a:latin typeface="Trebuchet MS" panose="020B060302020202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rebuchet MS" panose="020B060302020202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erlin">
      <a:fillStyleLst>
        <a:solidFill>
          <a:schemeClr val="phClr"/>
        </a:solidFill>
        <a:gradFill rotWithShape="1">
          <a:gsLst>
            <a:gs pos="0">
              <a:schemeClr val="phClr">
                <a:tint val="60000"/>
                <a:satMod val="100000"/>
                <a:lumMod val="110000"/>
              </a:schemeClr>
            </a:gs>
            <a:gs pos="100000">
              <a:schemeClr val="phClr">
                <a:tint val="70000"/>
                <a:satMod val="100000"/>
                <a:lumMod val="100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9525"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6000"/>
                <a:shade val="100000"/>
                <a:hueMod val="270000"/>
                <a:satMod val="200000"/>
                <a:lumMod val="128000"/>
              </a:schemeClr>
            </a:gs>
            <a:gs pos="50000">
              <a:schemeClr val="phClr">
                <a:shade val="100000"/>
                <a:hueMod val="100000"/>
                <a:satMod val="110000"/>
                <a:lumMod val="130000"/>
              </a:schemeClr>
            </a:gs>
            <a:gs pos="100000">
              <a:schemeClr val="phClr">
                <a:shade val="78000"/>
                <a:hueMod val="44000"/>
                <a:satMod val="200000"/>
                <a:lumMod val="69000"/>
              </a:schemeClr>
            </a:gs>
          </a:gsLst>
          <a:lin ang="2520000" scaled="0"/>
        </a:gradFill>
      </a:bgFillStyleLst>
    </a:fmtScheme>
  </a:themeElements>
  <a:objectDefaults/>
  <a:extraClrSchemeLst/>
  <a:extLst>
    <a:ext uri="{05A4C25C-085E-4340-85A3-A5531E510DB2}">
      <thm15:themeFamily xmlns:thm15="http://schemas.microsoft.com/office/thememl/2012/main" name="Berlin" id="{7B5DBA9E-B069-418E-9360-A61BDD0615A4}" vid="{C0CBE056-4EF4-4D92-969E-947779DA7AA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76CB76-43BD-493B-859A-0D3895A4A2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686</TotalTime>
  <Pages>21</Pages>
  <Words>7055</Words>
  <Characters>40215</Characters>
  <Application>Microsoft Office Word</Application>
  <DocSecurity>0</DocSecurity>
  <Lines>335</Lines>
  <Paragraphs>94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47176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Frkin</dc:creator>
  <cp:keywords/>
  <dc:description/>
  <cp:lastModifiedBy>Ana Bašić</cp:lastModifiedBy>
  <cp:revision>26</cp:revision>
  <cp:lastPrinted>2020-12-17T07:45:00Z</cp:lastPrinted>
  <dcterms:created xsi:type="dcterms:W3CDTF">2020-12-18T09:28:00Z</dcterms:created>
  <dcterms:modified xsi:type="dcterms:W3CDTF">2020-12-24T09:35:00Z</dcterms:modified>
</cp:coreProperties>
</file>